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470E27"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470E27" w14:paraId="3CA33060" w14:textId="77777777" w:rsidTr="009F4EA0">
        <w:tc>
          <w:tcPr>
            <w:tcW w:w="8640" w:type="dxa"/>
            <w:shd w:val="clear" w:color="auto" w:fill="F2F2F2" w:themeFill="background1" w:themeFillShade="F2"/>
          </w:tcPr>
          <w:p w14:paraId="38556FC3" w14:textId="6E5B5C23" w:rsidR="00C8423A" w:rsidRPr="00924FFC" w:rsidRDefault="00924FFC" w:rsidP="00924FFC">
            <w:pPr>
              <w:jc w:val="both"/>
              <w:rPr>
                <w:rFonts w:ascii="Arial" w:hAnsi="Arial" w:cs="Arial"/>
                <w:bCs/>
                <w:i/>
                <w:iCs/>
                <w:sz w:val="22"/>
                <w:szCs w:val="22"/>
              </w:rPr>
            </w:pPr>
            <w:r w:rsidRPr="00924FFC">
              <w:rPr>
                <w:rFonts w:ascii="Arial" w:hAnsi="Arial" w:cs="Arial"/>
                <w:bCs/>
                <w:i/>
                <w:iCs/>
                <w:sz w:val="22"/>
                <w:szCs w:val="22"/>
              </w:rPr>
              <w:t>Paper</w:t>
            </w:r>
          </w:p>
          <w:p w14:paraId="5E8FBA73" w14:textId="77777777" w:rsidR="004C1D82" w:rsidRDefault="004C1D82" w:rsidP="0065012F">
            <w:pPr>
              <w:tabs>
                <w:tab w:val="left" w:pos="3386"/>
              </w:tabs>
              <w:jc w:val="both"/>
              <w:rPr>
                <w:rFonts w:ascii="Arial" w:hAnsi="Arial" w:cs="Arial"/>
                <w:b/>
                <w:bCs/>
                <w:sz w:val="22"/>
                <w:szCs w:val="22"/>
              </w:rPr>
            </w:pPr>
            <w:proofErr w:type="spellStart"/>
            <w:r w:rsidRPr="00470E27">
              <w:rPr>
                <w:rFonts w:ascii="Arial" w:hAnsi="Arial" w:cs="Arial"/>
                <w:b/>
                <w:bCs/>
                <w:sz w:val="22"/>
                <w:szCs w:val="22"/>
              </w:rPr>
              <w:t>Manawatia</w:t>
            </w:r>
            <w:proofErr w:type="spellEnd"/>
            <w:r w:rsidRPr="00470E27">
              <w:rPr>
                <w:rFonts w:ascii="Arial" w:hAnsi="Arial" w:cs="Arial"/>
                <w:b/>
                <w:bCs/>
                <w:sz w:val="22"/>
                <w:szCs w:val="22"/>
              </w:rPr>
              <w:t xml:space="preserve"> a </w:t>
            </w:r>
            <w:proofErr w:type="spellStart"/>
            <w:r w:rsidRPr="00470E27">
              <w:rPr>
                <w:rFonts w:ascii="Arial" w:hAnsi="Arial" w:cs="Arial"/>
                <w:b/>
                <w:bCs/>
                <w:sz w:val="22"/>
                <w:szCs w:val="22"/>
              </w:rPr>
              <w:t>Rehua</w:t>
            </w:r>
            <w:proofErr w:type="spellEnd"/>
            <w:r w:rsidRPr="00470E27">
              <w:rPr>
                <w:rFonts w:ascii="Arial" w:hAnsi="Arial" w:cs="Arial"/>
                <w:b/>
                <w:bCs/>
                <w:sz w:val="22"/>
                <w:szCs w:val="22"/>
              </w:rPr>
              <w:t xml:space="preserve"> </w:t>
            </w:r>
            <w:proofErr w:type="spellStart"/>
            <w:r w:rsidRPr="00470E27">
              <w:rPr>
                <w:rFonts w:ascii="Arial" w:hAnsi="Arial" w:cs="Arial"/>
                <w:b/>
                <w:bCs/>
                <w:sz w:val="22"/>
                <w:szCs w:val="22"/>
              </w:rPr>
              <w:t>te</w:t>
            </w:r>
            <w:proofErr w:type="spellEnd"/>
            <w:r w:rsidRPr="00470E27">
              <w:rPr>
                <w:rFonts w:ascii="Arial" w:hAnsi="Arial" w:cs="Arial"/>
                <w:b/>
                <w:bCs/>
                <w:sz w:val="22"/>
                <w:szCs w:val="22"/>
              </w:rPr>
              <w:t xml:space="preserve"> Whetu o </w:t>
            </w:r>
            <w:proofErr w:type="spellStart"/>
            <w:r w:rsidRPr="00470E27">
              <w:rPr>
                <w:rFonts w:ascii="Arial" w:hAnsi="Arial" w:cs="Arial"/>
                <w:b/>
                <w:bCs/>
                <w:sz w:val="22"/>
                <w:szCs w:val="22"/>
              </w:rPr>
              <w:t>te</w:t>
            </w:r>
            <w:proofErr w:type="spellEnd"/>
            <w:r w:rsidRPr="00470E27">
              <w:rPr>
                <w:rFonts w:ascii="Arial" w:hAnsi="Arial" w:cs="Arial"/>
                <w:b/>
                <w:bCs/>
                <w:sz w:val="22"/>
                <w:szCs w:val="22"/>
              </w:rPr>
              <w:t xml:space="preserve"> Aroha: Indigenous Leadership </w:t>
            </w:r>
            <w:r w:rsidR="009E2E9C" w:rsidRPr="00470E27">
              <w:rPr>
                <w:rFonts w:ascii="Arial" w:hAnsi="Arial" w:cs="Arial"/>
                <w:b/>
                <w:bCs/>
                <w:sz w:val="22"/>
                <w:szCs w:val="22"/>
              </w:rPr>
              <w:t>Responsiveness</w:t>
            </w:r>
          </w:p>
          <w:p w14:paraId="3F7D1534" w14:textId="742A8973" w:rsidR="00924FFC" w:rsidRPr="00470E27" w:rsidRDefault="00924FFC" w:rsidP="0065012F">
            <w:pPr>
              <w:tabs>
                <w:tab w:val="left" w:pos="3386"/>
              </w:tabs>
              <w:jc w:val="both"/>
              <w:rPr>
                <w:rFonts w:ascii="Arial" w:hAnsi="Arial" w:cs="Arial"/>
                <w:b/>
                <w:bCs/>
                <w:sz w:val="22"/>
                <w:szCs w:val="22"/>
              </w:rPr>
            </w:pPr>
          </w:p>
        </w:tc>
      </w:tr>
      <w:tr w:rsidR="00C8423A" w:rsidRPr="00470E27" w14:paraId="1A1C8C63" w14:textId="77777777" w:rsidTr="009F4EA0">
        <w:trPr>
          <w:trHeight w:val="3124"/>
        </w:trPr>
        <w:tc>
          <w:tcPr>
            <w:tcW w:w="8640" w:type="dxa"/>
          </w:tcPr>
          <w:p w14:paraId="65A278DB" w14:textId="77777777" w:rsidR="00C8423A" w:rsidRPr="00470E27" w:rsidRDefault="00C8423A" w:rsidP="00706DED">
            <w:pPr>
              <w:jc w:val="both"/>
              <w:rPr>
                <w:rFonts w:ascii="Arial" w:hAnsi="Arial" w:cs="Arial"/>
                <w:b/>
                <w:sz w:val="22"/>
                <w:szCs w:val="22"/>
              </w:rPr>
            </w:pPr>
          </w:p>
          <w:p w14:paraId="131A5F05" w14:textId="77777777" w:rsidR="0065012F" w:rsidRPr="00470E27" w:rsidRDefault="0065012F" w:rsidP="00706DED">
            <w:pPr>
              <w:jc w:val="both"/>
              <w:rPr>
                <w:rFonts w:ascii="Arial" w:hAnsi="Arial" w:cs="Arial"/>
                <w:b/>
                <w:sz w:val="22"/>
                <w:szCs w:val="22"/>
              </w:rPr>
            </w:pPr>
            <w:r w:rsidRPr="00470E27">
              <w:rPr>
                <w:rFonts w:ascii="Arial" w:hAnsi="Arial" w:cs="Arial"/>
                <w:b/>
                <w:sz w:val="22"/>
                <w:szCs w:val="22"/>
              </w:rPr>
              <w:t>Introduction</w:t>
            </w:r>
          </w:p>
          <w:p w14:paraId="165C0597" w14:textId="77777777" w:rsidR="004C1D82" w:rsidRPr="00470E27" w:rsidRDefault="004C1D82" w:rsidP="004C1D82">
            <w:pPr>
              <w:spacing w:after="200" w:line="276" w:lineRule="auto"/>
              <w:rPr>
                <w:rFonts w:ascii="Arial" w:hAnsi="Arial" w:cs="Arial"/>
                <w:b/>
                <w:bCs/>
                <w:i/>
                <w:iCs/>
                <w:sz w:val="22"/>
                <w:szCs w:val="22"/>
              </w:rPr>
            </w:pPr>
            <w:proofErr w:type="spellStart"/>
            <w:r w:rsidRPr="00470E27">
              <w:rPr>
                <w:rFonts w:ascii="Arial" w:hAnsi="Arial" w:cs="Arial"/>
                <w:b/>
                <w:bCs/>
                <w:i/>
                <w:iCs/>
                <w:sz w:val="22"/>
                <w:szCs w:val="22"/>
              </w:rPr>
              <w:t>Manawatia</w:t>
            </w:r>
            <w:proofErr w:type="spellEnd"/>
            <w:r w:rsidRPr="00470E27">
              <w:rPr>
                <w:rFonts w:ascii="Arial" w:hAnsi="Arial" w:cs="Arial"/>
                <w:b/>
                <w:bCs/>
                <w:i/>
                <w:iCs/>
                <w:sz w:val="22"/>
                <w:szCs w:val="22"/>
              </w:rPr>
              <w:t xml:space="preserve"> a </w:t>
            </w:r>
            <w:proofErr w:type="spellStart"/>
            <w:r w:rsidRPr="00470E27">
              <w:rPr>
                <w:rFonts w:ascii="Arial" w:hAnsi="Arial" w:cs="Arial"/>
                <w:b/>
                <w:bCs/>
                <w:i/>
                <w:iCs/>
                <w:sz w:val="22"/>
                <w:szCs w:val="22"/>
              </w:rPr>
              <w:t>Rehua</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whetu</w:t>
            </w:r>
            <w:proofErr w:type="spellEnd"/>
            <w:r w:rsidRPr="00470E27">
              <w:rPr>
                <w:rFonts w:ascii="Arial" w:hAnsi="Arial" w:cs="Arial"/>
                <w:b/>
                <w:bCs/>
                <w:i/>
                <w:iCs/>
                <w:sz w:val="22"/>
                <w:szCs w:val="22"/>
              </w:rPr>
              <w:t xml:space="preserve"> o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aroha </w:t>
            </w:r>
          </w:p>
          <w:p w14:paraId="634F4001" w14:textId="77777777" w:rsidR="004C1D82" w:rsidRPr="00470E27" w:rsidRDefault="004C1D82" w:rsidP="004C1D82">
            <w:pPr>
              <w:spacing w:after="200" w:line="276" w:lineRule="auto"/>
              <w:rPr>
                <w:rFonts w:ascii="Arial" w:hAnsi="Arial" w:cs="Arial"/>
                <w:b/>
                <w:bCs/>
                <w:i/>
                <w:iCs/>
                <w:sz w:val="22"/>
                <w:szCs w:val="22"/>
              </w:rPr>
            </w:pPr>
            <w:r w:rsidRPr="00470E27">
              <w:rPr>
                <w:rFonts w:ascii="Arial" w:hAnsi="Arial" w:cs="Arial"/>
                <w:b/>
                <w:bCs/>
                <w:i/>
                <w:iCs/>
                <w:sz w:val="22"/>
                <w:szCs w:val="22"/>
              </w:rPr>
              <w:t xml:space="preserve">Kia aro ki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hā</w:t>
            </w:r>
            <w:proofErr w:type="spellEnd"/>
            <w:r w:rsidRPr="00470E27">
              <w:rPr>
                <w:rFonts w:ascii="Arial" w:hAnsi="Arial" w:cs="Arial"/>
                <w:b/>
                <w:bCs/>
                <w:i/>
                <w:iCs/>
                <w:sz w:val="22"/>
                <w:szCs w:val="22"/>
              </w:rPr>
              <w:t xml:space="preserve"> (aroha) o </w:t>
            </w:r>
            <w:proofErr w:type="spellStart"/>
            <w:r w:rsidRPr="00470E27">
              <w:rPr>
                <w:rFonts w:ascii="Arial" w:hAnsi="Arial" w:cs="Arial"/>
                <w:b/>
                <w:bCs/>
                <w:i/>
                <w:iCs/>
                <w:sz w:val="22"/>
                <w:szCs w:val="22"/>
              </w:rPr>
              <w:t>Papatūānuku</w:t>
            </w:r>
            <w:proofErr w:type="spellEnd"/>
            <w:r w:rsidRPr="00470E27">
              <w:rPr>
                <w:rFonts w:ascii="Arial" w:hAnsi="Arial" w:cs="Arial"/>
                <w:b/>
                <w:bCs/>
                <w:i/>
                <w:iCs/>
                <w:sz w:val="22"/>
                <w:szCs w:val="22"/>
              </w:rPr>
              <w:t>,</w:t>
            </w:r>
          </w:p>
          <w:p w14:paraId="72575182" w14:textId="77777777" w:rsidR="004C1D82" w:rsidRPr="00470E27" w:rsidRDefault="004C1D82" w:rsidP="004C1D82">
            <w:pPr>
              <w:spacing w:after="200" w:line="276" w:lineRule="auto"/>
              <w:rPr>
                <w:rFonts w:ascii="Arial" w:hAnsi="Arial" w:cs="Arial"/>
                <w:b/>
                <w:bCs/>
                <w:i/>
                <w:iCs/>
                <w:sz w:val="22"/>
                <w:szCs w:val="22"/>
              </w:rPr>
            </w:pPr>
            <w:proofErr w:type="spellStart"/>
            <w:r w:rsidRPr="00470E27">
              <w:rPr>
                <w:rFonts w:ascii="Arial" w:hAnsi="Arial" w:cs="Arial"/>
                <w:b/>
                <w:bCs/>
                <w:i/>
                <w:iCs/>
                <w:sz w:val="22"/>
                <w:szCs w:val="22"/>
              </w:rPr>
              <w:t>Titirohia</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ngā</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tohu</w:t>
            </w:r>
            <w:proofErr w:type="spellEnd"/>
            <w:r w:rsidRPr="00470E27">
              <w:rPr>
                <w:rFonts w:ascii="Arial" w:hAnsi="Arial" w:cs="Arial"/>
                <w:b/>
                <w:bCs/>
                <w:i/>
                <w:iCs/>
                <w:sz w:val="22"/>
                <w:szCs w:val="22"/>
              </w:rPr>
              <w:t xml:space="preserve"> o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rangi</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ngā</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tohu</w:t>
            </w:r>
            <w:proofErr w:type="spellEnd"/>
            <w:r w:rsidRPr="00470E27">
              <w:rPr>
                <w:rFonts w:ascii="Arial" w:hAnsi="Arial" w:cs="Arial"/>
                <w:b/>
                <w:bCs/>
                <w:i/>
                <w:iCs/>
                <w:sz w:val="22"/>
                <w:szCs w:val="22"/>
              </w:rPr>
              <w:t xml:space="preserve"> o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w:t>
            </w:r>
          </w:p>
          <w:p w14:paraId="1ADEDEB1" w14:textId="77777777" w:rsidR="004C1D82" w:rsidRPr="00470E27" w:rsidRDefault="004C1D82" w:rsidP="004C1D82">
            <w:pPr>
              <w:spacing w:after="200" w:line="276" w:lineRule="auto"/>
              <w:rPr>
                <w:rFonts w:ascii="Arial" w:hAnsi="Arial" w:cs="Arial"/>
                <w:b/>
                <w:bCs/>
                <w:i/>
                <w:iCs/>
                <w:sz w:val="22"/>
                <w:szCs w:val="22"/>
              </w:rPr>
            </w:pPr>
            <w:r w:rsidRPr="00470E27">
              <w:rPr>
                <w:rFonts w:ascii="Arial" w:hAnsi="Arial" w:cs="Arial"/>
                <w:b/>
                <w:bCs/>
                <w:i/>
                <w:iCs/>
                <w:sz w:val="22"/>
                <w:szCs w:val="22"/>
              </w:rPr>
              <w:t xml:space="preserve">moana, me </w:t>
            </w:r>
            <w:proofErr w:type="spellStart"/>
            <w:r w:rsidRPr="00470E27">
              <w:rPr>
                <w:rFonts w:ascii="Arial" w:hAnsi="Arial" w:cs="Arial"/>
                <w:b/>
                <w:bCs/>
                <w:i/>
                <w:iCs/>
                <w:sz w:val="22"/>
                <w:szCs w:val="22"/>
              </w:rPr>
              <w:t>ngā</w:t>
            </w:r>
            <w:proofErr w:type="spellEnd"/>
            <w:r w:rsidRPr="00470E27">
              <w:rPr>
                <w:rFonts w:ascii="Arial" w:hAnsi="Arial" w:cs="Arial"/>
                <w:b/>
                <w:bCs/>
                <w:i/>
                <w:iCs/>
                <w:sz w:val="22"/>
                <w:szCs w:val="22"/>
              </w:rPr>
              <w:t xml:space="preserve"> </w:t>
            </w:r>
            <w:proofErr w:type="spellStart"/>
            <w:r w:rsidRPr="00470E27">
              <w:rPr>
                <w:rFonts w:ascii="Arial" w:hAnsi="Arial" w:cs="Arial"/>
                <w:b/>
                <w:bCs/>
                <w:i/>
                <w:iCs/>
                <w:sz w:val="22"/>
                <w:szCs w:val="22"/>
              </w:rPr>
              <w:t>tohu</w:t>
            </w:r>
            <w:proofErr w:type="spellEnd"/>
            <w:r w:rsidRPr="00470E27">
              <w:rPr>
                <w:rFonts w:ascii="Arial" w:hAnsi="Arial" w:cs="Arial"/>
                <w:b/>
                <w:bCs/>
                <w:i/>
                <w:iCs/>
                <w:sz w:val="22"/>
                <w:szCs w:val="22"/>
              </w:rPr>
              <w:t xml:space="preserve"> o </w:t>
            </w:r>
            <w:proofErr w:type="spellStart"/>
            <w:r w:rsidRPr="00470E27">
              <w:rPr>
                <w:rFonts w:ascii="Arial" w:hAnsi="Arial" w:cs="Arial"/>
                <w:b/>
                <w:bCs/>
                <w:i/>
                <w:iCs/>
                <w:sz w:val="22"/>
                <w:szCs w:val="22"/>
              </w:rPr>
              <w:t>te</w:t>
            </w:r>
            <w:proofErr w:type="spellEnd"/>
            <w:r w:rsidRPr="00470E27">
              <w:rPr>
                <w:rFonts w:ascii="Arial" w:hAnsi="Arial" w:cs="Arial"/>
                <w:b/>
                <w:bCs/>
                <w:i/>
                <w:iCs/>
                <w:sz w:val="22"/>
                <w:szCs w:val="22"/>
              </w:rPr>
              <w:t xml:space="preserve"> whenua. </w:t>
            </w:r>
          </w:p>
          <w:p w14:paraId="7311E684" w14:textId="77777777" w:rsidR="004C1D82" w:rsidRPr="00470E27" w:rsidRDefault="004C1D82" w:rsidP="004C1D82">
            <w:pPr>
              <w:spacing w:after="200" w:line="276" w:lineRule="auto"/>
              <w:rPr>
                <w:rFonts w:ascii="Arial" w:hAnsi="Arial" w:cs="Arial"/>
                <w:sz w:val="22"/>
                <w:szCs w:val="22"/>
              </w:rPr>
            </w:pPr>
            <w:r w:rsidRPr="00470E27">
              <w:rPr>
                <w:rFonts w:ascii="Arial" w:hAnsi="Arial" w:cs="Arial"/>
                <w:sz w:val="22"/>
                <w:szCs w:val="22"/>
              </w:rPr>
              <w:t xml:space="preserve">The above </w:t>
            </w:r>
            <w:proofErr w:type="spellStart"/>
            <w:r w:rsidRPr="00470E27">
              <w:rPr>
                <w:rFonts w:ascii="Arial" w:hAnsi="Arial" w:cs="Arial"/>
                <w:sz w:val="22"/>
                <w:szCs w:val="22"/>
              </w:rPr>
              <w:t>whakatauaki</w:t>
            </w:r>
            <w:proofErr w:type="spellEnd"/>
            <w:r w:rsidRPr="00470E27">
              <w:rPr>
                <w:rFonts w:ascii="Arial" w:hAnsi="Arial" w:cs="Arial"/>
                <w:sz w:val="22"/>
                <w:szCs w:val="22"/>
              </w:rPr>
              <w:t xml:space="preserve"> (proverb) directs our thoughts to the deity of kindness, </w:t>
            </w:r>
            <w:proofErr w:type="spellStart"/>
            <w:r w:rsidRPr="00470E27">
              <w:rPr>
                <w:rFonts w:ascii="Arial" w:hAnsi="Arial" w:cs="Arial"/>
                <w:sz w:val="22"/>
                <w:szCs w:val="22"/>
              </w:rPr>
              <w:t>Rehua</w:t>
            </w:r>
            <w:proofErr w:type="spellEnd"/>
            <w:r w:rsidRPr="00470E27">
              <w:rPr>
                <w:rFonts w:ascii="Arial" w:hAnsi="Arial" w:cs="Arial"/>
                <w:sz w:val="22"/>
                <w:szCs w:val="22"/>
              </w:rPr>
              <w:t xml:space="preserve">. We are directed to consider the breath of </w:t>
            </w:r>
            <w:proofErr w:type="spellStart"/>
            <w:r w:rsidRPr="00470E27">
              <w:rPr>
                <w:rFonts w:ascii="Arial" w:hAnsi="Arial" w:cs="Arial"/>
                <w:sz w:val="22"/>
                <w:szCs w:val="22"/>
              </w:rPr>
              <w:t>Papatūānuku</w:t>
            </w:r>
            <w:proofErr w:type="spellEnd"/>
            <w:r w:rsidRPr="00470E27">
              <w:rPr>
                <w:rFonts w:ascii="Arial" w:hAnsi="Arial" w:cs="Arial"/>
                <w:sz w:val="22"/>
                <w:szCs w:val="22"/>
              </w:rPr>
              <w:t xml:space="preserve"> (Mother Earth) and her responses to the state of the natural and spiritual systems. There are references to the signs of change that appear in the skies, the oceans and on the lands and importantly, reference to the way we may develop our responses. A Māori worldview informs how we see the world, what may be deemed important and how we prioritise what counts in the development of solutions for climate impacted communities. </w:t>
            </w:r>
          </w:p>
          <w:p w14:paraId="10C55B54" w14:textId="77777777" w:rsidR="004C1D82" w:rsidRPr="00470E27" w:rsidRDefault="004C1D82" w:rsidP="004C1D82">
            <w:pPr>
              <w:spacing w:after="200" w:line="276" w:lineRule="auto"/>
              <w:rPr>
                <w:rFonts w:ascii="Arial" w:hAnsi="Arial" w:cs="Arial"/>
                <w:sz w:val="22"/>
                <w:szCs w:val="22"/>
              </w:rPr>
            </w:pPr>
            <w:r w:rsidRPr="00470E27">
              <w:rPr>
                <w:rFonts w:ascii="Arial" w:hAnsi="Arial" w:cs="Arial"/>
                <w:sz w:val="22"/>
                <w:szCs w:val="22"/>
              </w:rPr>
              <w:t xml:space="preserve">In 2023, cyclone Gabrielle caused major destruction on the East Coast and North land regions of Te Ika a Maui, New Zealand’s North Island. At the height of the cyclone, around 225,000 homes were without power, with extensive damage to key infrastructure including roading and water systems. Many whānau (extended family), hapū (sub-tribe) and iwi (tribes) faced enormous challenges and continue to do so given the devastating changes to their communities. </w:t>
            </w:r>
          </w:p>
          <w:p w14:paraId="7E4D6547" w14:textId="77777777" w:rsidR="004C1D82" w:rsidRPr="00470E27" w:rsidRDefault="004C1D82" w:rsidP="004C1D82">
            <w:pPr>
              <w:spacing w:after="200" w:line="276" w:lineRule="auto"/>
              <w:rPr>
                <w:rFonts w:ascii="Arial" w:hAnsi="Arial" w:cs="Arial"/>
                <w:sz w:val="22"/>
                <w:szCs w:val="22"/>
              </w:rPr>
            </w:pPr>
            <w:r w:rsidRPr="00470E27">
              <w:rPr>
                <w:rFonts w:ascii="Arial" w:hAnsi="Arial" w:cs="Arial"/>
                <w:sz w:val="22"/>
                <w:szCs w:val="22"/>
              </w:rPr>
              <w:t xml:space="preserve">This paper introduces an indigenous leadership approach to the problems faced by indigenous communities as a result of climate change. We propose that to be highly effective when working with indigenous people you need to be anchored in your understanding of culture and language of the people.  Such understandings take for granted the fundamentals of why certain landscapes are deemed important, how decisions are made, what may be deemed important and the cultural processes for effective engagement to occur. Our professional experience has been such that in the absence of an indigenous lens in such spaces, our people tend to be de-prioritised and/or are under-represented. </w:t>
            </w:r>
          </w:p>
          <w:p w14:paraId="7A3344BC" w14:textId="77777777" w:rsidR="004C1D82" w:rsidRPr="00470E27" w:rsidRDefault="004C1D82" w:rsidP="004C1D82">
            <w:pPr>
              <w:spacing w:after="200" w:line="276" w:lineRule="auto"/>
              <w:rPr>
                <w:rFonts w:ascii="Arial" w:hAnsi="Arial" w:cs="Arial"/>
                <w:sz w:val="22"/>
                <w:szCs w:val="22"/>
              </w:rPr>
            </w:pPr>
            <w:r w:rsidRPr="00470E27">
              <w:rPr>
                <w:rFonts w:ascii="Arial" w:hAnsi="Arial" w:cs="Arial"/>
                <w:sz w:val="22"/>
                <w:szCs w:val="22"/>
              </w:rPr>
              <w:t xml:space="preserve">The presentation outlines the development of the first Māori (indigenous) infrastructure group that has formed to provide </w:t>
            </w:r>
            <w:r w:rsidRPr="00470E27">
              <w:rPr>
                <w:rFonts w:ascii="Arial" w:hAnsi="Arial" w:cs="Arial"/>
                <w:i/>
                <w:iCs/>
                <w:sz w:val="22"/>
                <w:szCs w:val="22"/>
              </w:rPr>
              <w:t>service</w:t>
            </w:r>
            <w:r w:rsidRPr="00470E27">
              <w:rPr>
                <w:rFonts w:ascii="Arial" w:hAnsi="Arial" w:cs="Arial"/>
                <w:sz w:val="22"/>
                <w:szCs w:val="22"/>
              </w:rPr>
              <w:t xml:space="preserve"> to their own people. Our group named He Rau Aroha has been established ‘by Māori for Māori’. The group comprises of Māori from four major infrastructure companies within Aotearoa/New Zealand. Our group’s fundamental philosophy is grounded in key cultural principles, which marks the difference between non-indigenous groups and indigenous grounded groups. These </w:t>
            </w:r>
            <w:r w:rsidRPr="00470E27">
              <w:rPr>
                <w:rFonts w:ascii="Arial" w:hAnsi="Arial" w:cs="Arial"/>
                <w:sz w:val="22"/>
                <w:szCs w:val="22"/>
              </w:rPr>
              <w:lastRenderedPageBreak/>
              <w:t xml:space="preserve">key principles provide a cultural framing for climate adaptation planning, development and engagement approaches.   </w:t>
            </w:r>
          </w:p>
          <w:p w14:paraId="39AA1BB4" w14:textId="147A69B3" w:rsidR="00BE58D6" w:rsidRPr="007928AF" w:rsidRDefault="004C1D82" w:rsidP="007928AF">
            <w:pPr>
              <w:spacing w:after="200" w:line="276" w:lineRule="auto"/>
              <w:rPr>
                <w:rFonts w:ascii="Arial" w:hAnsi="Arial" w:cs="Arial"/>
                <w:sz w:val="22"/>
                <w:szCs w:val="22"/>
              </w:rPr>
            </w:pPr>
            <w:r w:rsidRPr="00470E27">
              <w:rPr>
                <w:rFonts w:ascii="Arial" w:hAnsi="Arial" w:cs="Arial"/>
                <w:sz w:val="22"/>
                <w:szCs w:val="22"/>
              </w:rPr>
              <w:t xml:space="preserve">Our aspiration is that other indigenous professionals from the global stage will join our plight and develop their own ‘by indigenous for indigenous’ group. There is also an opportunity for funders to understand the value of our direction and prioritise indigenous climate leadership funding. This presentation would be of interest to indigenous professions, change makers, global funders and policy makers who are concerned with new indigenous leadership approaches. </w:t>
            </w:r>
          </w:p>
          <w:p w14:paraId="2CBAECD6" w14:textId="729DADBB" w:rsidR="009F4EA0" w:rsidRPr="00470E27" w:rsidRDefault="009F4EA0" w:rsidP="00706DED">
            <w:pPr>
              <w:jc w:val="both"/>
              <w:rPr>
                <w:rFonts w:ascii="Arial" w:hAnsi="Arial" w:cs="Arial"/>
                <w:b/>
                <w:sz w:val="22"/>
                <w:szCs w:val="22"/>
              </w:rPr>
            </w:pPr>
          </w:p>
        </w:tc>
      </w:tr>
    </w:tbl>
    <w:p w14:paraId="14FC3BE1" w14:textId="1ED2D544" w:rsidR="00C8423A" w:rsidRPr="00470E27" w:rsidRDefault="00C8423A" w:rsidP="00375B20">
      <w:pPr>
        <w:tabs>
          <w:tab w:val="left" w:pos="8931"/>
        </w:tabs>
        <w:rPr>
          <w:rFonts w:ascii="Arial" w:hAnsi="Arial" w:cs="Arial"/>
          <w:sz w:val="22"/>
          <w:szCs w:val="22"/>
        </w:rPr>
      </w:pPr>
    </w:p>
    <w:p w14:paraId="15AC9FEF" w14:textId="15B67474" w:rsidR="009010B0" w:rsidRPr="00470E27" w:rsidRDefault="009010B0" w:rsidP="00247C60">
      <w:pPr>
        <w:rPr>
          <w:rFonts w:ascii="Arial" w:hAnsi="Arial" w:cs="Arial"/>
          <w:sz w:val="22"/>
          <w:szCs w:val="22"/>
        </w:rPr>
      </w:pPr>
    </w:p>
    <w:sectPr w:rsidR="009010B0" w:rsidRPr="00470E27"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712F1"/>
    <w:rsid w:val="00247C60"/>
    <w:rsid w:val="00256963"/>
    <w:rsid w:val="002A1880"/>
    <w:rsid w:val="002A37DC"/>
    <w:rsid w:val="002E3AA3"/>
    <w:rsid w:val="00317356"/>
    <w:rsid w:val="0034503D"/>
    <w:rsid w:val="00354C31"/>
    <w:rsid w:val="00375B20"/>
    <w:rsid w:val="00386D01"/>
    <w:rsid w:val="004049E7"/>
    <w:rsid w:val="00462B90"/>
    <w:rsid w:val="00470E27"/>
    <w:rsid w:val="004828A0"/>
    <w:rsid w:val="004B69C7"/>
    <w:rsid w:val="004C1D82"/>
    <w:rsid w:val="004D193B"/>
    <w:rsid w:val="004F4CE8"/>
    <w:rsid w:val="004F5C81"/>
    <w:rsid w:val="0053222C"/>
    <w:rsid w:val="005469BD"/>
    <w:rsid w:val="00550B17"/>
    <w:rsid w:val="00580120"/>
    <w:rsid w:val="005854B8"/>
    <w:rsid w:val="0065012F"/>
    <w:rsid w:val="0068043B"/>
    <w:rsid w:val="00681CA7"/>
    <w:rsid w:val="00705F74"/>
    <w:rsid w:val="0072114B"/>
    <w:rsid w:val="007928AF"/>
    <w:rsid w:val="007F7295"/>
    <w:rsid w:val="008235E8"/>
    <w:rsid w:val="008773DF"/>
    <w:rsid w:val="008B01BA"/>
    <w:rsid w:val="008B50A0"/>
    <w:rsid w:val="008C0C35"/>
    <w:rsid w:val="008C22AD"/>
    <w:rsid w:val="008C2633"/>
    <w:rsid w:val="008E3D8D"/>
    <w:rsid w:val="008F2F93"/>
    <w:rsid w:val="009010B0"/>
    <w:rsid w:val="00906B39"/>
    <w:rsid w:val="00924FFC"/>
    <w:rsid w:val="00963443"/>
    <w:rsid w:val="009C374A"/>
    <w:rsid w:val="009E2E9C"/>
    <w:rsid w:val="009F4EA0"/>
    <w:rsid w:val="00B026E8"/>
    <w:rsid w:val="00BA0872"/>
    <w:rsid w:val="00BA26BB"/>
    <w:rsid w:val="00BC6810"/>
    <w:rsid w:val="00BD45C8"/>
    <w:rsid w:val="00BE0B4D"/>
    <w:rsid w:val="00BE58D6"/>
    <w:rsid w:val="00C26081"/>
    <w:rsid w:val="00C4098D"/>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purl.org/dc/elements/1.1/"/>
    <ds:schemaRef ds:uri="9c8a2b7b-0bee-4c48-b0a6-23db8982d3bc"/>
    <ds:schemaRef ds:uri="http://schemas.microsoft.com/office/2006/metadata/properties"/>
    <ds:schemaRef ds:uri="http://purl.org/dc/dcmitype/"/>
    <ds:schemaRef ds:uri="http://schemas.microsoft.com/office/2006/documentManagement/types"/>
    <ds:schemaRef ds:uri="6911e96c-4cc4-42d5-8e43-f93924cf6a05"/>
    <ds:schemaRef ds:uri="http://www.w3.org/XML/1998/namespace"/>
    <ds:schemaRef ds:uri="http://schemas.microsoft.com/office/infopath/2007/PartnerControls"/>
    <ds:schemaRef ds:uri="http://schemas.openxmlformats.org/package/2006/metadata/core-properties"/>
    <ds:schemaRef ds:uri="cab52c9b-ab33-4221-8af9-54f8f2b86a80"/>
  </ds:schemaRefs>
</ds:datastoreItem>
</file>

<file path=customXml/itemProps3.xml><?xml version="1.0" encoding="utf-8"?>
<ds:datastoreItem xmlns:ds="http://schemas.openxmlformats.org/officeDocument/2006/customXml" ds:itemID="{789EBA26-EDE3-4996-807F-5CE5AD72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2025-02-24T04:27:00Z</dcterms:created>
  <dcterms:modified xsi:type="dcterms:W3CDTF">2025-08-11T23:32:00Z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