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5D05D" w14:textId="77777777" w:rsidR="001B1DE4" w:rsidRDefault="001B1DE4"/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1C9B05A5" w:rsidR="002B7FC8" w:rsidRPr="0024280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232818">
              <w:rPr>
                <w:rFonts w:ascii="Arial" w:hAnsi="Arial" w:cs="Arial"/>
                <w:b/>
                <w:sz w:val="22"/>
                <w:szCs w:val="22"/>
              </w:rPr>
              <w:t>Alternative showing: New technology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D05AF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D05AF" w:rsidRPr="008D3747">
              <w:rPr>
                <w:rFonts w:ascii="Arial" w:hAnsi="Arial" w:cs="Arial"/>
                <w:sz w:val="22"/>
                <w:szCs w:val="22"/>
              </w:rPr>
              <w:t>Improving farmers’ ability to cope effectively with things beyond their control, using a co-designed, web-based intervention</w:t>
            </w:r>
            <w:r w:rsidR="00A14574" w:rsidRPr="008D3747">
              <w:rPr>
                <w:rFonts w:ascii="Arial" w:hAnsi="Arial" w:cs="Arial"/>
                <w:sz w:val="22"/>
                <w:szCs w:val="22"/>
              </w:rPr>
              <w:t>: www.ifarmwell.com.au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2BCC705E" w14:textId="77777777" w:rsidR="00E078CC" w:rsidRDefault="00E078CC" w:rsidP="00E078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6C34D17F" w:rsidR="00DA7A71" w:rsidRPr="00FF37C3" w:rsidRDefault="00F1462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F37C3">
              <w:rPr>
                <w:rFonts w:ascii="Arial" w:hAnsi="Arial" w:cs="Arial"/>
                <w:b/>
                <w:sz w:val="22"/>
                <w:szCs w:val="22"/>
              </w:rPr>
              <w:t>Health promoting objectives</w:t>
            </w:r>
          </w:p>
          <w:p w14:paraId="5A4DE256" w14:textId="2DFFF134" w:rsidR="00DA7A71" w:rsidRPr="00FF37C3" w:rsidRDefault="00477C3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37C3">
              <w:rPr>
                <w:rFonts w:ascii="Arial" w:hAnsi="Arial" w:cs="Arial"/>
                <w:sz w:val="22"/>
                <w:szCs w:val="22"/>
              </w:rPr>
              <w:t>The website</w:t>
            </w:r>
            <w:r w:rsidR="00FF37C3">
              <w:rPr>
                <w:rFonts w:ascii="Arial" w:hAnsi="Arial" w:cs="Arial"/>
                <w:sz w:val="22"/>
                <w:szCs w:val="22"/>
              </w:rPr>
              <w:t xml:space="preserve"> that will be presented</w:t>
            </w:r>
            <w:r w:rsidR="008D3747">
              <w:rPr>
                <w:rFonts w:ascii="Arial" w:hAnsi="Arial" w:cs="Arial"/>
                <w:sz w:val="22"/>
                <w:szCs w:val="22"/>
              </w:rPr>
              <w:t>,</w:t>
            </w:r>
            <w:r w:rsidRPr="00FF37C3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7" w:history="1">
              <w:r w:rsidRPr="00FF37C3">
                <w:rPr>
                  <w:rStyle w:val="Hyperlink"/>
                  <w:rFonts w:ascii="Arial" w:hAnsi="Arial" w:cs="Arial"/>
                  <w:sz w:val="22"/>
                  <w:szCs w:val="22"/>
                </w:rPr>
                <w:t>www.ifarmwell.com.au</w:t>
              </w:r>
            </w:hyperlink>
            <w:r w:rsidRPr="00FF37C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F51C9">
              <w:rPr>
                <w:rFonts w:ascii="Arial" w:hAnsi="Arial" w:cs="Arial"/>
                <w:sz w:val="22"/>
                <w:szCs w:val="22"/>
              </w:rPr>
              <w:t xml:space="preserve">has been </w:t>
            </w:r>
            <w:r w:rsidR="00A14574">
              <w:rPr>
                <w:rFonts w:ascii="Arial" w:hAnsi="Arial" w:cs="Arial"/>
                <w:sz w:val="22"/>
                <w:szCs w:val="22"/>
              </w:rPr>
              <w:t xml:space="preserve">co-designed with Australian farmers </w:t>
            </w:r>
            <w:r w:rsidRPr="00FF37C3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1B1DE4">
              <w:rPr>
                <w:rFonts w:ascii="Arial" w:hAnsi="Arial" w:cs="Arial"/>
                <w:sz w:val="22"/>
                <w:szCs w:val="22"/>
              </w:rPr>
              <w:t xml:space="preserve">empower </w:t>
            </w:r>
            <w:r w:rsidR="00A14574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1B1DE4">
              <w:rPr>
                <w:rFonts w:ascii="Arial" w:hAnsi="Arial" w:cs="Arial"/>
                <w:sz w:val="22"/>
                <w:szCs w:val="22"/>
              </w:rPr>
              <w:t xml:space="preserve">farmers to </w:t>
            </w:r>
            <w:r w:rsidR="00A14574">
              <w:rPr>
                <w:rFonts w:ascii="Arial" w:hAnsi="Arial" w:cs="Arial"/>
                <w:sz w:val="22"/>
                <w:szCs w:val="22"/>
              </w:rPr>
              <w:t xml:space="preserve">adapt coping skills </w:t>
            </w:r>
            <w:r w:rsidR="001B1DE4">
              <w:rPr>
                <w:rFonts w:ascii="Arial" w:hAnsi="Arial" w:cs="Arial"/>
                <w:sz w:val="22"/>
                <w:szCs w:val="22"/>
              </w:rPr>
              <w:t>that will</w:t>
            </w:r>
            <w:r w:rsidR="002D05AF" w:rsidRPr="00FF37C3">
              <w:rPr>
                <w:rFonts w:ascii="Arial" w:hAnsi="Arial" w:cs="Arial"/>
                <w:sz w:val="22"/>
                <w:szCs w:val="22"/>
              </w:rPr>
              <w:t xml:space="preserve"> help reduce the negative impact that stressful situations have on their lives</w:t>
            </w:r>
            <w:r w:rsidR="00A14574">
              <w:rPr>
                <w:rFonts w:ascii="Arial" w:hAnsi="Arial" w:cs="Arial"/>
                <w:sz w:val="22"/>
                <w:szCs w:val="22"/>
              </w:rPr>
              <w:t>, in particular things beyond their control like drought</w:t>
            </w:r>
            <w:r w:rsidR="002D05AF" w:rsidRPr="00FF37C3">
              <w:rPr>
                <w:rFonts w:ascii="Arial" w:hAnsi="Arial" w:cs="Arial"/>
                <w:sz w:val="22"/>
                <w:szCs w:val="22"/>
              </w:rPr>
              <w:t xml:space="preserve">. This five-module </w:t>
            </w:r>
            <w:r w:rsidR="001B1DE4">
              <w:rPr>
                <w:rFonts w:ascii="Arial" w:hAnsi="Arial" w:cs="Arial"/>
                <w:sz w:val="22"/>
                <w:szCs w:val="22"/>
              </w:rPr>
              <w:t xml:space="preserve">web and text-message-based </w:t>
            </w:r>
            <w:r w:rsidR="002D05AF" w:rsidRPr="00FF37C3">
              <w:rPr>
                <w:rFonts w:ascii="Arial" w:hAnsi="Arial" w:cs="Arial"/>
                <w:sz w:val="22"/>
                <w:szCs w:val="22"/>
              </w:rPr>
              <w:t>program</w:t>
            </w:r>
            <w:r w:rsidR="00A14574">
              <w:rPr>
                <w:rFonts w:ascii="Arial" w:hAnsi="Arial" w:cs="Arial"/>
                <w:sz w:val="22"/>
                <w:szCs w:val="22"/>
              </w:rPr>
              <w:t xml:space="preserve"> which is</w:t>
            </w:r>
            <w:r w:rsidR="002D05AF" w:rsidRPr="00FF37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4574">
              <w:rPr>
                <w:rFonts w:ascii="Arial" w:hAnsi="Arial" w:cs="Arial"/>
                <w:sz w:val="22"/>
                <w:szCs w:val="22"/>
              </w:rPr>
              <w:t xml:space="preserve">also informed by Acceptance and Commitment Therapy, </w:t>
            </w:r>
            <w:r w:rsidR="002D05AF" w:rsidRPr="00FF37C3">
              <w:rPr>
                <w:rFonts w:ascii="Arial" w:hAnsi="Arial" w:cs="Arial"/>
                <w:sz w:val="22"/>
                <w:szCs w:val="22"/>
              </w:rPr>
              <w:t xml:space="preserve">aims to prevent the development of clinical levels of distress in this </w:t>
            </w:r>
            <w:r w:rsidR="00A14574">
              <w:rPr>
                <w:rFonts w:ascii="Arial" w:hAnsi="Arial" w:cs="Arial"/>
                <w:sz w:val="22"/>
                <w:szCs w:val="22"/>
              </w:rPr>
              <w:t xml:space="preserve">at risk </w:t>
            </w:r>
            <w:r w:rsidR="002D05AF" w:rsidRPr="00FF37C3">
              <w:rPr>
                <w:rFonts w:ascii="Arial" w:hAnsi="Arial" w:cs="Arial"/>
                <w:sz w:val="22"/>
                <w:szCs w:val="22"/>
              </w:rPr>
              <w:t>population.</w:t>
            </w:r>
          </w:p>
          <w:p w14:paraId="5A4DE257" w14:textId="77777777" w:rsidR="00DA7A71" w:rsidRPr="00FF37C3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DE4319" w14:textId="77777777" w:rsidR="00DF51C9" w:rsidRDefault="00341423" w:rsidP="00DF51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F37C3">
              <w:rPr>
                <w:rFonts w:ascii="Arial" w:hAnsi="Arial" w:cs="Arial"/>
                <w:b/>
                <w:sz w:val="22"/>
                <w:szCs w:val="22"/>
              </w:rPr>
              <w:t>Synopsis of the scenario</w:t>
            </w:r>
          </w:p>
          <w:p w14:paraId="5A4DE25B" w14:textId="5CC59322" w:rsidR="00DA7A71" w:rsidRPr="00DF51C9" w:rsidRDefault="002D05A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F37C3">
              <w:rPr>
                <w:rFonts w:ascii="Arial" w:hAnsi="Arial" w:cs="Arial"/>
                <w:sz w:val="22"/>
                <w:szCs w:val="22"/>
              </w:rPr>
              <w:t xml:space="preserve">Farming is a physically and psychologically hazardous occupation which is reflected in </w:t>
            </w:r>
            <w:r w:rsidR="00A14574">
              <w:rPr>
                <w:rFonts w:ascii="Arial" w:hAnsi="Arial" w:cs="Arial"/>
                <w:sz w:val="22"/>
                <w:szCs w:val="22"/>
              </w:rPr>
              <w:t xml:space="preserve">their </w:t>
            </w:r>
            <w:r w:rsidRPr="00FF37C3">
              <w:rPr>
                <w:rFonts w:ascii="Arial" w:hAnsi="Arial" w:cs="Arial"/>
                <w:sz w:val="22"/>
                <w:szCs w:val="22"/>
              </w:rPr>
              <w:t>alarmingly high rates of suicide</w:t>
            </w:r>
            <w:r w:rsidRPr="00FF37C3">
              <w:rPr>
                <w:rFonts w:ascii="Arial" w:hAnsi="Arial" w:cs="Arial"/>
                <w:sz w:val="22"/>
                <w:szCs w:val="22"/>
                <w:lang w:val="en" w:eastAsia="en-AU"/>
              </w:rPr>
              <w:t xml:space="preserve">. With Internet access increasing across rural Australia, online interventions may help to overcome some current </w:t>
            </w:r>
            <w:r w:rsidR="001B1DE4">
              <w:rPr>
                <w:rFonts w:ascii="Arial" w:hAnsi="Arial" w:cs="Arial"/>
                <w:sz w:val="22"/>
                <w:szCs w:val="22"/>
                <w:lang w:val="en" w:eastAsia="en-AU"/>
              </w:rPr>
              <w:t xml:space="preserve">barriers (e.g. </w:t>
            </w:r>
            <w:r w:rsidRPr="00FF37C3">
              <w:rPr>
                <w:rFonts w:ascii="Arial" w:hAnsi="Arial" w:cs="Arial"/>
                <w:sz w:val="22"/>
                <w:szCs w:val="22"/>
                <w:lang w:val="en" w:eastAsia="en-AU"/>
              </w:rPr>
              <w:t>concerns about confidentially)</w:t>
            </w:r>
            <w:r w:rsidR="001B1DE4">
              <w:rPr>
                <w:rFonts w:ascii="Arial" w:hAnsi="Arial" w:cs="Arial"/>
                <w:sz w:val="22"/>
                <w:szCs w:val="22"/>
                <w:lang w:val="en" w:eastAsia="en-AU"/>
              </w:rPr>
              <w:t>; improve equitable access to health services in farming communities</w:t>
            </w:r>
            <w:r w:rsidR="002737C2">
              <w:rPr>
                <w:rFonts w:ascii="Arial" w:hAnsi="Arial" w:cs="Arial"/>
                <w:sz w:val="22"/>
                <w:szCs w:val="22"/>
                <w:lang w:val="en" w:eastAsia="en-AU"/>
              </w:rPr>
              <w:t xml:space="preserve">; </w:t>
            </w:r>
            <w:r w:rsidRPr="00FF37C3">
              <w:rPr>
                <w:rFonts w:ascii="Arial" w:hAnsi="Arial" w:cs="Arial"/>
                <w:sz w:val="22"/>
                <w:szCs w:val="22"/>
                <w:lang w:val="en" w:eastAsia="en-AU"/>
              </w:rPr>
              <w:t xml:space="preserve">and thus improve engagement and wellbeing in this difficult to reach group. </w:t>
            </w:r>
          </w:p>
          <w:p w14:paraId="5A4DE25C" w14:textId="77777777" w:rsidR="00DA7A71" w:rsidRPr="00FF37C3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5B65EE3" w:rsidR="00DA7A71" w:rsidRPr="00FF37C3" w:rsidRDefault="00295F0E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F37C3">
              <w:rPr>
                <w:rFonts w:ascii="Arial" w:hAnsi="Arial" w:cs="Arial"/>
                <w:b/>
                <w:sz w:val="22"/>
                <w:szCs w:val="22"/>
              </w:rPr>
              <w:t>Intended audience</w:t>
            </w:r>
          </w:p>
          <w:p w14:paraId="2230F09C" w14:textId="22AA7331" w:rsidR="004B7D91" w:rsidRPr="00FF37C3" w:rsidRDefault="00FF37C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37C3">
              <w:rPr>
                <w:rFonts w:ascii="Arial" w:hAnsi="Arial" w:cs="Arial"/>
                <w:sz w:val="22"/>
                <w:szCs w:val="22"/>
              </w:rPr>
              <w:t>The intended audience for ifarmwell.com.au is Australian farmers who are 18 years of age or older. The website has been designed with farmers</w:t>
            </w:r>
            <w:r w:rsidR="00DF51C9">
              <w:rPr>
                <w:rFonts w:ascii="Arial" w:hAnsi="Arial" w:cs="Arial"/>
                <w:sz w:val="22"/>
                <w:szCs w:val="22"/>
              </w:rPr>
              <w:t xml:space="preserve">’ input to ensure it </w:t>
            </w:r>
            <w:r w:rsidRPr="00FF37C3">
              <w:rPr>
                <w:rFonts w:ascii="Arial" w:hAnsi="Arial" w:cs="Arial"/>
                <w:sz w:val="22"/>
                <w:szCs w:val="22"/>
              </w:rPr>
              <w:t xml:space="preserve">reflects the </w:t>
            </w:r>
            <w:r w:rsidR="00A14574">
              <w:rPr>
                <w:rFonts w:ascii="Arial" w:hAnsi="Arial" w:cs="Arial"/>
                <w:sz w:val="22"/>
                <w:szCs w:val="22"/>
              </w:rPr>
              <w:t>unique needs and preferences of this</w:t>
            </w:r>
            <w:r w:rsidRPr="00FF37C3">
              <w:rPr>
                <w:rFonts w:ascii="Arial" w:hAnsi="Arial" w:cs="Arial"/>
                <w:sz w:val="22"/>
                <w:szCs w:val="22"/>
              </w:rPr>
              <w:t xml:space="preserve"> group</w:t>
            </w:r>
            <w:r w:rsidR="00A14574">
              <w:rPr>
                <w:rFonts w:ascii="Arial" w:hAnsi="Arial" w:cs="Arial"/>
                <w:sz w:val="22"/>
                <w:szCs w:val="22"/>
              </w:rPr>
              <w:t>, who often report feeling misunderstood is a barrier to engagement with mainstream/ non-farmer focused interventions and services</w:t>
            </w:r>
            <w:r w:rsidRPr="00FF37C3">
              <w:rPr>
                <w:rFonts w:ascii="Arial" w:hAnsi="Arial" w:cs="Arial"/>
                <w:sz w:val="22"/>
                <w:szCs w:val="22"/>
              </w:rPr>
              <w:t>.</w:t>
            </w:r>
            <w:r w:rsidR="001B1DE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9DEF63" w14:textId="2DF56954" w:rsidR="004B7D91" w:rsidRPr="00FF37C3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2BA808" w14:textId="2B0841B3" w:rsidR="00C978A6" w:rsidRPr="00FF37C3" w:rsidRDefault="000411F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F37C3">
              <w:rPr>
                <w:rFonts w:ascii="Arial" w:hAnsi="Arial" w:cs="Arial"/>
                <w:b/>
                <w:sz w:val="22"/>
                <w:szCs w:val="22"/>
              </w:rPr>
              <w:t>Duration and intended use</w:t>
            </w:r>
          </w:p>
          <w:p w14:paraId="1685F839" w14:textId="6FE3AE00" w:rsidR="002D05AF" w:rsidRPr="00FF37C3" w:rsidRDefault="002D05AF" w:rsidP="002D05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37C3">
              <w:rPr>
                <w:rFonts w:ascii="Arial" w:hAnsi="Arial" w:cs="Arial"/>
                <w:color w:val="212121"/>
                <w:sz w:val="22"/>
                <w:szCs w:val="22"/>
              </w:rPr>
              <w:t>The website was launched in February 2018</w:t>
            </w:r>
            <w:r w:rsidR="00A14574">
              <w:rPr>
                <w:rFonts w:ascii="Arial" w:hAnsi="Arial" w:cs="Arial"/>
                <w:color w:val="212121"/>
                <w:sz w:val="22"/>
                <w:szCs w:val="22"/>
              </w:rPr>
              <w:t>. S</w:t>
            </w:r>
            <w:r w:rsidRPr="00FF37C3">
              <w:rPr>
                <w:rFonts w:ascii="Arial" w:hAnsi="Arial" w:cs="Arial"/>
                <w:color w:val="212121"/>
                <w:sz w:val="22"/>
                <w:szCs w:val="22"/>
              </w:rPr>
              <w:t>ince then we have been</w:t>
            </w:r>
            <w:r w:rsidRPr="00FF37C3">
              <w:rPr>
                <w:rStyle w:val="apple-converted-space"/>
                <w:rFonts w:ascii="Arial" w:hAnsi="Arial" w:cs="Arial"/>
                <w:color w:val="212121"/>
                <w:sz w:val="22"/>
                <w:szCs w:val="22"/>
              </w:rPr>
              <w:t> </w:t>
            </w:r>
            <w:r w:rsidRPr="00FF37C3">
              <w:rPr>
                <w:rFonts w:ascii="Arial" w:hAnsi="Arial" w:cs="Arial"/>
                <w:color w:val="212121"/>
                <w:sz w:val="22"/>
                <w:szCs w:val="22"/>
              </w:rPr>
              <w:t xml:space="preserve">testing the website with farmers from across Australia to get feedback on its impact and </w:t>
            </w:r>
            <w:r w:rsidR="00A14574">
              <w:rPr>
                <w:rFonts w:ascii="Arial" w:hAnsi="Arial" w:cs="Arial"/>
                <w:color w:val="212121"/>
                <w:sz w:val="22"/>
                <w:szCs w:val="22"/>
              </w:rPr>
              <w:t>areas for potential improvement</w:t>
            </w:r>
            <w:r w:rsidRPr="000331AA">
              <w:rPr>
                <w:rFonts w:ascii="Arial" w:hAnsi="Arial" w:cs="Arial"/>
                <w:color w:val="212121"/>
                <w:sz w:val="22"/>
                <w:szCs w:val="22"/>
              </w:rPr>
              <w:t xml:space="preserve">. </w:t>
            </w:r>
            <w:r w:rsidRPr="000331AA">
              <w:rPr>
                <w:rFonts w:ascii="Arial" w:hAnsi="Arial" w:cs="Arial"/>
                <w:sz w:val="22"/>
                <w:szCs w:val="22"/>
              </w:rPr>
              <w:t xml:space="preserve">Australian farmers are completing pre-, post- and </w:t>
            </w:r>
            <w:r w:rsidR="00DF51C9" w:rsidRPr="000331AA">
              <w:rPr>
                <w:rFonts w:ascii="Arial" w:hAnsi="Arial" w:cs="Arial"/>
                <w:sz w:val="22"/>
                <w:szCs w:val="22"/>
              </w:rPr>
              <w:t>6-month</w:t>
            </w:r>
            <w:r w:rsidRPr="000331AA">
              <w:rPr>
                <w:rFonts w:ascii="Arial" w:hAnsi="Arial" w:cs="Arial"/>
                <w:sz w:val="22"/>
                <w:szCs w:val="22"/>
              </w:rPr>
              <w:t xml:space="preserve"> follow-up questionnaires, satisfaction ratings at the end of each module and usage and reach is being assessed objectively by Google analytics. To date, </w:t>
            </w:r>
            <w:r w:rsidR="000331AA">
              <w:rPr>
                <w:rFonts w:ascii="Arial" w:hAnsi="Arial" w:cs="Arial"/>
                <w:sz w:val="22"/>
                <w:szCs w:val="22"/>
              </w:rPr>
              <w:t>2</w:t>
            </w:r>
            <w:r w:rsidR="00FB1B8F">
              <w:rPr>
                <w:rFonts w:ascii="Arial" w:hAnsi="Arial" w:cs="Arial"/>
                <w:sz w:val="22"/>
                <w:szCs w:val="22"/>
              </w:rPr>
              <w:t>5</w:t>
            </w:r>
            <w:r w:rsidR="000331AA" w:rsidRPr="000331AA">
              <w:rPr>
                <w:rFonts w:ascii="Arial" w:hAnsi="Arial" w:cs="Arial"/>
                <w:sz w:val="22"/>
                <w:szCs w:val="22"/>
              </w:rPr>
              <w:t xml:space="preserve"> farmers have completed all five modules</w:t>
            </w:r>
            <w:r w:rsidR="00A1457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63110">
              <w:rPr>
                <w:rFonts w:ascii="Arial" w:hAnsi="Arial" w:cs="Arial"/>
                <w:sz w:val="22"/>
                <w:szCs w:val="22"/>
              </w:rPr>
              <w:t>68</w:t>
            </w:r>
            <w:r w:rsidR="00A14574">
              <w:rPr>
                <w:rFonts w:ascii="Arial" w:hAnsi="Arial" w:cs="Arial"/>
                <w:sz w:val="22"/>
                <w:szCs w:val="22"/>
              </w:rPr>
              <w:t>% of users</w:t>
            </w:r>
            <w:r w:rsidR="00EC7C44">
              <w:rPr>
                <w:rFonts w:ascii="Arial" w:hAnsi="Arial" w:cs="Arial"/>
                <w:sz w:val="22"/>
                <w:szCs w:val="22"/>
              </w:rPr>
              <w:t xml:space="preserve"> who have completed all five modules</w:t>
            </w:r>
            <w:r w:rsidR="00A14574">
              <w:rPr>
                <w:rFonts w:ascii="Arial" w:hAnsi="Arial" w:cs="Arial"/>
                <w:sz w:val="22"/>
                <w:szCs w:val="22"/>
              </w:rPr>
              <w:t xml:space="preserve"> have rated the</w:t>
            </w:r>
            <w:r w:rsidR="00EC7C44">
              <w:rPr>
                <w:rFonts w:ascii="Arial" w:hAnsi="Arial" w:cs="Arial"/>
                <w:sz w:val="22"/>
                <w:szCs w:val="22"/>
              </w:rPr>
              <w:t xml:space="preserve">m </w:t>
            </w:r>
            <w:r w:rsidR="00A14574">
              <w:rPr>
                <w:rFonts w:ascii="Arial" w:hAnsi="Arial" w:cs="Arial"/>
                <w:sz w:val="22"/>
                <w:szCs w:val="22"/>
              </w:rPr>
              <w:t>as helpful (4/5) or very helpful (5/5).</w:t>
            </w:r>
          </w:p>
          <w:p w14:paraId="5A4DE263" w14:textId="740AFF2B" w:rsidR="00DA7A71" w:rsidRPr="00DA7A71" w:rsidRDefault="002D05AF" w:rsidP="005C41C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F37C3">
              <w:rPr>
                <w:rFonts w:ascii="Arial" w:hAnsi="Arial" w:cs="Arial"/>
                <w:sz w:val="22"/>
                <w:szCs w:val="22"/>
              </w:rPr>
              <w:t xml:space="preserve">Learnings from the development and pilot will be presented to inform </w:t>
            </w:r>
            <w:r w:rsidR="00A14574">
              <w:rPr>
                <w:rFonts w:ascii="Arial" w:hAnsi="Arial" w:cs="Arial"/>
                <w:sz w:val="22"/>
                <w:szCs w:val="22"/>
              </w:rPr>
              <w:t xml:space="preserve">the development of </w:t>
            </w:r>
            <w:r w:rsidRPr="00FF37C3">
              <w:rPr>
                <w:rFonts w:ascii="Arial" w:hAnsi="Arial" w:cs="Arial"/>
                <w:sz w:val="22"/>
                <w:szCs w:val="22"/>
              </w:rPr>
              <w:t xml:space="preserve">future web-based interventions for </w:t>
            </w:r>
            <w:r w:rsidR="00A14574">
              <w:rPr>
                <w:rFonts w:ascii="Arial" w:hAnsi="Arial" w:cs="Arial"/>
                <w:sz w:val="22"/>
                <w:szCs w:val="22"/>
              </w:rPr>
              <w:t>difficult to reach, at risk populations</w:t>
            </w:r>
            <w:r w:rsidRPr="00FF37C3">
              <w:rPr>
                <w:rFonts w:ascii="Arial" w:hAnsi="Arial" w:cs="Arial"/>
                <w:sz w:val="22"/>
                <w:szCs w:val="22"/>
              </w:rPr>
              <w:t>.</w:t>
            </w:r>
            <w:r w:rsidR="005C41C0" w:rsidRPr="00FF37C3" w:rsidDel="005C41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A4DE265" w14:textId="4C2C1C75" w:rsidR="00490208" w:rsidRDefault="00490208" w:rsidP="004C45A1"/>
    <w:p w14:paraId="36C08EE8" w14:textId="77777777" w:rsidR="005C41C0" w:rsidRDefault="005C41C0" w:rsidP="004C45A1">
      <w:bookmarkStart w:id="0" w:name="_GoBack"/>
      <w:bookmarkEnd w:id="0"/>
    </w:p>
    <w:sectPr w:rsidR="005C41C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31AA"/>
    <w:rsid w:val="0003525D"/>
    <w:rsid w:val="000411F1"/>
    <w:rsid w:val="00077988"/>
    <w:rsid w:val="0008349E"/>
    <w:rsid w:val="000C05CE"/>
    <w:rsid w:val="00131D1E"/>
    <w:rsid w:val="001537EE"/>
    <w:rsid w:val="001B1DE4"/>
    <w:rsid w:val="001C3A37"/>
    <w:rsid w:val="00211765"/>
    <w:rsid w:val="00230B21"/>
    <w:rsid w:val="00232818"/>
    <w:rsid w:val="00242808"/>
    <w:rsid w:val="0025023F"/>
    <w:rsid w:val="002737C2"/>
    <w:rsid w:val="00294265"/>
    <w:rsid w:val="00295F0E"/>
    <w:rsid w:val="002B5653"/>
    <w:rsid w:val="002B7FC8"/>
    <w:rsid w:val="002D05AF"/>
    <w:rsid w:val="002F34DB"/>
    <w:rsid w:val="00317FFE"/>
    <w:rsid w:val="00341423"/>
    <w:rsid w:val="00363AF7"/>
    <w:rsid w:val="003A6236"/>
    <w:rsid w:val="003B15A7"/>
    <w:rsid w:val="003F596D"/>
    <w:rsid w:val="00477C3F"/>
    <w:rsid w:val="00490208"/>
    <w:rsid w:val="004B5B95"/>
    <w:rsid w:val="004B7D91"/>
    <w:rsid w:val="004C45A1"/>
    <w:rsid w:val="004E345D"/>
    <w:rsid w:val="005361C0"/>
    <w:rsid w:val="00564331"/>
    <w:rsid w:val="00590824"/>
    <w:rsid w:val="005C41C0"/>
    <w:rsid w:val="005E41BD"/>
    <w:rsid w:val="005E7E86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8D3747"/>
    <w:rsid w:val="00932377"/>
    <w:rsid w:val="009579B1"/>
    <w:rsid w:val="00963110"/>
    <w:rsid w:val="00994DCB"/>
    <w:rsid w:val="009B7881"/>
    <w:rsid w:val="00A112C8"/>
    <w:rsid w:val="00A14574"/>
    <w:rsid w:val="00A1780F"/>
    <w:rsid w:val="00A374C4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0648C"/>
    <w:rsid w:val="00D35236"/>
    <w:rsid w:val="00D5095A"/>
    <w:rsid w:val="00D71EFE"/>
    <w:rsid w:val="00DA45EE"/>
    <w:rsid w:val="00DA7A71"/>
    <w:rsid w:val="00DC2C64"/>
    <w:rsid w:val="00DE6D44"/>
    <w:rsid w:val="00DF51C9"/>
    <w:rsid w:val="00E0479B"/>
    <w:rsid w:val="00E078CC"/>
    <w:rsid w:val="00E36AD7"/>
    <w:rsid w:val="00E379B4"/>
    <w:rsid w:val="00E458B1"/>
    <w:rsid w:val="00EC7C44"/>
    <w:rsid w:val="00F1462C"/>
    <w:rsid w:val="00F16B61"/>
    <w:rsid w:val="00F407AD"/>
    <w:rsid w:val="00F86A0C"/>
    <w:rsid w:val="00FB1B8F"/>
    <w:rsid w:val="00FB626D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paragraph" w:styleId="Heading3">
    <w:name w:val="heading 3"/>
    <w:basedOn w:val="Normal"/>
    <w:link w:val="Heading3Char"/>
    <w:uiPriority w:val="9"/>
    <w:qFormat/>
    <w:rsid w:val="00D5095A"/>
    <w:pPr>
      <w:spacing w:before="100" w:beforeAutospacing="1" w:after="100" w:afterAutospacing="1"/>
      <w:outlineLvl w:val="2"/>
    </w:pPr>
    <w:rPr>
      <w:b/>
      <w:bCs/>
      <w:sz w:val="27"/>
      <w:szCs w:val="2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customStyle="1" w:styleId="apple-converted-space">
    <w:name w:val="apple-converted-space"/>
    <w:basedOn w:val="DefaultParagraphFont"/>
    <w:rsid w:val="00D5095A"/>
  </w:style>
  <w:style w:type="character" w:customStyle="1" w:styleId="Heading3Char">
    <w:name w:val="Heading 3 Char"/>
    <w:basedOn w:val="DefaultParagraphFont"/>
    <w:link w:val="Heading3"/>
    <w:uiPriority w:val="9"/>
    <w:rsid w:val="00D5095A"/>
    <w:rPr>
      <w:b/>
      <w:bCs/>
      <w:sz w:val="27"/>
      <w:szCs w:val="27"/>
      <w:lang w:val="en-AU" w:eastAsia="en-US"/>
    </w:rPr>
  </w:style>
  <w:style w:type="character" w:styleId="Hyperlink">
    <w:name w:val="Hyperlink"/>
    <w:basedOn w:val="DefaultParagraphFont"/>
    <w:unhideWhenUsed/>
    <w:rsid w:val="00477C3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7C3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5E7E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E7E8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ifarmwell.com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http://schemas.openxmlformats.org/package/2006/metadata/core-properties"/>
    <ds:schemaRef ds:uri="9c8a2b7b-0bee-4c48-b0a6-23db8982d3bc"/>
    <ds:schemaRef ds:uri="http://schemas.microsoft.com/office/2006/documentManagement/types"/>
    <ds:schemaRef ds:uri="6911e96c-4cc4-42d5-8e43-f93924cf6a0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Alison Barrett</cp:lastModifiedBy>
  <cp:revision>3</cp:revision>
  <dcterms:created xsi:type="dcterms:W3CDTF">2018-09-13T23:16:00Z</dcterms:created>
  <dcterms:modified xsi:type="dcterms:W3CDTF">2018-09-13T23:18:00Z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