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DAA7D9F" w14:textId="77777777" w:rsidR="002B7FC8" w:rsidRDefault="00F16B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CB3B85" w:rsidRPr="00CB3B8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B3B85" w:rsidRPr="00B4327C">
              <w:rPr>
                <w:rFonts w:ascii="Arial" w:hAnsi="Arial" w:cs="Arial"/>
                <w:bCs/>
                <w:sz w:val="22"/>
                <w:szCs w:val="22"/>
              </w:rPr>
              <w:t>Co-location of early childhood services in Child and Family Centres and its impact on service collaboration: an ethnographic study.</w:t>
            </w:r>
            <w:r w:rsidR="00CB3B85" w:rsidRPr="00CB3B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68FE4503" w:rsidR="00B4327C" w:rsidRPr="00242808" w:rsidRDefault="00B4327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7EA9B3A7" w:rsidR="00DA7A71" w:rsidRPr="00CB3B85" w:rsidRDefault="004B7D9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CB3B8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B3B85">
              <w:t xml:space="preserve"> </w:t>
            </w:r>
            <w:r w:rsidR="00CB3B85" w:rsidRPr="00CB3B85">
              <w:rPr>
                <w:rFonts w:ascii="Arial" w:hAnsi="Arial" w:cs="Arial"/>
                <w:bCs/>
                <w:sz w:val="22"/>
                <w:szCs w:val="22"/>
              </w:rPr>
              <w:t>There is a global trend towards place-based initiatives (PBIs) to break the cycle of disadvantage and promote positive child development. Service integration is a common element of early childhood PBIs designed to address multiple disadvantages under one roof. The Tasmanian government adopted a place-based service delivery model in 2009 where early childhood services (ECS) were co-located in Child and Family Centres. The aim was to deliver a more coordinated and comprehensive service for families of young children. This paper presents qualitative findings from the Tassie Kids Study, focusing on collaboration between services.</w:t>
            </w:r>
          </w:p>
          <w:p w14:paraId="5A4DE258" w14:textId="57FF1479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CB3B8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B3B85" w:rsidRPr="00CB3B85">
              <w:rPr>
                <w:rFonts w:ascii="Arial" w:hAnsi="Arial" w:cs="Arial"/>
                <w:bCs/>
                <w:sz w:val="22"/>
                <w:szCs w:val="22"/>
              </w:rPr>
              <w:t xml:space="preserve">Using an ethnographic study design, over 100 naturalistic observations were recorded in health and education ECS settings in 4 Tasmanian communities between April 2017 and </w:t>
            </w:r>
            <w:r w:rsidR="00194B1B">
              <w:rPr>
                <w:rFonts w:ascii="Arial" w:hAnsi="Arial" w:cs="Arial"/>
                <w:bCs/>
                <w:sz w:val="22"/>
                <w:szCs w:val="22"/>
              </w:rPr>
              <w:t xml:space="preserve">August </w:t>
            </w:r>
            <w:r w:rsidR="00CB3B85" w:rsidRPr="00CB3B85">
              <w:rPr>
                <w:rFonts w:ascii="Arial" w:hAnsi="Arial" w:cs="Arial"/>
                <w:bCs/>
                <w:sz w:val="22"/>
                <w:szCs w:val="22"/>
              </w:rPr>
              <w:t>2018. In addition, 4</w:t>
            </w:r>
            <w:r w:rsidR="00272AF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B3B85" w:rsidRPr="00CB3B85">
              <w:rPr>
                <w:rFonts w:ascii="Arial" w:hAnsi="Arial" w:cs="Arial"/>
                <w:bCs/>
                <w:sz w:val="22"/>
                <w:szCs w:val="22"/>
              </w:rPr>
              <w:t xml:space="preserve"> ECS providers and 3</w:t>
            </w:r>
            <w:r w:rsidR="00FF101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B3B85" w:rsidRPr="00CB3B85">
              <w:rPr>
                <w:rFonts w:ascii="Arial" w:hAnsi="Arial" w:cs="Arial"/>
                <w:bCs/>
                <w:sz w:val="22"/>
                <w:szCs w:val="22"/>
              </w:rPr>
              <w:t xml:space="preserve"> parents/carers with pre-school aged children participated in semi-structured interviews.</w:t>
            </w:r>
          </w:p>
          <w:p w14:paraId="5A4DE25D" w14:textId="108CFB57" w:rsidR="00DA7A71" w:rsidRPr="0094497E" w:rsidRDefault="004B7D9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94497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4497E">
              <w:t xml:space="preserve"> </w:t>
            </w:r>
            <w:r w:rsidR="0094497E" w:rsidRPr="0094497E">
              <w:rPr>
                <w:rFonts w:ascii="Arial" w:hAnsi="Arial" w:cs="Arial"/>
                <w:bCs/>
                <w:sz w:val="22"/>
                <w:szCs w:val="22"/>
              </w:rPr>
              <w:t>Both health and education service providers were seeking more effective collaboration with services in their own sectors as well as enhanced collaboration between sectors. Co-location of services was facilitating local cooperation and coordination between services</w:t>
            </w:r>
            <w:r w:rsidR="008F68C5">
              <w:rPr>
                <w:rFonts w:ascii="Arial" w:hAnsi="Arial" w:cs="Arial"/>
                <w:bCs/>
                <w:sz w:val="22"/>
                <w:szCs w:val="22"/>
              </w:rPr>
              <w:t>. C</w:t>
            </w:r>
            <w:r w:rsidR="0094497E" w:rsidRPr="0094497E">
              <w:rPr>
                <w:rFonts w:ascii="Arial" w:hAnsi="Arial" w:cs="Arial"/>
                <w:bCs/>
                <w:sz w:val="22"/>
                <w:szCs w:val="22"/>
              </w:rPr>
              <w:t xml:space="preserve">ollaborative practice remained dependent on the commitment and practice of individual service providers with support from local systems and structures. Policies relating to sharing information between services and a lack of </w:t>
            </w:r>
            <w:r w:rsidR="00857EB0">
              <w:rPr>
                <w:rFonts w:ascii="Arial" w:hAnsi="Arial" w:cs="Arial"/>
                <w:bCs/>
                <w:sz w:val="22"/>
                <w:szCs w:val="22"/>
              </w:rPr>
              <w:t xml:space="preserve">regular </w:t>
            </w:r>
            <w:r w:rsidR="0094497E" w:rsidRPr="0094497E">
              <w:rPr>
                <w:rFonts w:ascii="Arial" w:hAnsi="Arial" w:cs="Arial"/>
                <w:bCs/>
                <w:sz w:val="22"/>
                <w:szCs w:val="22"/>
              </w:rPr>
              <w:t>shared professional development were factors inhibiting greater collaboration. For parents, co-location had enhanced access to services</w:t>
            </w:r>
            <w:r w:rsidR="00486B84">
              <w:rPr>
                <w:rFonts w:ascii="Arial" w:hAnsi="Arial" w:cs="Arial"/>
                <w:bCs/>
                <w:sz w:val="22"/>
                <w:szCs w:val="22"/>
              </w:rPr>
              <w:t xml:space="preserve">, but services were viewed as </w:t>
            </w:r>
            <w:r w:rsidR="0094497E" w:rsidRPr="00B4327C">
              <w:rPr>
                <w:rFonts w:ascii="Arial" w:hAnsi="Arial" w:cs="Arial"/>
                <w:bCs/>
                <w:sz w:val="22"/>
                <w:szCs w:val="22"/>
              </w:rPr>
              <w:t>independent</w:t>
            </w:r>
            <w:r w:rsidR="0094497E" w:rsidRPr="0094497E">
              <w:rPr>
                <w:rFonts w:ascii="Arial" w:hAnsi="Arial" w:cs="Arial"/>
                <w:bCs/>
                <w:sz w:val="22"/>
                <w:szCs w:val="22"/>
              </w:rPr>
              <w:t xml:space="preserve"> of each other.</w:t>
            </w:r>
          </w:p>
          <w:p w14:paraId="3AD6967B" w14:textId="480BDBF6" w:rsidR="004B7D91" w:rsidRDefault="00857EB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iscussion</w:t>
            </w:r>
            <w:r w:rsidR="0094497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4039A" w:rsidRPr="0074039A">
              <w:rPr>
                <w:rFonts w:ascii="Arial" w:hAnsi="Arial" w:cs="Arial"/>
                <w:bCs/>
                <w:sz w:val="22"/>
                <w:szCs w:val="22"/>
              </w:rPr>
              <w:t xml:space="preserve">The establishment of Child and Family Centres has contributed to greater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cooperation and </w:t>
            </w:r>
            <w:r w:rsidR="0074039A" w:rsidRPr="0074039A">
              <w:rPr>
                <w:rFonts w:ascii="Arial" w:hAnsi="Arial" w:cs="Arial"/>
                <w:bCs/>
                <w:sz w:val="22"/>
                <w:szCs w:val="22"/>
              </w:rPr>
              <w:t>coordination between ECS</w:t>
            </w:r>
            <w:r w:rsidR="00B4327C">
              <w:rPr>
                <w:rFonts w:ascii="Arial" w:hAnsi="Arial" w:cs="Arial"/>
                <w:bCs/>
                <w:sz w:val="22"/>
                <w:szCs w:val="22"/>
              </w:rPr>
              <w:t xml:space="preserve"> and this has enhanced access to services for families. However, </w:t>
            </w:r>
            <w:r w:rsidR="00486B84">
              <w:rPr>
                <w:rFonts w:ascii="Arial" w:hAnsi="Arial" w:cs="Arial"/>
                <w:bCs/>
                <w:sz w:val="22"/>
                <w:szCs w:val="22"/>
              </w:rPr>
              <w:t xml:space="preserve">the results showed that </w:t>
            </w:r>
            <w:r w:rsidR="00B4327C">
              <w:rPr>
                <w:rFonts w:ascii="Arial" w:hAnsi="Arial" w:cs="Arial"/>
                <w:bCs/>
                <w:sz w:val="22"/>
                <w:szCs w:val="22"/>
              </w:rPr>
              <w:t>Centre</w:t>
            </w:r>
            <w:r w:rsidR="00486B8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B432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4039A" w:rsidRPr="0074039A">
              <w:rPr>
                <w:rFonts w:ascii="Arial" w:hAnsi="Arial" w:cs="Arial"/>
                <w:bCs/>
                <w:sz w:val="22"/>
                <w:szCs w:val="22"/>
              </w:rPr>
              <w:t xml:space="preserve">have not yet fully realised their potential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delivering </w:t>
            </w:r>
            <w:r w:rsidR="0074039A" w:rsidRPr="0074039A">
              <w:rPr>
                <w:rFonts w:ascii="Arial" w:hAnsi="Arial" w:cs="Arial"/>
                <w:bCs/>
                <w:sz w:val="22"/>
                <w:szCs w:val="22"/>
              </w:rPr>
              <w:t>collaborative practice</w:t>
            </w:r>
            <w:r w:rsidR="00486B84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9F1492">
              <w:rPr>
                <w:rFonts w:ascii="Arial" w:hAnsi="Arial" w:cs="Arial"/>
                <w:bCs/>
                <w:sz w:val="22"/>
                <w:szCs w:val="22"/>
              </w:rPr>
              <w:t xml:space="preserve"> identified information sharing as the main barrier to overcome.</w:t>
            </w:r>
          </w:p>
          <w:p w14:paraId="5A4DE263" w14:textId="0A653DBD" w:rsidR="00DA7A71" w:rsidRPr="00DA7A71" w:rsidRDefault="004B7D91" w:rsidP="00B4327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194B1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94B1B" w:rsidRPr="00194B1B">
              <w:rPr>
                <w:rFonts w:ascii="Arial" w:hAnsi="Arial" w:cs="Arial"/>
                <w:bCs/>
                <w:sz w:val="22"/>
                <w:szCs w:val="22"/>
              </w:rPr>
              <w:t>Early childhood services, Place based,</w:t>
            </w:r>
            <w:r w:rsidR="00194B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94B1B" w:rsidRPr="00194B1B">
              <w:rPr>
                <w:rFonts w:ascii="Arial" w:hAnsi="Arial" w:cs="Arial"/>
                <w:bCs/>
                <w:sz w:val="22"/>
                <w:szCs w:val="22"/>
              </w:rPr>
              <w:t>Ethnography</w:t>
            </w:r>
            <w:r w:rsidR="00194B1B">
              <w:rPr>
                <w:rFonts w:ascii="Arial" w:hAnsi="Arial" w:cs="Arial"/>
                <w:bCs/>
                <w:sz w:val="22"/>
                <w:szCs w:val="22"/>
              </w:rPr>
              <w:t>, Co-location, Collaboration</w:t>
            </w:r>
          </w:p>
        </w:tc>
      </w:tr>
    </w:tbl>
    <w:p w14:paraId="5A4DE265" w14:textId="4C2C1C75" w:rsidR="00490208" w:rsidRDefault="00490208" w:rsidP="004C45A1">
      <w:bookmarkStart w:id="0" w:name="_GoBack"/>
      <w:bookmarkEnd w:id="0"/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94B1B"/>
    <w:rsid w:val="001C3A37"/>
    <w:rsid w:val="00211765"/>
    <w:rsid w:val="00230B21"/>
    <w:rsid w:val="00234EAA"/>
    <w:rsid w:val="00242808"/>
    <w:rsid w:val="00272AFF"/>
    <w:rsid w:val="00290E22"/>
    <w:rsid w:val="00294265"/>
    <w:rsid w:val="002B7FC8"/>
    <w:rsid w:val="002F34DB"/>
    <w:rsid w:val="00317FFE"/>
    <w:rsid w:val="00363AF7"/>
    <w:rsid w:val="003A6236"/>
    <w:rsid w:val="003B15A7"/>
    <w:rsid w:val="003F596D"/>
    <w:rsid w:val="00486B84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4039A"/>
    <w:rsid w:val="007A2A9C"/>
    <w:rsid w:val="007D0DE2"/>
    <w:rsid w:val="007E61BA"/>
    <w:rsid w:val="0082392D"/>
    <w:rsid w:val="00857EB0"/>
    <w:rsid w:val="008874BF"/>
    <w:rsid w:val="008C05AC"/>
    <w:rsid w:val="008C05C1"/>
    <w:rsid w:val="008F68C5"/>
    <w:rsid w:val="00932377"/>
    <w:rsid w:val="0094497E"/>
    <w:rsid w:val="009579B1"/>
    <w:rsid w:val="009B7881"/>
    <w:rsid w:val="009F1492"/>
    <w:rsid w:val="00A112C8"/>
    <w:rsid w:val="00A1780F"/>
    <w:rsid w:val="00AA1598"/>
    <w:rsid w:val="00AA5B46"/>
    <w:rsid w:val="00AB42C9"/>
    <w:rsid w:val="00AB5E54"/>
    <w:rsid w:val="00AC3F3A"/>
    <w:rsid w:val="00B12CD1"/>
    <w:rsid w:val="00B20967"/>
    <w:rsid w:val="00B4327C"/>
    <w:rsid w:val="00B766BF"/>
    <w:rsid w:val="00BC5CBE"/>
    <w:rsid w:val="00C211D2"/>
    <w:rsid w:val="00C73E89"/>
    <w:rsid w:val="00C84789"/>
    <w:rsid w:val="00C978A6"/>
    <w:rsid w:val="00CA0DE6"/>
    <w:rsid w:val="00CB2597"/>
    <w:rsid w:val="00CB3B85"/>
    <w:rsid w:val="00CC5CF2"/>
    <w:rsid w:val="00CD0335"/>
    <w:rsid w:val="00CE496D"/>
    <w:rsid w:val="00CE5D57"/>
    <w:rsid w:val="00D17548"/>
    <w:rsid w:val="00D71EFE"/>
    <w:rsid w:val="00DA3BAF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c8a2b7b-0bee-4c48-b0a6-23db8982d3bc"/>
    <ds:schemaRef ds:uri="http://purl.org/dc/dcmitype/"/>
    <ds:schemaRef ds:uri="6911e96c-4cc4-42d5-8e43-f93924cf6a0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Kim Jose</cp:lastModifiedBy>
  <cp:revision>4</cp:revision>
  <dcterms:created xsi:type="dcterms:W3CDTF">2018-08-22T02:14:00Z</dcterms:created>
  <dcterms:modified xsi:type="dcterms:W3CDTF">2018-08-24T05:15:00Z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