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C90E" w14:textId="100E9A63" w:rsidR="00B0079A" w:rsidRPr="00AE64A5" w:rsidRDefault="00B0079A" w:rsidP="006F13D6">
      <w:pPr>
        <w:pStyle w:val="NormalWeb"/>
        <w:spacing w:before="0" w:beforeAutospacing="0" w:after="0" w:afterAutospacing="0"/>
        <w:jc w:val="both"/>
        <w:rPr>
          <w:rFonts w:ascii="Aptos" w:hAnsi="Aptos"/>
          <w:b/>
          <w:bCs/>
          <w:kern w:val="36"/>
          <w:lang w:val="en-AU"/>
        </w:rPr>
      </w:pPr>
      <w:r w:rsidRPr="00AE64A5">
        <w:rPr>
          <w:rFonts w:ascii="Aptos" w:hAnsi="Aptos"/>
          <w:b/>
          <w:bCs/>
          <w:kern w:val="36"/>
          <w:lang w:val="en-AU"/>
        </w:rPr>
        <w:t xml:space="preserve">Preparedness and Expectations During the Transition to Adult Care </w:t>
      </w:r>
      <w:r w:rsidR="005E6CCB" w:rsidRPr="00AE64A5">
        <w:rPr>
          <w:rFonts w:ascii="Aptos" w:hAnsi="Aptos"/>
          <w:b/>
          <w:bCs/>
          <w:kern w:val="36"/>
          <w:lang w:val="en-AU"/>
        </w:rPr>
        <w:t>for</w:t>
      </w:r>
      <w:r w:rsidRPr="00AE64A5">
        <w:rPr>
          <w:rFonts w:ascii="Aptos" w:hAnsi="Aptos"/>
          <w:b/>
          <w:bCs/>
          <w:kern w:val="36"/>
          <w:lang w:val="en-AU"/>
        </w:rPr>
        <w:t xml:space="preserve"> Young People with Type 1 Diabetes</w:t>
      </w:r>
      <w:r w:rsidR="0000336E" w:rsidRPr="00AE64A5">
        <w:rPr>
          <w:rFonts w:ascii="Aptos" w:hAnsi="Aptos"/>
          <w:b/>
          <w:bCs/>
          <w:kern w:val="36"/>
          <w:lang w:val="en-AU"/>
        </w:rPr>
        <w:t xml:space="preserve"> in Hungary</w:t>
      </w:r>
    </w:p>
    <w:p w14:paraId="1892D24D" w14:textId="6A0FC4A3" w:rsidR="008D05C6" w:rsidRPr="00AE64A5" w:rsidRDefault="002D36D0" w:rsidP="008D05C6">
      <w:pPr>
        <w:spacing w:before="100" w:beforeAutospacing="1" w:after="100" w:afterAutospacing="1" w:line="240" w:lineRule="auto"/>
        <w:jc w:val="both"/>
        <w:rPr>
          <w:rFonts w:ascii="Aptos" w:eastAsia="Times New Roman" w:hAnsi="Aptos" w:cs="Times New Roman"/>
          <w:sz w:val="24"/>
          <w:szCs w:val="24"/>
          <w:lang w:val="en-AU" w:eastAsia="hu-HU"/>
        </w:rPr>
      </w:pPr>
      <w:r w:rsidRPr="00AE64A5">
        <w:rPr>
          <w:rFonts w:ascii="Aptos" w:eastAsia="Times New Roman" w:hAnsi="Aptos" w:cs="Times New Roman"/>
          <w:sz w:val="24"/>
          <w:szCs w:val="24"/>
          <w:lang w:val="en-AU" w:eastAsia="hu-HU"/>
        </w:rPr>
        <w:t xml:space="preserve">The transition from </w:t>
      </w:r>
      <w:proofErr w:type="spellStart"/>
      <w:r w:rsidRPr="00AE64A5">
        <w:rPr>
          <w:rFonts w:ascii="Aptos" w:eastAsia="Times New Roman" w:hAnsi="Aptos" w:cs="Times New Roman"/>
          <w:sz w:val="24"/>
          <w:szCs w:val="24"/>
          <w:lang w:val="en-AU" w:eastAsia="hu-HU"/>
        </w:rPr>
        <w:t>pediatric</w:t>
      </w:r>
      <w:proofErr w:type="spellEnd"/>
      <w:r w:rsidRPr="00AE64A5">
        <w:rPr>
          <w:rFonts w:ascii="Aptos" w:eastAsia="Times New Roman" w:hAnsi="Aptos" w:cs="Times New Roman"/>
          <w:sz w:val="24"/>
          <w:szCs w:val="24"/>
          <w:lang w:val="en-AU" w:eastAsia="hu-HU"/>
        </w:rPr>
        <w:t xml:space="preserve"> to adult diabetes care is challenging because person- and family-centred approaches give way to a more </w:t>
      </w:r>
      <w:r w:rsidRPr="00AE64A5">
        <w:rPr>
          <w:rFonts w:ascii="Aptos" w:eastAsia="Times New Roman" w:hAnsi="Aptos" w:cs="Times New Roman"/>
          <w:bCs/>
          <w:sz w:val="24"/>
          <w:szCs w:val="24"/>
          <w:lang w:val="en-AU" w:eastAsia="hu-HU"/>
        </w:rPr>
        <w:t>condition-focused model</w:t>
      </w:r>
      <w:r w:rsidRPr="00AE64A5">
        <w:rPr>
          <w:rFonts w:ascii="Aptos" w:eastAsia="Times New Roman" w:hAnsi="Aptos" w:cs="Times New Roman"/>
          <w:sz w:val="24"/>
          <w:szCs w:val="24"/>
          <w:lang w:val="en-AU" w:eastAsia="hu-HU"/>
        </w:rPr>
        <w:t>. Variations in young people’s readiness and expectations can increase the uncertainty of the transition. We aimed to assess young people's preparedness for transition and their expectations of adult care to emphasize the importance of a successful transition and to identify potential challenges.</w:t>
      </w:r>
    </w:p>
    <w:p w14:paraId="1665B0DA" w14:textId="2E29C7D2" w:rsidR="008D05C6" w:rsidRPr="00AE64A5" w:rsidRDefault="008D05C6" w:rsidP="008D05C6">
      <w:pPr>
        <w:spacing w:before="100" w:beforeAutospacing="1" w:after="100" w:afterAutospacing="1" w:line="240" w:lineRule="auto"/>
        <w:jc w:val="both"/>
        <w:rPr>
          <w:rFonts w:ascii="Aptos" w:eastAsia="Times New Roman" w:hAnsi="Aptos" w:cs="Times New Roman"/>
          <w:sz w:val="24"/>
          <w:szCs w:val="24"/>
          <w:lang w:val="en-AU" w:eastAsia="hu-HU"/>
        </w:rPr>
      </w:pPr>
      <w:r w:rsidRPr="00AE64A5">
        <w:rPr>
          <w:rFonts w:ascii="Aptos" w:eastAsia="Times New Roman" w:hAnsi="Aptos" w:cs="Times New Roman"/>
          <w:sz w:val="24"/>
          <w:szCs w:val="24"/>
          <w:lang w:val="en-AU" w:eastAsia="hu-HU"/>
        </w:rPr>
        <w:t xml:space="preserve">We </w:t>
      </w:r>
      <w:r w:rsidR="005E6CCB" w:rsidRPr="00AE64A5">
        <w:rPr>
          <w:rFonts w:ascii="Aptos" w:eastAsia="Times New Roman" w:hAnsi="Aptos" w:cs="Times New Roman"/>
          <w:sz w:val="24"/>
          <w:szCs w:val="24"/>
          <w:lang w:val="en-AU" w:eastAsia="hu-HU"/>
        </w:rPr>
        <w:t>develop</w:t>
      </w:r>
      <w:r w:rsidRPr="00AE64A5">
        <w:rPr>
          <w:rFonts w:ascii="Aptos" w:eastAsia="Times New Roman" w:hAnsi="Aptos" w:cs="Times New Roman"/>
          <w:sz w:val="24"/>
          <w:szCs w:val="24"/>
          <w:lang w:val="en-AU" w:eastAsia="hu-HU"/>
        </w:rPr>
        <w:t xml:space="preserve">ed a self-administered questionnaire based on international </w:t>
      </w:r>
      <w:r w:rsidR="005E6CCB" w:rsidRPr="00AE64A5">
        <w:rPr>
          <w:rFonts w:ascii="Aptos" w:eastAsia="Times New Roman" w:hAnsi="Aptos" w:cs="Times New Roman"/>
          <w:sz w:val="24"/>
          <w:szCs w:val="24"/>
          <w:lang w:val="en-AU" w:eastAsia="hu-HU"/>
        </w:rPr>
        <w:t>survey</w:t>
      </w:r>
      <w:r w:rsidRPr="00AE64A5">
        <w:rPr>
          <w:rFonts w:ascii="Aptos" w:eastAsia="Times New Roman" w:hAnsi="Aptos" w:cs="Times New Roman"/>
          <w:sz w:val="24"/>
          <w:szCs w:val="24"/>
          <w:lang w:val="en-AU" w:eastAsia="hu-HU"/>
        </w:rPr>
        <w:t xml:space="preserve">s and our own questions, which was completed by young people aged 16–21 who were about to transition (n=309) with the </w:t>
      </w:r>
      <w:r w:rsidR="005E6CCB" w:rsidRPr="00AE64A5">
        <w:rPr>
          <w:rFonts w:ascii="Aptos" w:eastAsia="Times New Roman" w:hAnsi="Aptos" w:cs="Times New Roman"/>
          <w:sz w:val="24"/>
          <w:szCs w:val="24"/>
          <w:lang w:val="en-AU" w:eastAsia="hu-HU"/>
        </w:rPr>
        <w:t>help</w:t>
      </w:r>
      <w:r w:rsidRPr="00AE64A5">
        <w:rPr>
          <w:rFonts w:ascii="Aptos" w:eastAsia="Times New Roman" w:hAnsi="Aptos" w:cs="Times New Roman"/>
          <w:sz w:val="24"/>
          <w:szCs w:val="24"/>
          <w:lang w:val="en-AU" w:eastAsia="hu-HU"/>
        </w:rPr>
        <w:t xml:space="preserve"> of care providers. The data were </w:t>
      </w:r>
      <w:r w:rsidR="005E6CCB" w:rsidRPr="00AE64A5">
        <w:rPr>
          <w:rFonts w:ascii="Aptos" w:eastAsia="Times New Roman" w:hAnsi="Aptos" w:cs="Times New Roman"/>
          <w:sz w:val="24"/>
          <w:szCs w:val="24"/>
          <w:lang w:val="en-AU" w:eastAsia="hu-HU"/>
        </w:rPr>
        <w:t>analysed</w:t>
      </w:r>
      <w:r w:rsidRPr="00AE64A5">
        <w:rPr>
          <w:rFonts w:ascii="Aptos" w:eastAsia="Times New Roman" w:hAnsi="Aptos" w:cs="Times New Roman"/>
          <w:sz w:val="24"/>
          <w:szCs w:val="24"/>
          <w:lang w:val="en-AU" w:eastAsia="hu-HU"/>
        </w:rPr>
        <w:t xml:space="preserve"> using frequency indicators, cluster analysis, and partial least squares (PLS) path analysis.</w:t>
      </w:r>
    </w:p>
    <w:p w14:paraId="563E5F27" w14:textId="792CA730" w:rsidR="008D05C6" w:rsidRPr="00AE64A5" w:rsidRDefault="008D05C6" w:rsidP="008D05C6">
      <w:pPr>
        <w:spacing w:before="100" w:beforeAutospacing="1" w:after="100" w:afterAutospacing="1" w:line="240" w:lineRule="auto"/>
        <w:jc w:val="both"/>
        <w:rPr>
          <w:rFonts w:ascii="Aptos" w:eastAsia="Times New Roman" w:hAnsi="Aptos" w:cs="Times New Roman"/>
          <w:sz w:val="24"/>
          <w:szCs w:val="24"/>
          <w:lang w:val="en-AU" w:eastAsia="hu-HU"/>
        </w:rPr>
      </w:pPr>
      <w:r w:rsidRPr="00AE64A5">
        <w:rPr>
          <w:rFonts w:ascii="Aptos" w:eastAsia="Times New Roman" w:hAnsi="Aptos" w:cs="Times New Roman"/>
          <w:sz w:val="24"/>
          <w:szCs w:val="24"/>
          <w:lang w:val="en-AU" w:eastAsia="hu-HU"/>
        </w:rPr>
        <w:t xml:space="preserve">The average age of respondents was 17.2 years, and the average time since diagnosis was 8.1 years. Their health literacy and independence were generally high, their relationship with </w:t>
      </w:r>
      <w:r w:rsidR="002D36D0" w:rsidRPr="00AE64A5">
        <w:rPr>
          <w:rFonts w:ascii="Aptos" w:eastAsia="Times New Roman" w:hAnsi="Aptos" w:cs="Times New Roman"/>
          <w:sz w:val="24"/>
          <w:szCs w:val="24"/>
          <w:lang w:val="en-AU" w:eastAsia="hu-HU"/>
        </w:rPr>
        <w:t xml:space="preserve">the </w:t>
      </w:r>
      <w:r w:rsidRPr="00AE64A5">
        <w:rPr>
          <w:rFonts w:ascii="Aptos" w:eastAsia="Times New Roman" w:hAnsi="Aptos" w:cs="Times New Roman"/>
          <w:sz w:val="24"/>
          <w:szCs w:val="24"/>
          <w:lang w:val="en-AU" w:eastAsia="hu-HU"/>
        </w:rPr>
        <w:t xml:space="preserve">doctor was strong, and anxiety levels were low. We identified two more confident, better prepared groups and one group </w:t>
      </w:r>
      <w:r w:rsidRPr="00AE64A5">
        <w:rPr>
          <w:rFonts w:ascii="Aptos" w:eastAsia="Times New Roman" w:hAnsi="Aptos" w:cs="Times New Roman"/>
          <w:bCs/>
          <w:sz w:val="24"/>
          <w:szCs w:val="24"/>
          <w:lang w:val="en-AU" w:eastAsia="hu-HU"/>
        </w:rPr>
        <w:t>reporting higher levels of anxiety and uncertainty</w:t>
      </w:r>
      <w:r w:rsidRPr="00AE64A5">
        <w:rPr>
          <w:rFonts w:ascii="Aptos" w:eastAsia="Times New Roman" w:hAnsi="Aptos" w:cs="Times New Roman"/>
          <w:sz w:val="24"/>
          <w:szCs w:val="24"/>
          <w:lang w:val="en-AU" w:eastAsia="hu-HU"/>
        </w:rPr>
        <w:t xml:space="preserve">. Many young people are uncertain about decisions related to adult care: although 34% consulted their </w:t>
      </w:r>
      <w:proofErr w:type="spellStart"/>
      <w:r w:rsidR="005E6CCB" w:rsidRPr="00AE64A5">
        <w:rPr>
          <w:rFonts w:ascii="Aptos" w:eastAsia="Times New Roman" w:hAnsi="Aptos" w:cs="Times New Roman"/>
          <w:sz w:val="24"/>
          <w:szCs w:val="24"/>
          <w:lang w:val="en-AU" w:eastAsia="hu-HU"/>
        </w:rPr>
        <w:t>pediatric</w:t>
      </w:r>
      <w:proofErr w:type="spellEnd"/>
      <w:r w:rsidRPr="00AE64A5">
        <w:rPr>
          <w:rFonts w:ascii="Aptos" w:eastAsia="Times New Roman" w:hAnsi="Aptos" w:cs="Times New Roman"/>
          <w:sz w:val="24"/>
          <w:szCs w:val="24"/>
          <w:lang w:val="en-AU" w:eastAsia="hu-HU"/>
        </w:rPr>
        <w:t xml:space="preserve"> diabetologist about choosing a future adult physician, only 9.4% know who they will turn to. PLS analysis showed that anxiety </w:t>
      </w:r>
      <w:r w:rsidRPr="00AE64A5">
        <w:rPr>
          <w:rFonts w:ascii="Aptos" w:eastAsia="Times New Roman" w:hAnsi="Aptos" w:cs="Times New Roman"/>
          <w:bCs/>
          <w:sz w:val="24"/>
          <w:szCs w:val="24"/>
          <w:lang w:val="en-AU" w:eastAsia="hu-HU"/>
        </w:rPr>
        <w:t>related to diabetes</w:t>
      </w:r>
      <w:r w:rsidRPr="00AE64A5">
        <w:rPr>
          <w:rFonts w:ascii="Aptos" w:eastAsia="Times New Roman" w:hAnsi="Aptos" w:cs="Times New Roman"/>
          <w:sz w:val="24"/>
          <w:szCs w:val="24"/>
          <w:lang w:val="en-AU" w:eastAsia="hu-HU"/>
        </w:rPr>
        <w:t xml:space="preserve"> is directly influenced by the relationship with the current physician, the young person's problem-solving skills, and transition-related concerns. Problem-solving skills and autonomy </w:t>
      </w:r>
      <w:r w:rsidR="005E6CCB" w:rsidRPr="00AE64A5">
        <w:rPr>
          <w:rFonts w:ascii="Aptos" w:eastAsia="Times New Roman" w:hAnsi="Aptos" w:cs="Times New Roman"/>
          <w:sz w:val="24"/>
          <w:szCs w:val="24"/>
          <w:lang w:val="en-AU" w:eastAsia="hu-HU"/>
        </w:rPr>
        <w:t>decreas</w:t>
      </w:r>
      <w:r w:rsidRPr="00AE64A5">
        <w:rPr>
          <w:rFonts w:ascii="Aptos" w:eastAsia="Times New Roman" w:hAnsi="Aptos" w:cs="Times New Roman"/>
          <w:sz w:val="24"/>
          <w:szCs w:val="24"/>
          <w:lang w:val="en-AU" w:eastAsia="hu-HU"/>
        </w:rPr>
        <w:t>e anxiety, while transition concerns increase it; physician trust indirectly reduces anxiety through autonomy.</w:t>
      </w:r>
    </w:p>
    <w:p w14:paraId="31D551B5" w14:textId="070DC767" w:rsidR="008D05C6" w:rsidRPr="00AE64A5" w:rsidRDefault="005E6CCB" w:rsidP="008D05C6">
      <w:pPr>
        <w:spacing w:before="100" w:beforeAutospacing="1" w:after="100" w:afterAutospacing="1" w:line="240" w:lineRule="auto"/>
        <w:jc w:val="both"/>
        <w:rPr>
          <w:rFonts w:ascii="Aptos" w:eastAsia="Times New Roman" w:hAnsi="Aptos" w:cs="Times New Roman"/>
          <w:sz w:val="24"/>
          <w:szCs w:val="24"/>
          <w:lang w:val="en-AU" w:eastAsia="hu-HU"/>
        </w:rPr>
      </w:pPr>
      <w:r w:rsidRPr="00AE64A5">
        <w:rPr>
          <w:rFonts w:ascii="Aptos" w:eastAsia="Times New Roman" w:hAnsi="Aptos" w:cs="Times New Roman"/>
          <w:sz w:val="24"/>
          <w:szCs w:val="24"/>
          <w:lang w:val="en-AU" w:eastAsia="hu-HU"/>
        </w:rPr>
        <w:t xml:space="preserve">Based on cluster analysis, young people's readiness for transition varies. Those </w:t>
      </w:r>
      <w:r w:rsidRPr="00AE64A5">
        <w:rPr>
          <w:rFonts w:ascii="Aptos" w:eastAsia="Times New Roman" w:hAnsi="Aptos" w:cs="Times New Roman"/>
          <w:bCs/>
          <w:sz w:val="24"/>
          <w:szCs w:val="24"/>
          <w:lang w:val="en-AU" w:eastAsia="hu-HU"/>
        </w:rPr>
        <w:t>with less confidence need extra support</w:t>
      </w:r>
      <w:r w:rsidRPr="00AE64A5">
        <w:rPr>
          <w:rFonts w:ascii="Aptos" w:eastAsia="Times New Roman" w:hAnsi="Aptos" w:cs="Times New Roman"/>
          <w:sz w:val="24"/>
          <w:szCs w:val="24"/>
          <w:lang w:val="en-AU" w:eastAsia="hu-HU"/>
        </w:rPr>
        <w:t>. It's crucial that adult care enhances the doctor–patient relationship and promotes independence and problem-solving skills. Our findings emphasize the importance of transition preparation and lay a foundation for further research to better support young people during their transition.</w:t>
      </w:r>
    </w:p>
    <w:p w14:paraId="05E2EB69" w14:textId="5F19D06A" w:rsidR="006F13D6" w:rsidRPr="00AE64A5" w:rsidRDefault="006F13D6" w:rsidP="008D05C6">
      <w:pPr>
        <w:pStyle w:val="NormalWeb"/>
        <w:spacing w:before="0" w:beforeAutospacing="0" w:after="0" w:afterAutospacing="0"/>
        <w:jc w:val="both"/>
        <w:rPr>
          <w:rFonts w:ascii="Aptos" w:hAnsi="Aptos"/>
          <w:lang w:val="en-AU"/>
        </w:rPr>
      </w:pPr>
    </w:p>
    <w:sectPr w:rsidR="006F13D6" w:rsidRPr="00AE6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5F7E"/>
    <w:multiLevelType w:val="multilevel"/>
    <w:tmpl w:val="5A76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5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BD"/>
    <w:rsid w:val="0000336E"/>
    <w:rsid w:val="00030200"/>
    <w:rsid w:val="00123773"/>
    <w:rsid w:val="00135D28"/>
    <w:rsid w:val="001478B6"/>
    <w:rsid w:val="00173E5C"/>
    <w:rsid w:val="001756B9"/>
    <w:rsid w:val="00180345"/>
    <w:rsid w:val="00183260"/>
    <w:rsid w:val="002D36D0"/>
    <w:rsid w:val="002D46A0"/>
    <w:rsid w:val="00413DA2"/>
    <w:rsid w:val="00513FD8"/>
    <w:rsid w:val="005704C5"/>
    <w:rsid w:val="00596EE5"/>
    <w:rsid w:val="005C5CCA"/>
    <w:rsid w:val="005E6CCB"/>
    <w:rsid w:val="006A6EBD"/>
    <w:rsid w:val="006C2EB5"/>
    <w:rsid w:val="006F13D6"/>
    <w:rsid w:val="00747B05"/>
    <w:rsid w:val="0081516E"/>
    <w:rsid w:val="008B3764"/>
    <w:rsid w:val="008D05C6"/>
    <w:rsid w:val="008F013D"/>
    <w:rsid w:val="00933E83"/>
    <w:rsid w:val="009B09CC"/>
    <w:rsid w:val="00A92B0F"/>
    <w:rsid w:val="00AE64A5"/>
    <w:rsid w:val="00B0079A"/>
    <w:rsid w:val="00B2479B"/>
    <w:rsid w:val="00B4065D"/>
    <w:rsid w:val="00B474A8"/>
    <w:rsid w:val="00B63B46"/>
    <w:rsid w:val="00BB69A8"/>
    <w:rsid w:val="00C004FA"/>
    <w:rsid w:val="00C35B11"/>
    <w:rsid w:val="00C54150"/>
    <w:rsid w:val="00C57B54"/>
    <w:rsid w:val="00C76FEA"/>
    <w:rsid w:val="00E45707"/>
    <w:rsid w:val="00EC3898"/>
    <w:rsid w:val="00FC1A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45A1"/>
  <w15:chartTrackingRefBased/>
  <w15:docId w15:val="{B97009D4-975F-4980-A3F5-49237400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38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EC3898"/>
    <w:rPr>
      <w:b/>
      <w:bCs/>
    </w:rPr>
  </w:style>
  <w:style w:type="paragraph" w:styleId="BalloonText">
    <w:name w:val="Balloon Text"/>
    <w:basedOn w:val="Normal"/>
    <w:link w:val="BalloonTextChar"/>
    <w:uiPriority w:val="99"/>
    <w:semiHidden/>
    <w:unhideWhenUsed/>
    <w:rsid w:val="00EC3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08850">
      <w:bodyDiv w:val="1"/>
      <w:marLeft w:val="0"/>
      <w:marRight w:val="0"/>
      <w:marTop w:val="0"/>
      <w:marBottom w:val="0"/>
      <w:divBdr>
        <w:top w:val="none" w:sz="0" w:space="0" w:color="auto"/>
        <w:left w:val="none" w:sz="0" w:space="0" w:color="auto"/>
        <w:bottom w:val="none" w:sz="0" w:space="0" w:color="auto"/>
        <w:right w:val="none" w:sz="0" w:space="0" w:color="auto"/>
      </w:divBdr>
    </w:div>
    <w:div w:id="431173734">
      <w:bodyDiv w:val="1"/>
      <w:marLeft w:val="0"/>
      <w:marRight w:val="0"/>
      <w:marTop w:val="0"/>
      <w:marBottom w:val="0"/>
      <w:divBdr>
        <w:top w:val="none" w:sz="0" w:space="0" w:color="auto"/>
        <w:left w:val="none" w:sz="0" w:space="0" w:color="auto"/>
        <w:bottom w:val="none" w:sz="0" w:space="0" w:color="auto"/>
        <w:right w:val="none" w:sz="0" w:space="0" w:color="auto"/>
      </w:divBdr>
      <w:divsChild>
        <w:div w:id="313217214">
          <w:marLeft w:val="0"/>
          <w:marRight w:val="0"/>
          <w:marTop w:val="0"/>
          <w:marBottom w:val="0"/>
          <w:divBdr>
            <w:top w:val="none" w:sz="0" w:space="0" w:color="auto"/>
            <w:left w:val="none" w:sz="0" w:space="0" w:color="auto"/>
            <w:bottom w:val="none" w:sz="0" w:space="0" w:color="auto"/>
            <w:right w:val="none" w:sz="0" w:space="0" w:color="auto"/>
          </w:divBdr>
          <w:divsChild>
            <w:div w:id="840659259">
              <w:marLeft w:val="0"/>
              <w:marRight w:val="0"/>
              <w:marTop w:val="0"/>
              <w:marBottom w:val="0"/>
              <w:divBdr>
                <w:top w:val="none" w:sz="0" w:space="0" w:color="auto"/>
                <w:left w:val="none" w:sz="0" w:space="0" w:color="auto"/>
                <w:bottom w:val="none" w:sz="0" w:space="0" w:color="auto"/>
                <w:right w:val="none" w:sz="0" w:space="0" w:color="auto"/>
              </w:divBdr>
              <w:divsChild>
                <w:div w:id="1422991460">
                  <w:marLeft w:val="0"/>
                  <w:marRight w:val="0"/>
                  <w:marTop w:val="0"/>
                  <w:marBottom w:val="0"/>
                  <w:divBdr>
                    <w:top w:val="none" w:sz="0" w:space="0" w:color="auto"/>
                    <w:left w:val="none" w:sz="0" w:space="0" w:color="auto"/>
                    <w:bottom w:val="none" w:sz="0" w:space="0" w:color="auto"/>
                    <w:right w:val="none" w:sz="0" w:space="0" w:color="auto"/>
                  </w:divBdr>
                  <w:divsChild>
                    <w:div w:id="803277580">
                      <w:marLeft w:val="0"/>
                      <w:marRight w:val="0"/>
                      <w:marTop w:val="0"/>
                      <w:marBottom w:val="0"/>
                      <w:divBdr>
                        <w:top w:val="none" w:sz="0" w:space="0" w:color="auto"/>
                        <w:left w:val="none" w:sz="0" w:space="0" w:color="auto"/>
                        <w:bottom w:val="none" w:sz="0" w:space="0" w:color="auto"/>
                        <w:right w:val="none" w:sz="0" w:space="0" w:color="auto"/>
                      </w:divBdr>
                      <w:divsChild>
                        <w:div w:id="608972861">
                          <w:marLeft w:val="0"/>
                          <w:marRight w:val="0"/>
                          <w:marTop w:val="0"/>
                          <w:marBottom w:val="0"/>
                          <w:divBdr>
                            <w:top w:val="none" w:sz="0" w:space="0" w:color="auto"/>
                            <w:left w:val="none" w:sz="0" w:space="0" w:color="auto"/>
                            <w:bottom w:val="none" w:sz="0" w:space="0" w:color="auto"/>
                            <w:right w:val="none" w:sz="0" w:space="0" w:color="auto"/>
                          </w:divBdr>
                          <w:divsChild>
                            <w:div w:id="276060297">
                              <w:marLeft w:val="0"/>
                              <w:marRight w:val="0"/>
                              <w:marTop w:val="0"/>
                              <w:marBottom w:val="0"/>
                              <w:divBdr>
                                <w:top w:val="none" w:sz="0" w:space="0" w:color="auto"/>
                                <w:left w:val="none" w:sz="0" w:space="0" w:color="auto"/>
                                <w:bottom w:val="none" w:sz="0" w:space="0" w:color="auto"/>
                                <w:right w:val="none" w:sz="0" w:space="0" w:color="auto"/>
                              </w:divBdr>
                              <w:divsChild>
                                <w:div w:id="754084315">
                                  <w:marLeft w:val="0"/>
                                  <w:marRight w:val="0"/>
                                  <w:marTop w:val="0"/>
                                  <w:marBottom w:val="0"/>
                                  <w:divBdr>
                                    <w:top w:val="none" w:sz="0" w:space="0" w:color="auto"/>
                                    <w:left w:val="none" w:sz="0" w:space="0" w:color="auto"/>
                                    <w:bottom w:val="none" w:sz="0" w:space="0" w:color="auto"/>
                                    <w:right w:val="none" w:sz="0" w:space="0" w:color="auto"/>
                                  </w:divBdr>
                                  <w:divsChild>
                                    <w:div w:id="800923841">
                                      <w:marLeft w:val="0"/>
                                      <w:marRight w:val="0"/>
                                      <w:marTop w:val="0"/>
                                      <w:marBottom w:val="0"/>
                                      <w:divBdr>
                                        <w:top w:val="none" w:sz="0" w:space="0" w:color="auto"/>
                                        <w:left w:val="none" w:sz="0" w:space="0" w:color="auto"/>
                                        <w:bottom w:val="none" w:sz="0" w:space="0" w:color="auto"/>
                                        <w:right w:val="none" w:sz="0" w:space="0" w:color="auto"/>
                                      </w:divBdr>
                                      <w:divsChild>
                                        <w:div w:id="681513943">
                                          <w:marLeft w:val="0"/>
                                          <w:marRight w:val="0"/>
                                          <w:marTop w:val="0"/>
                                          <w:marBottom w:val="0"/>
                                          <w:divBdr>
                                            <w:top w:val="none" w:sz="0" w:space="0" w:color="auto"/>
                                            <w:left w:val="none" w:sz="0" w:space="0" w:color="auto"/>
                                            <w:bottom w:val="none" w:sz="0" w:space="0" w:color="auto"/>
                                            <w:right w:val="none" w:sz="0" w:space="0" w:color="auto"/>
                                          </w:divBdr>
                                        </w:div>
                                      </w:divsChild>
                                    </w:div>
                                    <w:div w:id="1922055266">
                                      <w:marLeft w:val="0"/>
                                      <w:marRight w:val="0"/>
                                      <w:marTop w:val="0"/>
                                      <w:marBottom w:val="0"/>
                                      <w:divBdr>
                                        <w:top w:val="none" w:sz="0" w:space="0" w:color="auto"/>
                                        <w:left w:val="none" w:sz="0" w:space="0" w:color="auto"/>
                                        <w:bottom w:val="none" w:sz="0" w:space="0" w:color="auto"/>
                                        <w:right w:val="none" w:sz="0" w:space="0" w:color="auto"/>
                                      </w:divBdr>
                                      <w:divsChild>
                                        <w:div w:id="1394612">
                                          <w:marLeft w:val="0"/>
                                          <w:marRight w:val="0"/>
                                          <w:marTop w:val="0"/>
                                          <w:marBottom w:val="0"/>
                                          <w:divBdr>
                                            <w:top w:val="none" w:sz="0" w:space="0" w:color="auto"/>
                                            <w:left w:val="none" w:sz="0" w:space="0" w:color="auto"/>
                                            <w:bottom w:val="none" w:sz="0" w:space="0" w:color="auto"/>
                                            <w:right w:val="none" w:sz="0" w:space="0" w:color="auto"/>
                                          </w:divBdr>
                                          <w:divsChild>
                                            <w:div w:id="9355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471796">
      <w:bodyDiv w:val="1"/>
      <w:marLeft w:val="0"/>
      <w:marRight w:val="0"/>
      <w:marTop w:val="0"/>
      <w:marBottom w:val="0"/>
      <w:divBdr>
        <w:top w:val="none" w:sz="0" w:space="0" w:color="auto"/>
        <w:left w:val="none" w:sz="0" w:space="0" w:color="auto"/>
        <w:bottom w:val="none" w:sz="0" w:space="0" w:color="auto"/>
        <w:right w:val="none" w:sz="0" w:space="0" w:color="auto"/>
      </w:divBdr>
    </w:div>
    <w:div w:id="1699424478">
      <w:bodyDiv w:val="1"/>
      <w:marLeft w:val="0"/>
      <w:marRight w:val="0"/>
      <w:marTop w:val="0"/>
      <w:marBottom w:val="0"/>
      <w:divBdr>
        <w:top w:val="none" w:sz="0" w:space="0" w:color="auto"/>
        <w:left w:val="none" w:sz="0" w:space="0" w:color="auto"/>
        <w:bottom w:val="none" w:sz="0" w:space="0" w:color="auto"/>
        <w:right w:val="none" w:sz="0" w:space="0" w:color="auto"/>
      </w:divBdr>
    </w:div>
    <w:div w:id="1976136069">
      <w:bodyDiv w:val="1"/>
      <w:marLeft w:val="0"/>
      <w:marRight w:val="0"/>
      <w:marTop w:val="0"/>
      <w:marBottom w:val="0"/>
      <w:divBdr>
        <w:top w:val="none" w:sz="0" w:space="0" w:color="auto"/>
        <w:left w:val="none" w:sz="0" w:space="0" w:color="auto"/>
        <w:bottom w:val="none" w:sz="0" w:space="0" w:color="auto"/>
        <w:right w:val="none" w:sz="0" w:space="0" w:color="auto"/>
      </w:divBdr>
      <w:divsChild>
        <w:div w:id="140464307">
          <w:marLeft w:val="0"/>
          <w:marRight w:val="0"/>
          <w:marTop w:val="0"/>
          <w:marBottom w:val="0"/>
          <w:divBdr>
            <w:top w:val="none" w:sz="0" w:space="0" w:color="auto"/>
            <w:left w:val="none" w:sz="0" w:space="0" w:color="auto"/>
            <w:bottom w:val="none" w:sz="0" w:space="0" w:color="auto"/>
            <w:right w:val="none" w:sz="0" w:space="0" w:color="auto"/>
          </w:divBdr>
          <w:divsChild>
            <w:div w:id="977298319">
              <w:marLeft w:val="0"/>
              <w:marRight w:val="0"/>
              <w:marTop w:val="0"/>
              <w:marBottom w:val="0"/>
              <w:divBdr>
                <w:top w:val="none" w:sz="0" w:space="0" w:color="auto"/>
                <w:left w:val="none" w:sz="0" w:space="0" w:color="auto"/>
                <w:bottom w:val="none" w:sz="0" w:space="0" w:color="auto"/>
                <w:right w:val="none" w:sz="0" w:space="0" w:color="auto"/>
              </w:divBdr>
              <w:divsChild>
                <w:div w:id="20599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332</Words>
  <Characters>1895</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Tesch Zsanett</dc:creator>
  <cp:keywords/>
  <dc:description/>
  <cp:lastModifiedBy>Buzás Norbert Dr.</cp:lastModifiedBy>
  <cp:revision>8</cp:revision>
  <cp:lastPrinted>2026-01-19T13:38:00Z</cp:lastPrinted>
  <dcterms:created xsi:type="dcterms:W3CDTF">2026-02-14T11:50:00Z</dcterms:created>
  <dcterms:modified xsi:type="dcterms:W3CDTF">2026-02-14T12:06:00Z</dcterms:modified>
</cp:coreProperties>
</file>