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CA13B80" w14:textId="023CEE5A" w:rsidR="00D168C5" w:rsidRDefault="00D168C5" w:rsidP="004312F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E83F3F" w14:textId="19483599" w:rsidR="002B7FC8" w:rsidRPr="00702A78" w:rsidRDefault="004312FE" w:rsidP="004312F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02A78">
              <w:rPr>
                <w:rFonts w:ascii="Arial" w:hAnsi="Arial" w:cs="Arial"/>
                <w:b/>
                <w:sz w:val="22"/>
                <w:szCs w:val="22"/>
              </w:rPr>
              <w:t xml:space="preserve">Re-imagining health promotion practice </w:t>
            </w:r>
            <w:r w:rsidR="00D168C5" w:rsidRPr="00702A78">
              <w:rPr>
                <w:rFonts w:ascii="Arial" w:hAnsi="Arial" w:cs="Arial"/>
                <w:b/>
                <w:sz w:val="22"/>
                <w:szCs w:val="22"/>
              </w:rPr>
              <w:t xml:space="preserve">through reflexivity to </w:t>
            </w:r>
            <w:r w:rsidRPr="00702A78">
              <w:rPr>
                <w:rFonts w:ascii="Arial" w:hAnsi="Arial" w:cs="Arial"/>
                <w:b/>
                <w:sz w:val="22"/>
                <w:szCs w:val="22"/>
              </w:rPr>
              <w:t>address planetary health</w:t>
            </w:r>
          </w:p>
          <w:p w14:paraId="5A4DE24F" w14:textId="20339502" w:rsidR="00D168C5" w:rsidRPr="00242808" w:rsidRDefault="00D168C5" w:rsidP="004312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83B62A0" w14:textId="17C64BE5" w:rsidR="00D168C5" w:rsidRDefault="0089726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Reflexivity</w:t>
            </w:r>
            <w:r w:rsidR="00EE4094">
              <w:rPr>
                <w:rFonts w:ascii="Arial" w:hAnsi="Arial" w:cs="Arial"/>
                <w:sz w:val="22"/>
                <w:szCs w:val="22"/>
              </w:rPr>
              <w:t xml:space="preserve"> is central to effective health promotion practice.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B44">
              <w:rPr>
                <w:rFonts w:ascii="Arial" w:hAnsi="Arial" w:cs="Arial"/>
                <w:sz w:val="22"/>
                <w:szCs w:val="22"/>
              </w:rPr>
              <w:t xml:space="preserve">However, </w:t>
            </w:r>
            <w:r w:rsidR="004312FE">
              <w:rPr>
                <w:rFonts w:ascii="Arial" w:hAnsi="Arial" w:cs="Arial"/>
                <w:sz w:val="22"/>
                <w:szCs w:val="22"/>
              </w:rPr>
              <w:t xml:space="preserve">health promotion professional </w:t>
            </w:r>
            <w:r w:rsidR="00442D72">
              <w:rPr>
                <w:rFonts w:ascii="Arial" w:hAnsi="Arial" w:cs="Arial"/>
                <w:sz w:val="22"/>
                <w:szCs w:val="22"/>
              </w:rPr>
              <w:t>competencies</w:t>
            </w:r>
            <w:r w:rsidR="00870B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2FE">
              <w:rPr>
                <w:rFonts w:ascii="Arial" w:hAnsi="Arial" w:cs="Arial"/>
                <w:sz w:val="22"/>
                <w:szCs w:val="22"/>
              </w:rPr>
              <w:t>continue to</w:t>
            </w:r>
            <w:r w:rsidR="00870B44">
              <w:rPr>
                <w:rFonts w:ascii="Arial" w:hAnsi="Arial" w:cs="Arial"/>
                <w:sz w:val="22"/>
                <w:szCs w:val="22"/>
              </w:rPr>
              <w:t xml:space="preserve"> overlook this key skill.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349E">
              <w:rPr>
                <w:rFonts w:ascii="Arial" w:hAnsi="Arial" w:cs="Arial"/>
                <w:sz w:val="22"/>
                <w:szCs w:val="22"/>
              </w:rPr>
              <w:t xml:space="preserve">This workshop </w:t>
            </w:r>
            <w:r w:rsidR="00D168C5">
              <w:rPr>
                <w:rFonts w:ascii="Arial" w:hAnsi="Arial" w:cs="Arial"/>
                <w:sz w:val="22"/>
                <w:szCs w:val="22"/>
              </w:rPr>
              <w:t xml:space="preserve">will advocate for the need for more </w:t>
            </w:r>
            <w:r w:rsidR="00870B44">
              <w:rPr>
                <w:rFonts w:ascii="Arial" w:hAnsi="Arial" w:cs="Arial"/>
                <w:sz w:val="22"/>
                <w:szCs w:val="22"/>
              </w:rPr>
              <w:t>reflexive</w:t>
            </w:r>
            <w:r w:rsidR="00EE40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EE4094">
              <w:rPr>
                <w:rFonts w:ascii="Arial" w:hAnsi="Arial" w:cs="Arial"/>
                <w:sz w:val="22"/>
                <w:szCs w:val="22"/>
              </w:rPr>
              <w:t>practice</w:t>
            </w:r>
            <w:r w:rsidR="00870B44">
              <w:rPr>
                <w:rFonts w:ascii="Arial" w:hAnsi="Arial" w:cs="Arial"/>
                <w:sz w:val="22"/>
                <w:szCs w:val="22"/>
              </w:rPr>
              <w:t>. In</w:t>
            </w:r>
            <w:r w:rsidR="00EE4094">
              <w:rPr>
                <w:rFonts w:ascii="Arial" w:hAnsi="Arial" w:cs="Arial"/>
                <w:sz w:val="22"/>
                <w:szCs w:val="22"/>
              </w:rPr>
              <w:t xml:space="preserve"> this workshop, we introduce delegates to a framework of reflexivity – one that </w:t>
            </w:r>
            <w:r w:rsidR="00D168C5">
              <w:rPr>
                <w:rFonts w:ascii="Arial" w:hAnsi="Arial" w:cs="Arial"/>
                <w:sz w:val="22"/>
                <w:szCs w:val="22"/>
              </w:rPr>
              <w:t>delineates two type</w:t>
            </w:r>
            <w:r w:rsidR="007273BA">
              <w:rPr>
                <w:rFonts w:ascii="Arial" w:hAnsi="Arial" w:cs="Arial"/>
                <w:sz w:val="22"/>
                <w:szCs w:val="22"/>
              </w:rPr>
              <w:t>s</w:t>
            </w:r>
            <w:r w:rsidR="00D168C5">
              <w:rPr>
                <w:rFonts w:ascii="Arial" w:hAnsi="Arial" w:cs="Arial"/>
                <w:sz w:val="22"/>
                <w:szCs w:val="22"/>
              </w:rPr>
              <w:t xml:space="preserve"> of reflexivity</w:t>
            </w:r>
            <w:r w:rsidR="00EE4094">
              <w:rPr>
                <w:rFonts w:ascii="Arial" w:hAnsi="Arial" w:cs="Arial"/>
                <w:sz w:val="22"/>
                <w:szCs w:val="22"/>
              </w:rPr>
              <w:t xml:space="preserve">. We walk delegates through </w:t>
            </w:r>
            <w:r w:rsidR="00B97E12">
              <w:rPr>
                <w:rFonts w:ascii="Arial" w:hAnsi="Arial" w:cs="Arial"/>
                <w:sz w:val="22"/>
                <w:szCs w:val="22"/>
              </w:rPr>
              <w:t xml:space="preserve">the process of </w:t>
            </w:r>
            <w:r>
              <w:rPr>
                <w:rFonts w:ascii="Arial" w:hAnsi="Arial" w:cs="Arial"/>
                <w:sz w:val="22"/>
                <w:szCs w:val="22"/>
              </w:rPr>
              <w:t>reflexive thinking</w:t>
            </w:r>
            <w:r w:rsidR="00B97E12">
              <w:rPr>
                <w:rFonts w:ascii="Arial" w:hAnsi="Arial" w:cs="Arial"/>
                <w:sz w:val="22"/>
                <w:szCs w:val="22"/>
              </w:rPr>
              <w:t>, in the form of one-on-one and small group ex</w:t>
            </w:r>
            <w:r w:rsidR="00870B44">
              <w:rPr>
                <w:rFonts w:ascii="Arial" w:hAnsi="Arial" w:cs="Arial"/>
                <w:sz w:val="22"/>
                <w:szCs w:val="22"/>
              </w:rPr>
              <w:t xml:space="preserve">ercises. </w:t>
            </w:r>
            <w:r w:rsidR="00870B44" w:rsidRPr="004312FE">
              <w:rPr>
                <w:rFonts w:ascii="Arial" w:hAnsi="Arial" w:cs="Arial"/>
                <w:sz w:val="22"/>
                <w:szCs w:val="22"/>
              </w:rPr>
              <w:t>Through this process</w:t>
            </w:r>
            <w:r w:rsidR="00EE4094" w:rsidRPr="004312FE">
              <w:rPr>
                <w:rFonts w:ascii="Arial" w:hAnsi="Arial" w:cs="Arial"/>
                <w:sz w:val="22"/>
                <w:szCs w:val="22"/>
              </w:rPr>
              <w:t xml:space="preserve"> we challenge ourselves (and each other) to </w:t>
            </w:r>
            <w:r w:rsidR="00870B44" w:rsidRPr="004312FE">
              <w:rPr>
                <w:rFonts w:ascii="Arial" w:hAnsi="Arial" w:cs="Arial"/>
                <w:sz w:val="22"/>
                <w:szCs w:val="22"/>
              </w:rPr>
              <w:t>reflect on</w:t>
            </w:r>
            <w:r w:rsidR="00EE4094" w:rsidRPr="004312F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B97E12" w:rsidRPr="004312FE">
              <w:rPr>
                <w:rFonts w:ascii="Arial" w:hAnsi="Arial" w:cs="Arial"/>
                <w:sz w:val="22"/>
                <w:szCs w:val="22"/>
              </w:rPr>
              <w:t xml:space="preserve"> following question: </w:t>
            </w:r>
          </w:p>
          <w:p w14:paraId="5BB6A21E" w14:textId="2FB363D1" w:rsidR="00D168C5" w:rsidRDefault="00D168C5" w:rsidP="00082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="004110AA" w:rsidRPr="00082D81">
              <w:rPr>
                <w:rFonts w:ascii="Arial" w:hAnsi="Arial" w:cs="Arial"/>
                <w:i/>
                <w:sz w:val="22"/>
                <w:szCs w:val="22"/>
              </w:rPr>
              <w:t xml:space="preserve">ow can reflexivity </w:t>
            </w:r>
            <w:r>
              <w:rPr>
                <w:rFonts w:ascii="Arial" w:hAnsi="Arial" w:cs="Arial"/>
                <w:i/>
                <w:sz w:val="22"/>
                <w:szCs w:val="22"/>
              </w:rPr>
              <w:t>enable</w:t>
            </w:r>
            <w:r w:rsidRPr="00082D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10AA" w:rsidRPr="00082D81">
              <w:rPr>
                <w:rFonts w:ascii="Arial" w:hAnsi="Arial" w:cs="Arial"/>
                <w:i/>
                <w:sz w:val="22"/>
                <w:szCs w:val="22"/>
              </w:rPr>
              <w:t>the re-imagination of our</w:t>
            </w:r>
            <w:r w:rsidR="00897262" w:rsidRPr="00082D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97E12" w:rsidRPr="00082D81">
              <w:rPr>
                <w:rFonts w:ascii="Arial" w:hAnsi="Arial" w:cs="Arial"/>
                <w:i/>
                <w:sz w:val="22"/>
                <w:szCs w:val="22"/>
              </w:rPr>
              <w:t xml:space="preserve">professional </w:t>
            </w:r>
            <w:r w:rsidR="00897262" w:rsidRPr="00082D81">
              <w:rPr>
                <w:rFonts w:ascii="Arial" w:hAnsi="Arial" w:cs="Arial"/>
                <w:i/>
                <w:sz w:val="22"/>
                <w:szCs w:val="22"/>
              </w:rPr>
              <w:t>practice</w:t>
            </w:r>
            <w:r w:rsidR="00EE4094" w:rsidRPr="00082D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10AA" w:rsidRPr="00082D81">
              <w:rPr>
                <w:rFonts w:ascii="Arial" w:hAnsi="Arial" w:cs="Arial"/>
                <w:i/>
                <w:sz w:val="22"/>
                <w:szCs w:val="22"/>
              </w:rPr>
              <w:t xml:space="preserve">(as health promoters) to </w:t>
            </w:r>
            <w:r w:rsidR="00B97E12" w:rsidRPr="00082D81">
              <w:rPr>
                <w:rFonts w:ascii="Arial" w:hAnsi="Arial" w:cs="Arial"/>
                <w:i/>
                <w:sz w:val="22"/>
                <w:szCs w:val="22"/>
              </w:rPr>
              <w:t>address</w:t>
            </w:r>
            <w:r w:rsidR="00EE4094" w:rsidRPr="00082D81">
              <w:rPr>
                <w:rFonts w:ascii="Arial" w:hAnsi="Arial" w:cs="Arial"/>
                <w:i/>
                <w:sz w:val="22"/>
                <w:szCs w:val="22"/>
              </w:rPr>
              <w:t xml:space="preserve"> planetary health challenges</w:t>
            </w:r>
            <w:r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  <w:p w14:paraId="3AEC9E2B" w14:textId="77777777" w:rsidR="00D168C5" w:rsidRDefault="00D168C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5" w14:textId="10090971" w:rsidR="00DA7A71" w:rsidRDefault="00D168C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42D72">
              <w:rPr>
                <w:rFonts w:ascii="Arial" w:hAnsi="Arial" w:cs="Arial"/>
                <w:sz w:val="22"/>
                <w:szCs w:val="22"/>
              </w:rPr>
              <w:t>his participatory workshop is designed to empower delegates as lifelong learners in equipping them with the skills of reflection.</w:t>
            </w:r>
            <w:r w:rsidR="003A5B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2F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442D72">
              <w:rPr>
                <w:rFonts w:ascii="Arial" w:hAnsi="Arial" w:cs="Arial"/>
                <w:sz w:val="22"/>
                <w:szCs w:val="22"/>
              </w:rPr>
              <w:t>articulating the limits and possibilities of</w:t>
            </w:r>
            <w:r w:rsidR="004312FE">
              <w:rPr>
                <w:rFonts w:ascii="Arial" w:hAnsi="Arial" w:cs="Arial"/>
                <w:sz w:val="22"/>
                <w:szCs w:val="22"/>
              </w:rPr>
              <w:t xml:space="preserve"> current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B79">
              <w:rPr>
                <w:rFonts w:ascii="Arial" w:hAnsi="Arial" w:cs="Arial"/>
                <w:sz w:val="22"/>
                <w:szCs w:val="22"/>
              </w:rPr>
              <w:t>health promotion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practice, delegates will be better placed to reflect on their c</w:t>
            </w:r>
            <w:r w:rsidR="004110AA">
              <w:rPr>
                <w:rFonts w:ascii="Arial" w:hAnsi="Arial" w:cs="Arial"/>
                <w:sz w:val="22"/>
                <w:szCs w:val="22"/>
              </w:rPr>
              <w:t>ontributions to health equity particularly as this relates to planetary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health. 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25F38262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3BB7527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  <w:r w:rsidR="00B224D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4424F36" w14:textId="60F8192B" w:rsidR="00EE4094" w:rsidRPr="00EE4094" w:rsidRDefault="00EE409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094">
              <w:rPr>
                <w:rFonts w:ascii="Arial" w:hAnsi="Arial" w:cs="Arial"/>
                <w:sz w:val="22"/>
                <w:szCs w:val="22"/>
              </w:rPr>
              <w:t>This workshop will involve the delivery of a</w:t>
            </w:r>
            <w:r w:rsidR="00CA6A79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 xml:space="preserve">introduction to reflexivity and its importance in health promotion. This will be followed by </w:t>
            </w:r>
            <w:r w:rsidR="00442D72">
              <w:rPr>
                <w:rFonts w:ascii="Arial" w:hAnsi="Arial" w:cs="Arial"/>
                <w:sz w:val="22"/>
                <w:szCs w:val="22"/>
              </w:rPr>
              <w:t>self-</w:t>
            </w:r>
            <w:r w:rsidR="00B224DD">
              <w:rPr>
                <w:rFonts w:ascii="Arial" w:hAnsi="Arial" w:cs="Arial"/>
                <w:sz w:val="22"/>
                <w:szCs w:val="22"/>
              </w:rPr>
              <w:t>reflections and small group work</w:t>
            </w:r>
            <w:r w:rsidR="00442D72">
              <w:rPr>
                <w:rFonts w:ascii="Arial" w:hAnsi="Arial" w:cs="Arial"/>
                <w:sz w:val="22"/>
                <w:szCs w:val="22"/>
              </w:rPr>
              <w:t xml:space="preserve"> to enable a collaborative approach. </w:t>
            </w:r>
            <w:r w:rsidR="00D168C5">
              <w:rPr>
                <w:rFonts w:ascii="Arial" w:hAnsi="Arial" w:cs="Arial"/>
                <w:sz w:val="22"/>
                <w:szCs w:val="22"/>
              </w:rPr>
              <w:t xml:space="preserve">It will be </w:t>
            </w:r>
            <w:r w:rsidR="005E5AC1">
              <w:rPr>
                <w:rFonts w:ascii="Arial" w:hAnsi="Arial" w:cs="Arial"/>
                <w:sz w:val="22"/>
                <w:szCs w:val="22"/>
              </w:rPr>
              <w:t>guided</w:t>
            </w:r>
            <w:r w:rsidR="00D168C5">
              <w:rPr>
                <w:rFonts w:ascii="Arial" w:hAnsi="Arial" w:cs="Arial"/>
                <w:sz w:val="22"/>
                <w:szCs w:val="22"/>
              </w:rPr>
              <w:t xml:space="preserve"> by three </w:t>
            </w:r>
            <w:r w:rsidR="005E5AC1">
              <w:rPr>
                <w:rFonts w:ascii="Arial" w:hAnsi="Arial" w:cs="Arial"/>
                <w:sz w:val="22"/>
                <w:szCs w:val="22"/>
              </w:rPr>
              <w:t>experienced and enthusiastic teaching fellows, who have applied this model of reflexivity in their health promotion postgraduate curricula.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A4DE25F" w14:textId="0DF9B464" w:rsidR="00DA7A71" w:rsidRPr="004312FE" w:rsidRDefault="00D168C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Delegates who participate in this workshop will:</w:t>
            </w:r>
          </w:p>
          <w:p w14:paraId="5A4DE260" w14:textId="7B348FE6" w:rsidR="00DA7A71" w:rsidRDefault="00870B44" w:rsidP="00870B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12FE">
              <w:rPr>
                <w:rFonts w:ascii="Arial" w:hAnsi="Arial" w:cs="Arial"/>
                <w:sz w:val="22"/>
                <w:szCs w:val="22"/>
              </w:rPr>
              <w:t xml:space="preserve">Understand </w:t>
            </w:r>
            <w:r w:rsidR="00D168C5">
              <w:rPr>
                <w:rFonts w:ascii="Arial" w:hAnsi="Arial" w:cs="Arial"/>
                <w:sz w:val="22"/>
                <w:szCs w:val="22"/>
              </w:rPr>
              <w:t>two</w:t>
            </w:r>
            <w:r w:rsidR="00676CDD" w:rsidRPr="004312FE">
              <w:rPr>
                <w:rFonts w:ascii="Arial" w:hAnsi="Arial" w:cs="Arial"/>
                <w:sz w:val="22"/>
                <w:szCs w:val="22"/>
              </w:rPr>
              <w:t xml:space="preserve"> differen</w:t>
            </w:r>
            <w:r w:rsidR="00D168C5">
              <w:rPr>
                <w:rFonts w:ascii="Arial" w:hAnsi="Arial" w:cs="Arial"/>
                <w:sz w:val="22"/>
                <w:szCs w:val="22"/>
              </w:rPr>
              <w:t>t</w:t>
            </w:r>
            <w:r w:rsidR="00676CDD" w:rsidRPr="00431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2FE">
              <w:rPr>
                <w:rFonts w:ascii="Arial" w:hAnsi="Arial" w:cs="Arial"/>
                <w:sz w:val="22"/>
                <w:szCs w:val="22"/>
              </w:rPr>
              <w:t>types of</w:t>
            </w:r>
            <w:r w:rsidR="00676CDD" w:rsidRPr="004312FE">
              <w:rPr>
                <w:rFonts w:ascii="Arial" w:hAnsi="Arial" w:cs="Arial"/>
                <w:sz w:val="22"/>
                <w:szCs w:val="22"/>
              </w:rPr>
              <w:t xml:space="preserve"> reflexivity</w:t>
            </w:r>
          </w:p>
          <w:p w14:paraId="69796A0A" w14:textId="6FD656C8" w:rsidR="004312FE" w:rsidRPr="004312FE" w:rsidRDefault="004312FE" w:rsidP="00870B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the relevance of reflexivity in health promotion practice</w:t>
            </w:r>
          </w:p>
          <w:p w14:paraId="39972512" w14:textId="2A815867" w:rsidR="00870B44" w:rsidRPr="004312FE" w:rsidRDefault="00870B44" w:rsidP="00870B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12FE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4312FE" w:rsidRPr="004312F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312FE">
              <w:rPr>
                <w:rFonts w:ascii="Arial" w:hAnsi="Arial" w:cs="Arial"/>
                <w:sz w:val="22"/>
                <w:szCs w:val="22"/>
              </w:rPr>
              <w:t>two types of</w:t>
            </w:r>
            <w:r w:rsidR="004312FE" w:rsidRPr="00431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2FE">
              <w:rPr>
                <w:rFonts w:ascii="Arial" w:hAnsi="Arial" w:cs="Arial"/>
                <w:sz w:val="22"/>
                <w:szCs w:val="22"/>
              </w:rPr>
              <w:t xml:space="preserve">reflexivity </w:t>
            </w:r>
            <w:r w:rsidRPr="004312F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168C5">
              <w:rPr>
                <w:rFonts w:ascii="Arial" w:hAnsi="Arial" w:cs="Arial"/>
                <w:sz w:val="22"/>
                <w:szCs w:val="22"/>
              </w:rPr>
              <w:t>their</w:t>
            </w:r>
            <w:r w:rsidR="00D168C5" w:rsidRPr="00431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CDD" w:rsidRPr="004312FE">
              <w:rPr>
                <w:rFonts w:ascii="Arial" w:hAnsi="Arial" w:cs="Arial"/>
                <w:sz w:val="22"/>
                <w:szCs w:val="22"/>
              </w:rPr>
              <w:t xml:space="preserve">own </w:t>
            </w:r>
            <w:r w:rsidR="004312FE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Pr="004312FE">
              <w:rPr>
                <w:rFonts w:ascii="Arial" w:hAnsi="Arial" w:cs="Arial"/>
                <w:sz w:val="22"/>
                <w:szCs w:val="22"/>
              </w:rPr>
              <w:t>practice</w:t>
            </w:r>
          </w:p>
          <w:p w14:paraId="6831F3A5" w14:textId="34FA8064" w:rsidR="00D168C5" w:rsidRPr="00082D81" w:rsidRDefault="00CA6A79" w:rsidP="00D168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12FE">
              <w:rPr>
                <w:rFonts w:ascii="Arial" w:hAnsi="Arial" w:cs="Arial"/>
                <w:sz w:val="22"/>
                <w:szCs w:val="22"/>
              </w:rPr>
              <w:t>Describe</w:t>
            </w:r>
            <w:r w:rsidR="00676CDD" w:rsidRPr="004312FE">
              <w:rPr>
                <w:rFonts w:ascii="Arial" w:hAnsi="Arial" w:cs="Arial"/>
                <w:sz w:val="22"/>
                <w:szCs w:val="22"/>
              </w:rPr>
              <w:t xml:space="preserve"> the usefulness of reflexivity as a vehicle for </w:t>
            </w:r>
            <w:r w:rsidRPr="004312FE">
              <w:rPr>
                <w:rFonts w:ascii="Arial" w:hAnsi="Arial" w:cs="Arial"/>
                <w:sz w:val="22"/>
                <w:szCs w:val="22"/>
              </w:rPr>
              <w:t>articulating health promotion’s role in addressing planetary health challenges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2566"/>
    <w:multiLevelType w:val="hybridMultilevel"/>
    <w:tmpl w:val="C152115C"/>
    <w:lvl w:ilvl="0" w:tplc="91EC70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2D81"/>
    <w:rsid w:val="0008349E"/>
    <w:rsid w:val="000C05CE"/>
    <w:rsid w:val="00131D1E"/>
    <w:rsid w:val="001B35A7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5B79"/>
    <w:rsid w:val="003A6236"/>
    <w:rsid w:val="003B15A7"/>
    <w:rsid w:val="003F596D"/>
    <w:rsid w:val="004110AA"/>
    <w:rsid w:val="004312FE"/>
    <w:rsid w:val="00442D72"/>
    <w:rsid w:val="00485CB7"/>
    <w:rsid w:val="00490208"/>
    <w:rsid w:val="0049349E"/>
    <w:rsid w:val="004B5B95"/>
    <w:rsid w:val="004C45A1"/>
    <w:rsid w:val="004E345D"/>
    <w:rsid w:val="00564331"/>
    <w:rsid w:val="00590824"/>
    <w:rsid w:val="005E5AC1"/>
    <w:rsid w:val="005F7DC7"/>
    <w:rsid w:val="006605DB"/>
    <w:rsid w:val="00663BFF"/>
    <w:rsid w:val="00676CDD"/>
    <w:rsid w:val="006C6E32"/>
    <w:rsid w:val="0070252B"/>
    <w:rsid w:val="00702A78"/>
    <w:rsid w:val="00714C46"/>
    <w:rsid w:val="007273BA"/>
    <w:rsid w:val="007A2A9C"/>
    <w:rsid w:val="0082392D"/>
    <w:rsid w:val="00870B44"/>
    <w:rsid w:val="008874BF"/>
    <w:rsid w:val="00897262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224DD"/>
    <w:rsid w:val="00B63317"/>
    <w:rsid w:val="00B766BF"/>
    <w:rsid w:val="00B97E12"/>
    <w:rsid w:val="00BC5CBE"/>
    <w:rsid w:val="00C211D2"/>
    <w:rsid w:val="00C73E89"/>
    <w:rsid w:val="00C84789"/>
    <w:rsid w:val="00CA0DE6"/>
    <w:rsid w:val="00CA6A79"/>
    <w:rsid w:val="00CB2597"/>
    <w:rsid w:val="00CC5CF2"/>
    <w:rsid w:val="00CD0335"/>
    <w:rsid w:val="00CE496D"/>
    <w:rsid w:val="00CE5D57"/>
    <w:rsid w:val="00D168C5"/>
    <w:rsid w:val="00D71EFE"/>
    <w:rsid w:val="00DA45EE"/>
    <w:rsid w:val="00DA56D1"/>
    <w:rsid w:val="00DA7A71"/>
    <w:rsid w:val="00DC2C64"/>
    <w:rsid w:val="00DE6D44"/>
    <w:rsid w:val="00E0479B"/>
    <w:rsid w:val="00E36AD7"/>
    <w:rsid w:val="00E379B4"/>
    <w:rsid w:val="00E458B1"/>
    <w:rsid w:val="00EA386D"/>
    <w:rsid w:val="00EE4094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70B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16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68C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168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8C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8C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911e96c-4cc4-42d5-8e43-f93924cf6a05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5C3C3A63-9AA5-43A4-8CC0-464C96B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2018-09-01T05:01:00Z</dcterms:created>
  <dcterms:modified xsi:type="dcterms:W3CDTF">2018-09-01T05:01:00Z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