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373CF9D4" w:rsidR="006D4713" w:rsidRPr="0050053A" w:rsidRDefault="00974C7E" w:rsidP="00D80AA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="00AD08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orrelation between respiratory physiotherapy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treatment</w:t>
            </w:r>
            <w:r w:rsidR="00AD087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and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ultrasound detected lung reaeration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51432ED6" w:rsidR="006D4713" w:rsidRPr="0050053A" w:rsidRDefault="00AD0870" w:rsidP="00AD087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Louise Hansell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23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Maree Milross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George Ntoumenopoulos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C68AC83" w14:textId="52521DD2" w:rsidR="006D4713" w:rsidRPr="0050053A" w:rsidRDefault="006D4713" w:rsidP="00974C7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D0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 School of Health Sciences, Faculty of Medicine and Health, The University of Sydney, </w:t>
            </w:r>
            <w:r w:rsidR="00B648E7">
              <w:rPr>
                <w:rFonts w:ascii="Arial" w:hAnsi="Arial" w:cs="Arial"/>
                <w:i/>
                <w:sz w:val="22"/>
                <w:szCs w:val="22"/>
              </w:rPr>
              <w:t>NSW</w:t>
            </w:r>
            <w:r w:rsidR="00AD0870" w:rsidRPr="00AD0870">
              <w:rPr>
                <w:rFonts w:ascii="Arial" w:hAnsi="Arial" w:cs="Arial"/>
                <w:i/>
                <w:sz w:val="22"/>
                <w:szCs w:val="22"/>
              </w:rPr>
              <w:t>, Australia</w:t>
            </w:r>
          </w:p>
          <w:p w14:paraId="6C68AC84" w14:textId="5C878EB1" w:rsidR="006D4713" w:rsidRPr="0050053A" w:rsidRDefault="006D4713" w:rsidP="00974C7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D0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Kolling Institute, Northern Sydney Local Health District, St </w:t>
            </w:r>
            <w:proofErr w:type="spellStart"/>
            <w:r w:rsidR="00AD0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Leonards</w:t>
            </w:r>
            <w:proofErr w:type="spellEnd"/>
            <w:r w:rsidR="00AD0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B648E7">
              <w:rPr>
                <w:rFonts w:ascii="Arial" w:hAnsi="Arial" w:cs="Arial"/>
                <w:i/>
                <w:sz w:val="22"/>
                <w:szCs w:val="22"/>
              </w:rPr>
              <w:t>NSW</w:t>
            </w:r>
            <w:r w:rsidR="00AD0870" w:rsidRPr="00AD0870">
              <w:rPr>
                <w:rFonts w:ascii="Arial" w:hAnsi="Arial" w:cs="Arial"/>
                <w:i/>
                <w:sz w:val="22"/>
                <w:szCs w:val="22"/>
              </w:rPr>
              <w:t>, Australia</w:t>
            </w:r>
          </w:p>
          <w:p w14:paraId="6C68AC85" w14:textId="7D933A99" w:rsidR="006D4713" w:rsidRPr="0050053A" w:rsidRDefault="006D4713" w:rsidP="00974C7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AD0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Physiotherapy Department, Royal North Shore Hospital, St </w:t>
            </w:r>
            <w:proofErr w:type="spellStart"/>
            <w:r w:rsidR="00AD0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Leonards</w:t>
            </w:r>
            <w:proofErr w:type="spellEnd"/>
            <w:r w:rsidR="00AD087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B648E7">
              <w:rPr>
                <w:rFonts w:ascii="Arial" w:hAnsi="Arial" w:cs="Arial"/>
                <w:i/>
                <w:sz w:val="22"/>
                <w:szCs w:val="22"/>
              </w:rPr>
              <w:t>NSW</w:t>
            </w:r>
            <w:r w:rsidR="00AD0870" w:rsidRPr="00AD0870">
              <w:rPr>
                <w:rFonts w:ascii="Arial" w:hAnsi="Arial" w:cs="Arial"/>
                <w:i/>
                <w:sz w:val="22"/>
                <w:szCs w:val="22"/>
              </w:rPr>
              <w:t>, Australia</w:t>
            </w:r>
          </w:p>
          <w:p w14:paraId="6C68AC87" w14:textId="0654A107" w:rsidR="006D4713" w:rsidRPr="0050053A" w:rsidRDefault="006D4713" w:rsidP="00B648E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D087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AD0870" w:rsidRPr="00AD0870">
              <w:rPr>
                <w:rFonts w:ascii="Arial" w:hAnsi="Arial" w:cs="Arial"/>
                <w:i/>
                <w:sz w:val="22"/>
                <w:szCs w:val="22"/>
              </w:rPr>
              <w:t xml:space="preserve">Physiotherapy Department, St Vincent’s Hospital, Darlinghurst, </w:t>
            </w:r>
            <w:r w:rsidR="00B648E7">
              <w:rPr>
                <w:rFonts w:ascii="Arial" w:hAnsi="Arial" w:cs="Arial"/>
                <w:i/>
                <w:sz w:val="22"/>
                <w:szCs w:val="22"/>
              </w:rPr>
              <w:t>NSW</w:t>
            </w:r>
            <w:r w:rsidR="00AD0870" w:rsidRPr="00AD0870">
              <w:rPr>
                <w:rFonts w:ascii="Arial" w:hAnsi="Arial" w:cs="Arial"/>
                <w:i/>
                <w:sz w:val="22"/>
                <w:szCs w:val="22"/>
              </w:rPr>
              <w:t>, Australia</w:t>
            </w:r>
          </w:p>
        </w:tc>
      </w:tr>
      <w:tr w:rsidR="006D4713" w:rsidRPr="0050053A" w14:paraId="6C68ACA3" w14:textId="77777777" w:rsidTr="00D80AA5">
        <w:trPr>
          <w:trHeight w:hRule="exact" w:val="10267"/>
          <w:jc w:val="center"/>
        </w:trPr>
        <w:tc>
          <w:tcPr>
            <w:tcW w:w="8640" w:type="dxa"/>
            <w:shd w:val="clear" w:color="auto" w:fill="auto"/>
          </w:tcPr>
          <w:p w14:paraId="6C68AC8A" w14:textId="0DB04DAB" w:rsidR="006D4713" w:rsidRPr="0050053A" w:rsidRDefault="00752808" w:rsidP="00974C7E">
            <w:pPr>
              <w:pStyle w:val="Pa12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  <w:r w:rsidR="009D0D7A">
              <w:rPr>
                <w:sz w:val="22"/>
                <w:szCs w:val="22"/>
              </w:rPr>
              <w:t>The purpose of this study was to determine the relationship between the lung reaeration score and respiratory physiotherapy treatment modalities delivered to mechanically ventilated patients</w:t>
            </w:r>
            <w:r w:rsidR="0088306E">
              <w:rPr>
                <w:sz w:val="22"/>
                <w:szCs w:val="22"/>
              </w:rPr>
              <w:t xml:space="preserve"> with acute lobar atelectasis</w:t>
            </w:r>
            <w:r w:rsidR="000B400D">
              <w:rPr>
                <w:sz w:val="22"/>
                <w:szCs w:val="22"/>
              </w:rPr>
              <w:t xml:space="preserve">. </w:t>
            </w:r>
            <w:r w:rsidR="00AD0870">
              <w:rPr>
                <w:sz w:val="22"/>
                <w:szCs w:val="22"/>
              </w:rPr>
              <w:t xml:space="preserve">Physiotherapists use a range of respiratory treatment </w:t>
            </w:r>
            <w:r w:rsidR="00A4053B">
              <w:rPr>
                <w:sz w:val="22"/>
                <w:szCs w:val="22"/>
              </w:rPr>
              <w:t xml:space="preserve">techniques to treat </w:t>
            </w:r>
            <w:r w:rsidR="0088306E">
              <w:rPr>
                <w:sz w:val="22"/>
                <w:szCs w:val="22"/>
              </w:rPr>
              <w:t xml:space="preserve">acute </w:t>
            </w:r>
            <w:r w:rsidR="008E6475">
              <w:rPr>
                <w:sz w:val="22"/>
                <w:szCs w:val="22"/>
              </w:rPr>
              <w:t xml:space="preserve">lobar </w:t>
            </w:r>
            <w:r w:rsidR="00A4053B">
              <w:rPr>
                <w:sz w:val="22"/>
                <w:szCs w:val="22"/>
              </w:rPr>
              <w:t>atelectasis</w:t>
            </w:r>
            <w:r w:rsidR="008E6475">
              <w:rPr>
                <w:sz w:val="22"/>
                <w:szCs w:val="22"/>
              </w:rPr>
              <w:t xml:space="preserve"> in an intensive care (ICU) mechanically ventilated population</w:t>
            </w:r>
            <w:r w:rsidR="00A4053B">
              <w:rPr>
                <w:sz w:val="22"/>
                <w:szCs w:val="22"/>
              </w:rPr>
              <w:t>,</w:t>
            </w:r>
            <w:r w:rsidR="00005B53">
              <w:rPr>
                <w:sz w:val="22"/>
                <w:szCs w:val="22"/>
              </w:rPr>
              <w:t xml:space="preserve"> </w:t>
            </w:r>
            <w:r w:rsidR="00A4053B">
              <w:rPr>
                <w:sz w:val="22"/>
                <w:szCs w:val="22"/>
              </w:rPr>
              <w:t>however, c</w:t>
            </w:r>
            <w:r w:rsidR="00AD0870">
              <w:rPr>
                <w:sz w:val="22"/>
                <w:szCs w:val="22"/>
              </w:rPr>
              <w:t xml:space="preserve">urrent outcome measures </w:t>
            </w:r>
            <w:r w:rsidR="00D63A06">
              <w:rPr>
                <w:sz w:val="22"/>
                <w:szCs w:val="22"/>
              </w:rPr>
              <w:t>of</w:t>
            </w:r>
            <w:r w:rsidR="00D01265">
              <w:rPr>
                <w:sz w:val="22"/>
                <w:szCs w:val="22"/>
              </w:rPr>
              <w:t xml:space="preserve"> </w:t>
            </w:r>
            <w:r w:rsidR="00AD0870">
              <w:rPr>
                <w:sz w:val="22"/>
                <w:szCs w:val="22"/>
              </w:rPr>
              <w:t>lung aeration</w:t>
            </w:r>
            <w:r w:rsidR="0088306E">
              <w:rPr>
                <w:sz w:val="22"/>
                <w:szCs w:val="22"/>
              </w:rPr>
              <w:t xml:space="preserve"> and </w:t>
            </w:r>
            <w:r w:rsidR="00D63A06">
              <w:rPr>
                <w:sz w:val="22"/>
                <w:szCs w:val="22"/>
              </w:rPr>
              <w:t>reaeration</w:t>
            </w:r>
            <w:r w:rsidR="00AD0870">
              <w:rPr>
                <w:sz w:val="22"/>
                <w:szCs w:val="22"/>
              </w:rPr>
              <w:t xml:space="preserve"> lack diagnostic accuracy</w:t>
            </w:r>
            <w:r w:rsidR="00A4053B">
              <w:rPr>
                <w:sz w:val="22"/>
                <w:szCs w:val="22"/>
              </w:rPr>
              <w:t xml:space="preserve">. </w:t>
            </w:r>
            <w:r w:rsidR="00AD0870">
              <w:rPr>
                <w:sz w:val="22"/>
                <w:szCs w:val="22"/>
              </w:rPr>
              <w:t>Lung ultrasound (LUS)</w:t>
            </w:r>
            <w:r w:rsidR="006425D3">
              <w:rPr>
                <w:sz w:val="22"/>
                <w:szCs w:val="22"/>
              </w:rPr>
              <w:t xml:space="preserve"> has</w:t>
            </w:r>
            <w:r w:rsidR="00D01265">
              <w:rPr>
                <w:sz w:val="22"/>
                <w:szCs w:val="22"/>
              </w:rPr>
              <w:t xml:space="preserve"> high diagnostic accuracy for diagnosis of lung and pleural pathology</w:t>
            </w:r>
            <w:r w:rsidR="006425D3">
              <w:rPr>
                <w:sz w:val="22"/>
                <w:szCs w:val="22"/>
              </w:rPr>
              <w:t>. It</w:t>
            </w:r>
            <w:r w:rsidR="00AD0870">
              <w:rPr>
                <w:sz w:val="22"/>
                <w:szCs w:val="22"/>
              </w:rPr>
              <w:t xml:space="preserve"> is an </w:t>
            </w:r>
            <w:r w:rsidR="00D01265">
              <w:rPr>
                <w:sz w:val="22"/>
                <w:szCs w:val="22"/>
              </w:rPr>
              <w:t xml:space="preserve">innovative </w:t>
            </w:r>
            <w:r w:rsidR="00AD0870">
              <w:rPr>
                <w:sz w:val="22"/>
                <w:szCs w:val="22"/>
              </w:rPr>
              <w:t>tool for physiotherapists</w:t>
            </w:r>
            <w:r w:rsidR="006425D3">
              <w:rPr>
                <w:sz w:val="22"/>
                <w:szCs w:val="22"/>
              </w:rPr>
              <w:t xml:space="preserve"> a</w:t>
            </w:r>
            <w:bookmarkStart w:id="1" w:name="_GoBack"/>
            <w:bookmarkEnd w:id="1"/>
            <w:r w:rsidR="006425D3">
              <w:rPr>
                <w:sz w:val="22"/>
                <w:szCs w:val="22"/>
              </w:rPr>
              <w:t>nd h</w:t>
            </w:r>
            <w:r w:rsidR="00AD0870">
              <w:rPr>
                <w:sz w:val="22"/>
                <w:szCs w:val="22"/>
              </w:rPr>
              <w:t xml:space="preserve">as </w:t>
            </w:r>
            <w:r w:rsidR="008364BE">
              <w:rPr>
                <w:sz w:val="22"/>
                <w:szCs w:val="22"/>
              </w:rPr>
              <w:t>potential</w:t>
            </w:r>
            <w:r w:rsidR="00AD0870">
              <w:rPr>
                <w:sz w:val="22"/>
                <w:szCs w:val="22"/>
              </w:rPr>
              <w:t xml:space="preserve"> to monitor lung aeration in </w:t>
            </w:r>
            <w:r w:rsidR="0042401E">
              <w:rPr>
                <w:sz w:val="22"/>
                <w:szCs w:val="22"/>
              </w:rPr>
              <w:t>ICU</w:t>
            </w:r>
            <w:r w:rsidR="00AD0870">
              <w:rPr>
                <w:sz w:val="22"/>
                <w:szCs w:val="22"/>
              </w:rPr>
              <w:t xml:space="preserve"> patients in re</w:t>
            </w:r>
            <w:r w:rsidR="00F57181">
              <w:rPr>
                <w:sz w:val="22"/>
                <w:szCs w:val="22"/>
              </w:rPr>
              <w:t>sponse to</w:t>
            </w:r>
            <w:r w:rsidR="00005B53">
              <w:rPr>
                <w:sz w:val="22"/>
                <w:szCs w:val="22"/>
              </w:rPr>
              <w:t xml:space="preserve"> physiotherapy intervention</w:t>
            </w:r>
            <w:r w:rsidR="00672BE2">
              <w:rPr>
                <w:sz w:val="22"/>
                <w:szCs w:val="22"/>
              </w:rPr>
              <w:t xml:space="preserve">. </w:t>
            </w:r>
            <w:r w:rsidR="00F57181">
              <w:rPr>
                <w:sz w:val="22"/>
                <w:szCs w:val="22"/>
              </w:rPr>
              <w:t xml:space="preserve"> </w:t>
            </w:r>
            <w:r w:rsidR="006D4713">
              <w:rPr>
                <w:sz w:val="22"/>
                <w:szCs w:val="22"/>
              </w:rPr>
              <w:br/>
            </w:r>
          </w:p>
          <w:p w14:paraId="6C68AC8E" w14:textId="56A6C63D" w:rsidR="006D4713" w:rsidRPr="0050053A" w:rsidRDefault="006D4713" w:rsidP="006D4713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  <w:r w:rsidR="00F57181">
              <w:rPr>
                <w:sz w:val="22"/>
                <w:szCs w:val="22"/>
              </w:rPr>
              <w:t xml:space="preserve">LUS reaeration scores of mechanically ventilated adult patients with </w:t>
            </w:r>
            <w:r w:rsidR="0088306E">
              <w:rPr>
                <w:sz w:val="22"/>
                <w:szCs w:val="22"/>
              </w:rPr>
              <w:t xml:space="preserve">acute </w:t>
            </w:r>
            <w:r w:rsidR="008E6475">
              <w:rPr>
                <w:sz w:val="22"/>
                <w:szCs w:val="22"/>
              </w:rPr>
              <w:t>lobar atelectasis</w:t>
            </w:r>
            <w:r w:rsidR="00F57181">
              <w:rPr>
                <w:sz w:val="22"/>
                <w:szCs w:val="22"/>
              </w:rPr>
              <w:t xml:space="preserve"> in ICU were collected </w:t>
            </w:r>
            <w:r w:rsidR="0042401E">
              <w:rPr>
                <w:sz w:val="22"/>
                <w:szCs w:val="22"/>
              </w:rPr>
              <w:t xml:space="preserve">in this </w:t>
            </w:r>
            <w:r w:rsidR="00A4053B">
              <w:rPr>
                <w:sz w:val="22"/>
                <w:szCs w:val="22"/>
              </w:rPr>
              <w:t>prospective cohort study, conducted in</w:t>
            </w:r>
            <w:r w:rsidR="00F57181">
              <w:rPr>
                <w:sz w:val="22"/>
                <w:szCs w:val="22"/>
              </w:rPr>
              <w:t xml:space="preserve"> a tertiary teaching hospital in Sydney. </w:t>
            </w:r>
            <w:r w:rsidR="00855CB7">
              <w:rPr>
                <w:sz w:val="22"/>
                <w:szCs w:val="22"/>
              </w:rPr>
              <w:t xml:space="preserve">Participants </w:t>
            </w:r>
            <w:r w:rsidR="00672BE2">
              <w:rPr>
                <w:sz w:val="22"/>
                <w:szCs w:val="22"/>
              </w:rPr>
              <w:t xml:space="preserve">received respiratory physiotherapy treatment and </w:t>
            </w:r>
            <w:r w:rsidR="0088306E">
              <w:rPr>
                <w:sz w:val="22"/>
                <w:szCs w:val="22"/>
              </w:rPr>
              <w:t xml:space="preserve">underwent LUS imaging </w:t>
            </w:r>
            <w:r w:rsidR="00855CB7">
              <w:rPr>
                <w:sz w:val="22"/>
                <w:szCs w:val="22"/>
              </w:rPr>
              <w:t>in a semi-recumbent position</w:t>
            </w:r>
            <w:r w:rsidR="00672BE2">
              <w:rPr>
                <w:sz w:val="22"/>
                <w:szCs w:val="22"/>
              </w:rPr>
              <w:t xml:space="preserve"> before and after</w:t>
            </w:r>
            <w:r w:rsidR="0088306E">
              <w:rPr>
                <w:sz w:val="22"/>
                <w:szCs w:val="22"/>
              </w:rPr>
              <w:t xml:space="preserve"> physiotherapy</w:t>
            </w:r>
            <w:r w:rsidR="00672BE2">
              <w:rPr>
                <w:sz w:val="22"/>
                <w:szCs w:val="22"/>
              </w:rPr>
              <w:t xml:space="preserve"> treatment delivery</w:t>
            </w:r>
            <w:r w:rsidR="00855CB7">
              <w:rPr>
                <w:sz w:val="22"/>
                <w:szCs w:val="22"/>
              </w:rPr>
              <w:t>, using a systematic scanning protocol.</w:t>
            </w:r>
            <w:r w:rsidR="006425D3">
              <w:rPr>
                <w:sz w:val="22"/>
                <w:szCs w:val="22"/>
              </w:rPr>
              <w:t xml:space="preserve"> </w:t>
            </w:r>
            <w:r w:rsidR="00672BE2">
              <w:rPr>
                <w:sz w:val="22"/>
                <w:szCs w:val="22"/>
              </w:rPr>
              <w:t>LUS a</w:t>
            </w:r>
            <w:r w:rsidR="006425D3">
              <w:rPr>
                <w:sz w:val="22"/>
                <w:szCs w:val="22"/>
              </w:rPr>
              <w:t>eration patterns before and after</w:t>
            </w:r>
            <w:r w:rsidR="0088306E">
              <w:rPr>
                <w:sz w:val="22"/>
                <w:szCs w:val="22"/>
              </w:rPr>
              <w:t xml:space="preserve"> physiotherapy</w:t>
            </w:r>
            <w:r w:rsidR="006425D3">
              <w:rPr>
                <w:sz w:val="22"/>
                <w:szCs w:val="22"/>
              </w:rPr>
              <w:t xml:space="preserve"> treatment</w:t>
            </w:r>
            <w:r w:rsidR="0088306E">
              <w:rPr>
                <w:sz w:val="22"/>
                <w:szCs w:val="22"/>
              </w:rPr>
              <w:t xml:space="preserve"> delivery</w:t>
            </w:r>
            <w:r w:rsidR="006425D3">
              <w:rPr>
                <w:sz w:val="22"/>
                <w:szCs w:val="22"/>
              </w:rPr>
              <w:t xml:space="preserve"> </w:t>
            </w:r>
            <w:proofErr w:type="gramStart"/>
            <w:r w:rsidR="006425D3">
              <w:rPr>
                <w:sz w:val="22"/>
                <w:szCs w:val="22"/>
              </w:rPr>
              <w:t>were compared</w:t>
            </w:r>
            <w:proofErr w:type="gramEnd"/>
            <w:r w:rsidR="006425D3">
              <w:rPr>
                <w:sz w:val="22"/>
                <w:szCs w:val="22"/>
              </w:rPr>
              <w:t xml:space="preserve"> to calculate a reaeration score</w:t>
            </w:r>
            <w:r w:rsidR="00672BE2">
              <w:rPr>
                <w:sz w:val="22"/>
                <w:szCs w:val="22"/>
              </w:rPr>
              <w:t>,</w:t>
            </w:r>
            <w:r w:rsidR="00C74D7C">
              <w:rPr>
                <w:sz w:val="22"/>
                <w:szCs w:val="22"/>
              </w:rPr>
              <w:t xml:space="preserve"> reflecting the amount of gain or loss of lung aeration</w:t>
            </w:r>
            <w:r w:rsidR="006425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  <w:p w14:paraId="6C68AC91" w14:textId="51C870F1" w:rsidR="006D4713" w:rsidRPr="0050053A" w:rsidRDefault="006D4713" w:rsidP="00974C7E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1A115D" w:rsidRPr="001A115D">
              <w:rPr>
                <w:sz w:val="22"/>
                <w:szCs w:val="22"/>
                <w:shd w:val="clear" w:color="auto" w:fill="FFFFFF"/>
              </w:rPr>
              <w:t xml:space="preserve">43 </w:t>
            </w:r>
            <w:r w:rsidR="00855CB7">
              <w:rPr>
                <w:sz w:val="22"/>
                <w:szCs w:val="22"/>
                <w:shd w:val="clear" w:color="auto" w:fill="FFFFFF"/>
              </w:rPr>
              <w:t>participants</w:t>
            </w:r>
            <w:r w:rsidR="00672BE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88306E">
              <w:rPr>
                <w:sz w:val="22"/>
                <w:szCs w:val="22"/>
                <w:shd w:val="clear" w:color="auto" w:fill="FFFFFF"/>
              </w:rPr>
              <w:t xml:space="preserve">with acute lobar atelectasis </w:t>
            </w:r>
            <w:proofErr w:type="gramStart"/>
            <w:r w:rsidR="00672BE2">
              <w:rPr>
                <w:sz w:val="22"/>
                <w:szCs w:val="22"/>
                <w:shd w:val="clear" w:color="auto" w:fill="FFFFFF"/>
              </w:rPr>
              <w:t>were recruited</w:t>
            </w:r>
            <w:proofErr w:type="gramEnd"/>
            <w:r w:rsidR="001A115D" w:rsidRPr="001A115D">
              <w:rPr>
                <w:sz w:val="22"/>
                <w:szCs w:val="22"/>
                <w:shd w:val="clear" w:color="auto" w:fill="FFFFFF"/>
              </w:rPr>
              <w:t>.</w:t>
            </w:r>
            <w:r w:rsidR="001A115D">
              <w:rPr>
                <w:shd w:val="clear" w:color="auto" w:fill="FFFFFF"/>
              </w:rPr>
              <w:t xml:space="preserve"> </w:t>
            </w:r>
            <w:r w:rsidR="0042401E">
              <w:rPr>
                <w:sz w:val="22"/>
                <w:szCs w:val="22"/>
                <w:shd w:val="clear" w:color="auto" w:fill="FFFFFF"/>
              </w:rPr>
              <w:t>The</w:t>
            </w:r>
            <w:r w:rsidR="008F2A7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 xml:space="preserve">mean improvement in lung aeration </w:t>
            </w:r>
            <w:r w:rsidR="00D63A06">
              <w:rPr>
                <w:sz w:val="22"/>
                <w:szCs w:val="22"/>
                <w:shd w:val="clear" w:color="auto" w:fill="FFFFFF"/>
              </w:rPr>
              <w:t>was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05B53">
              <w:rPr>
                <w:sz w:val="22"/>
                <w:szCs w:val="22"/>
                <w:shd w:val="clear" w:color="auto" w:fill="FFFFFF"/>
              </w:rPr>
              <w:t>3.95 (95%CI 1.77</w:t>
            </w:r>
            <w:proofErr w:type="gramStart"/>
            <w:r w:rsidR="00005B53">
              <w:rPr>
                <w:sz w:val="22"/>
                <w:szCs w:val="22"/>
                <w:shd w:val="clear" w:color="auto" w:fill="FFFFFF"/>
              </w:rPr>
              <w:t>,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>6.14</w:t>
            </w:r>
            <w:proofErr w:type="gramEnd"/>
            <w:r w:rsidR="00F57181" w:rsidRPr="001A115D">
              <w:rPr>
                <w:sz w:val="22"/>
                <w:szCs w:val="22"/>
                <w:shd w:val="clear" w:color="auto" w:fill="FFFFFF"/>
              </w:rPr>
              <w:t>). There was no statistically significant relationship between the number of treatment modalities received and the</w:t>
            </w:r>
            <w:r w:rsidR="00890EE5">
              <w:rPr>
                <w:sz w:val="22"/>
                <w:szCs w:val="22"/>
                <w:shd w:val="clear" w:color="auto" w:fill="FFFFFF"/>
              </w:rPr>
              <w:t xml:space="preserve"> lung reaeration score (F(3,39)=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>0.51, </w:t>
            </w:r>
            <w:r w:rsidR="00F57181" w:rsidRPr="001A115D">
              <w:rPr>
                <w:rStyle w:val="Emphasis"/>
                <w:sz w:val="22"/>
                <w:szCs w:val="22"/>
                <w:shd w:val="clear" w:color="auto" w:fill="FFFFFF"/>
              </w:rPr>
              <w:t>p</w:t>
            </w:r>
            <w:r w:rsidR="00890EE5">
              <w:rPr>
                <w:sz w:val="22"/>
                <w:szCs w:val="22"/>
                <w:shd w:val="clear" w:color="auto" w:fill="FFFFFF"/>
              </w:rPr>
              <w:t>=</w:t>
            </w:r>
            <w:r w:rsidR="006425D3">
              <w:rPr>
                <w:sz w:val="22"/>
                <w:szCs w:val="22"/>
                <w:shd w:val="clear" w:color="auto" w:fill="FFFFFF"/>
              </w:rPr>
              <w:t xml:space="preserve">0.679) or 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 xml:space="preserve">between </w:t>
            </w:r>
            <w:r w:rsidR="006425D3">
              <w:rPr>
                <w:sz w:val="22"/>
                <w:szCs w:val="22"/>
                <w:shd w:val="clear" w:color="auto" w:fill="FFFFFF"/>
              </w:rPr>
              <w:t>participants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72BE2">
              <w:rPr>
                <w:sz w:val="22"/>
                <w:szCs w:val="22"/>
                <w:shd w:val="clear" w:color="auto" w:fill="FFFFFF"/>
              </w:rPr>
              <w:t xml:space="preserve">that </w:t>
            </w:r>
            <w:r w:rsidR="00890EE5">
              <w:rPr>
                <w:sz w:val="22"/>
                <w:szCs w:val="22"/>
                <w:shd w:val="clear" w:color="auto" w:fill="FFFFFF"/>
              </w:rPr>
              <w:t>received positioning (F(1,41)=0.01,</w:t>
            </w:r>
            <w:r w:rsidR="00890EE5" w:rsidRPr="00890EE5">
              <w:rPr>
                <w:i/>
                <w:sz w:val="22"/>
                <w:szCs w:val="22"/>
                <w:shd w:val="clear" w:color="auto" w:fill="FFFFFF"/>
              </w:rPr>
              <w:t xml:space="preserve"> p</w:t>
            </w:r>
            <w:r w:rsidR="00890EE5">
              <w:rPr>
                <w:sz w:val="22"/>
                <w:szCs w:val="22"/>
                <w:shd w:val="clear" w:color="auto" w:fill="FFFFFF"/>
              </w:rPr>
              <w:t>=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 xml:space="preserve">0.942) or percussions/vibrations/shaking </w:t>
            </w:r>
            <w:r w:rsidR="00D63A06">
              <w:rPr>
                <w:sz w:val="22"/>
                <w:szCs w:val="22"/>
                <w:shd w:val="clear" w:color="auto" w:fill="FFFFFF"/>
              </w:rPr>
              <w:t xml:space="preserve"> (F(1,41)=0.26, </w:t>
            </w:r>
            <w:r w:rsidR="00D63A06" w:rsidRPr="00890EE5">
              <w:rPr>
                <w:i/>
                <w:sz w:val="22"/>
                <w:szCs w:val="22"/>
                <w:shd w:val="clear" w:color="auto" w:fill="FFFFFF"/>
              </w:rPr>
              <w:t>p</w:t>
            </w:r>
            <w:r w:rsidR="00D63A06">
              <w:rPr>
                <w:sz w:val="22"/>
                <w:szCs w:val="22"/>
                <w:shd w:val="clear" w:color="auto" w:fill="FFFFFF"/>
              </w:rPr>
              <w:t>=</w:t>
            </w:r>
            <w:r w:rsidR="00D63A06" w:rsidRPr="001A115D">
              <w:rPr>
                <w:sz w:val="22"/>
                <w:szCs w:val="22"/>
                <w:shd w:val="clear" w:color="auto" w:fill="FFFFFF"/>
              </w:rPr>
              <w:t>0.610)</w:t>
            </w:r>
            <w:r w:rsidR="00D63A0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F57181" w:rsidRPr="001A115D">
              <w:rPr>
                <w:sz w:val="22"/>
                <w:szCs w:val="22"/>
                <w:shd w:val="clear" w:color="auto" w:fill="FFFFFF"/>
              </w:rPr>
              <w:t>when compared with the l</w:t>
            </w:r>
            <w:r w:rsidR="00890EE5">
              <w:rPr>
                <w:sz w:val="22"/>
                <w:szCs w:val="22"/>
                <w:shd w:val="clear" w:color="auto" w:fill="FFFFFF"/>
              </w:rPr>
              <w:t>ung reaeration score</w:t>
            </w:r>
            <w:r w:rsidR="00D63A06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6C68AC95" w14:textId="063169A6" w:rsidR="006D4713" w:rsidRPr="0050053A" w:rsidRDefault="006D4713" w:rsidP="00974C7E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D63A06">
              <w:rPr>
                <w:rStyle w:val="A4"/>
                <w:bCs/>
              </w:rPr>
              <w:t>This study demonstrates LUS as a feasible tool to measure lung aeration</w:t>
            </w:r>
            <w:r w:rsidR="0088306E">
              <w:rPr>
                <w:rStyle w:val="A4"/>
                <w:bCs/>
              </w:rPr>
              <w:t xml:space="preserve"> and is able to measure change</w:t>
            </w:r>
            <w:r w:rsidR="003D451C" w:rsidRPr="003D451C">
              <w:rPr>
                <w:rStyle w:val="A4"/>
                <w:bCs/>
              </w:rPr>
              <w:t xml:space="preserve"> </w:t>
            </w:r>
            <w:r w:rsidR="00726B15">
              <w:rPr>
                <w:rStyle w:val="A4"/>
                <w:bCs/>
              </w:rPr>
              <w:t xml:space="preserve">in </w:t>
            </w:r>
            <w:r w:rsidR="003D451C" w:rsidRPr="003D451C">
              <w:rPr>
                <w:rStyle w:val="A4"/>
                <w:bCs/>
              </w:rPr>
              <w:t xml:space="preserve">lung aeration </w:t>
            </w:r>
            <w:r w:rsidR="006425D3">
              <w:rPr>
                <w:rStyle w:val="A4"/>
                <w:bCs/>
              </w:rPr>
              <w:t xml:space="preserve">in a mechanically ventilated population </w:t>
            </w:r>
            <w:r w:rsidR="003D451C" w:rsidRPr="003D451C">
              <w:rPr>
                <w:rStyle w:val="A4"/>
                <w:bCs/>
              </w:rPr>
              <w:t>in response to</w:t>
            </w:r>
            <w:r w:rsidR="003D451C">
              <w:rPr>
                <w:rStyle w:val="A4"/>
                <w:b/>
                <w:bCs/>
              </w:rPr>
              <w:t xml:space="preserve"> </w:t>
            </w:r>
            <w:r w:rsidR="0022318F" w:rsidRPr="0022318F">
              <w:rPr>
                <w:rStyle w:val="A4"/>
                <w:bCs/>
              </w:rPr>
              <w:t xml:space="preserve">a range of </w:t>
            </w:r>
            <w:r w:rsidR="003D451C">
              <w:rPr>
                <w:rStyle w:val="A4"/>
                <w:bCs/>
              </w:rPr>
              <w:t xml:space="preserve">respiratory physiotherapy </w:t>
            </w:r>
            <w:r w:rsidR="0022318F" w:rsidRPr="0022318F">
              <w:rPr>
                <w:rStyle w:val="A4"/>
                <w:bCs/>
              </w:rPr>
              <w:t>treatment modalities</w:t>
            </w:r>
            <w:r w:rsidR="0088306E">
              <w:rPr>
                <w:rStyle w:val="A4"/>
                <w:bCs/>
              </w:rPr>
              <w:t xml:space="preserve"> for acute lobar atelectasis</w:t>
            </w:r>
            <w:r w:rsidR="00D63A06">
              <w:rPr>
                <w:rStyle w:val="A4"/>
                <w:bCs/>
              </w:rPr>
              <w:t>.</w:t>
            </w:r>
            <w:r w:rsidR="00005B53" w:rsidRPr="00890EE5">
              <w:rPr>
                <w:rStyle w:val="A4"/>
                <w:bCs/>
              </w:rPr>
              <w:t xml:space="preserve"> </w:t>
            </w:r>
            <w:r w:rsidR="008F2A7A">
              <w:rPr>
                <w:rStyle w:val="A4"/>
                <w:bCs/>
              </w:rPr>
              <w:t>Future research should focus on measuring effectiveness of specific physiotherapy treatment modalities using LUS</w:t>
            </w:r>
            <w:r w:rsidR="0088306E">
              <w:rPr>
                <w:rStyle w:val="A4"/>
                <w:bCs/>
              </w:rPr>
              <w:t xml:space="preserve"> as an</w:t>
            </w:r>
            <w:r w:rsidR="008F2A7A">
              <w:rPr>
                <w:rStyle w:val="A4"/>
                <w:bCs/>
              </w:rPr>
              <w:t xml:space="preserve"> outcome measure. </w:t>
            </w:r>
          </w:p>
          <w:p w14:paraId="5AE0A7C8" w14:textId="776248B5" w:rsidR="009D0D7A" w:rsidRDefault="00C91C8C" w:rsidP="009D0D7A">
            <w:pPr>
              <w:pStyle w:val="Pa12"/>
              <w:rPr>
                <w:rStyle w:val="A4"/>
              </w:rPr>
            </w:pPr>
            <w:r>
              <w:rPr>
                <w:rStyle w:val="A4"/>
                <w:bCs/>
              </w:rPr>
              <w:br/>
            </w:r>
            <w:r w:rsidR="009D0D7A" w:rsidRPr="009D0D7A">
              <w:rPr>
                <w:rStyle w:val="A4"/>
                <w:b/>
              </w:rPr>
              <w:t>Key Words:</w:t>
            </w:r>
            <w:r w:rsidR="009D0D7A">
              <w:rPr>
                <w:rStyle w:val="A4"/>
              </w:rPr>
              <w:t xml:space="preserve"> POCUS, </w:t>
            </w:r>
            <w:r w:rsidR="009D0D7A">
              <w:rPr>
                <w:sz w:val="22"/>
                <w:szCs w:val="22"/>
              </w:rPr>
              <w:t>respiratory physiotherapy</w:t>
            </w:r>
            <w:r w:rsidR="00404F26">
              <w:rPr>
                <w:sz w:val="22"/>
                <w:szCs w:val="22"/>
              </w:rPr>
              <w:t>, lung ultrasound</w:t>
            </w:r>
          </w:p>
          <w:p w14:paraId="6C68AC9B" w14:textId="0A29B2D7" w:rsidR="006D4713" w:rsidRPr="00BF1CF8" w:rsidRDefault="006D4713" w:rsidP="00BF1CF8">
            <w:pPr>
              <w:pStyle w:val="Pa12"/>
              <w:rPr>
                <w:rStyle w:val="A4"/>
              </w:rPr>
            </w:pPr>
          </w:p>
          <w:p w14:paraId="6C68ACA2" w14:textId="3BB7999C" w:rsidR="006D4713" w:rsidRPr="0050053A" w:rsidRDefault="006D4713" w:rsidP="00404F26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404F26">
              <w:rPr>
                <w:rStyle w:val="A4"/>
                <w:bCs/>
              </w:rPr>
              <w:t>NSLHD Grant ($5000)</w:t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C68ACA4" w14:textId="77777777" w:rsidR="00EE3EA8" w:rsidRDefault="00EE3EA8"/>
    <w:sectPr w:rsidR="00EE3EA8" w:rsidSect="006E6B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5DC21" w16cex:dateUtc="2023-08-15T01:12:00Z"/>
  <w16cex:commentExtensible w16cex:durableId="2885DB99" w16cex:dateUtc="2023-08-15T01:10:00Z"/>
  <w16cex:commentExtensible w16cex:durableId="2885DBE5" w16cex:dateUtc="2023-08-15T0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54B930" w16cid:durableId="2885D969"/>
  <w16cid:commentId w16cid:paraId="21A5045B" w16cid:durableId="2885DC21"/>
  <w16cid:commentId w16cid:paraId="2964B831" w16cid:durableId="2885DB99"/>
  <w16cid:commentId w16cid:paraId="770FF9C4" w16cid:durableId="2885DB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13"/>
    <w:rsid w:val="00005B53"/>
    <w:rsid w:val="000B400D"/>
    <w:rsid w:val="001724A2"/>
    <w:rsid w:val="001929F2"/>
    <w:rsid w:val="001A115D"/>
    <w:rsid w:val="00222AF8"/>
    <w:rsid w:val="0022318F"/>
    <w:rsid w:val="002B4988"/>
    <w:rsid w:val="00323005"/>
    <w:rsid w:val="00325B7A"/>
    <w:rsid w:val="00361F7E"/>
    <w:rsid w:val="00390D1F"/>
    <w:rsid w:val="003D451C"/>
    <w:rsid w:val="003F0690"/>
    <w:rsid w:val="00404F26"/>
    <w:rsid w:val="0042401E"/>
    <w:rsid w:val="00487EC0"/>
    <w:rsid w:val="005B3C80"/>
    <w:rsid w:val="005C6D3B"/>
    <w:rsid w:val="006425D3"/>
    <w:rsid w:val="006438E9"/>
    <w:rsid w:val="00672BE2"/>
    <w:rsid w:val="006D4713"/>
    <w:rsid w:val="006E6BBA"/>
    <w:rsid w:val="00726B15"/>
    <w:rsid w:val="00752808"/>
    <w:rsid w:val="008364BE"/>
    <w:rsid w:val="00855CB7"/>
    <w:rsid w:val="0088306E"/>
    <w:rsid w:val="00890EE5"/>
    <w:rsid w:val="008E6475"/>
    <w:rsid w:val="008F2A7A"/>
    <w:rsid w:val="009656B9"/>
    <w:rsid w:val="00974C7E"/>
    <w:rsid w:val="00986AEA"/>
    <w:rsid w:val="009D0D7A"/>
    <w:rsid w:val="00A4053B"/>
    <w:rsid w:val="00AD0870"/>
    <w:rsid w:val="00B648E7"/>
    <w:rsid w:val="00BF1CF8"/>
    <w:rsid w:val="00C74D7C"/>
    <w:rsid w:val="00C91C8C"/>
    <w:rsid w:val="00CA34E0"/>
    <w:rsid w:val="00D01265"/>
    <w:rsid w:val="00D02B65"/>
    <w:rsid w:val="00D63A06"/>
    <w:rsid w:val="00D80AA5"/>
    <w:rsid w:val="00DA3C5F"/>
    <w:rsid w:val="00EE3EA8"/>
    <w:rsid w:val="00F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styleId="Emphasis">
    <w:name w:val="Emphasis"/>
    <w:basedOn w:val="DefaultParagraphFont"/>
    <w:uiPriority w:val="20"/>
    <w:qFormat/>
    <w:rsid w:val="00F5718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01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2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6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265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6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Louise Stewart</cp:lastModifiedBy>
  <cp:revision>6</cp:revision>
  <dcterms:created xsi:type="dcterms:W3CDTF">2023-08-15T23:44:00Z</dcterms:created>
  <dcterms:modified xsi:type="dcterms:W3CDTF">2023-09-28T08:24:00Z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