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01F70E1E" w:rsidR="006D4713" w:rsidRPr="0050053A" w:rsidRDefault="00421967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21967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The effect of moderate-late preterm birth on childhood lung function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4FB79085" w:rsidR="006D4713" w:rsidRPr="005524EE" w:rsidRDefault="005524EE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Cassidy Du Ber</w:t>
            </w:r>
            <w:r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ry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1,4,7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 xml:space="preserve">, Nicole </w:t>
            </w:r>
            <w:bookmarkStart w:id="0" w:name="_Int_pBnyPFX0"/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Westrupp</w:t>
            </w:r>
            <w:bookmarkEnd w:id="0"/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4,7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Tara FitzGerald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3,5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Rheanna M. Mainzer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1,4,6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Sarath Ranganathan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1,4,7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Lex W. Doyle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1,2,5,8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Liam Welsh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1,4,7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 Jeanie L.Y. Cheon</w:t>
            </w:r>
            <w:r w:rsidR="005447EC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g</w:t>
            </w: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1,2,5,8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A72C71F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Department of Paediatrics, The University of Melbourne, Australia </w:t>
            </w:r>
          </w:p>
          <w:p w14:paraId="704DADB3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Department of Obstetrics and Gynaecology, The University of Melbourne, Australia </w:t>
            </w:r>
          </w:p>
          <w:p w14:paraId="6F0DAA21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Department of Physiotherapy, The University of Melbourne, Australia </w:t>
            </w:r>
          </w:p>
          <w:p w14:paraId="7A44A8CC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4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Respiratory Group, Infection and Immunity, Murdoch Children’s Research Institute, Parkville, Australia  </w:t>
            </w:r>
          </w:p>
          <w:p w14:paraId="370CA135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Victorian Infant Brain Studies, Clinical Sciences, Murdoch Children’s Research Institute, Parkville, Australia </w:t>
            </w:r>
          </w:p>
          <w:p w14:paraId="7A9134E8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6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Clinical Epidemiology and Biostatistics Unit, Population Health, Murdoch Children’s Research Institute, Australia </w:t>
            </w:r>
          </w:p>
          <w:p w14:paraId="2FA7B380" w14:textId="77777777" w:rsidR="005524EE" w:rsidRPr="005524EE" w:rsidRDefault="005524EE" w:rsidP="005524E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7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Department of Respiratory Medicine, The Royal Children’s Hospital Melbourne, Australia </w:t>
            </w:r>
          </w:p>
          <w:p w14:paraId="6C68AC87" w14:textId="2BF24CFC" w:rsidR="005524EE" w:rsidRPr="005524EE" w:rsidRDefault="005524EE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 w:rsidRPr="005524EE"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>8</w:t>
            </w:r>
            <w:r w:rsidRPr="005524EE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Newborn Research, The Royal Women’s Hospital Melbourne, Australia </w:t>
            </w:r>
          </w:p>
        </w:tc>
      </w:tr>
      <w:tr w:rsidR="006D4713" w:rsidRPr="0050053A" w14:paraId="6C68ACA3" w14:textId="77777777" w:rsidTr="00A86849">
        <w:trPr>
          <w:trHeight w:hRule="exact" w:val="8515"/>
          <w:jc w:val="center"/>
        </w:trPr>
        <w:tc>
          <w:tcPr>
            <w:tcW w:w="8640" w:type="dxa"/>
            <w:shd w:val="clear" w:color="auto" w:fill="auto"/>
          </w:tcPr>
          <w:p w14:paraId="6C68AC89" w14:textId="77777777" w:rsidR="006D4713" w:rsidRPr="0050053A" w:rsidRDefault="00752808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6C68AC8C" w14:textId="236D7819" w:rsidR="006D4713" w:rsidRDefault="00421967" w:rsidP="009C1987">
            <w:pPr>
              <w:pStyle w:val="Pa12"/>
            </w:pPr>
            <w:r w:rsidRPr="00421967">
              <w:rPr>
                <w:sz w:val="22"/>
                <w:szCs w:val="22"/>
              </w:rPr>
              <w:t xml:space="preserve">The detrimental effect of birth at &lt;32 weeks’ gestation on </w:t>
            </w:r>
            <w:r>
              <w:rPr>
                <w:sz w:val="22"/>
                <w:szCs w:val="22"/>
              </w:rPr>
              <w:t xml:space="preserve">lung </w:t>
            </w:r>
            <w:r w:rsidRPr="00421967">
              <w:rPr>
                <w:sz w:val="22"/>
                <w:szCs w:val="22"/>
              </w:rPr>
              <w:t xml:space="preserve">function is well established. However, the effect of moderate-late preterm (32 to 36 completed weeks’ gestation; MLP) birth on </w:t>
            </w:r>
            <w:r>
              <w:rPr>
                <w:sz w:val="22"/>
                <w:szCs w:val="22"/>
              </w:rPr>
              <w:t>lung</w:t>
            </w:r>
            <w:r w:rsidRPr="00421967">
              <w:rPr>
                <w:sz w:val="22"/>
                <w:szCs w:val="22"/>
              </w:rPr>
              <w:t xml:space="preserve"> function during childhood remains unclear.</w:t>
            </w:r>
            <w:r w:rsidRPr="00926E74">
              <w:rPr>
                <w:sz w:val="21"/>
                <w:szCs w:val="21"/>
              </w:rPr>
              <w:t xml:space="preserve"> </w:t>
            </w:r>
            <w:r w:rsidRPr="00926E74">
              <w:rPr>
                <w:rFonts w:eastAsia="Calibri"/>
                <w:sz w:val="22"/>
                <w:szCs w:val="18"/>
                <w:lang w:bidi="en-US"/>
              </w:rPr>
              <w:t>Our aim was to assess the effect of being born MLP, compared with being born at term</w:t>
            </w:r>
            <w:r w:rsidR="001B35F1">
              <w:rPr>
                <w:rFonts w:eastAsia="Calibri"/>
                <w:sz w:val="22"/>
                <w:szCs w:val="18"/>
                <w:lang w:bidi="en-US"/>
              </w:rPr>
              <w:t xml:space="preserve"> (</w:t>
            </w:r>
            <w:r w:rsidR="00234B18">
              <w:rPr>
                <w:rFonts w:eastAsia="Calibri"/>
                <w:sz w:val="22"/>
                <w:szCs w:val="18"/>
                <w:lang w:bidi="en-US"/>
              </w:rPr>
              <w:sym w:font="Symbol" w:char="F0B3"/>
            </w:r>
            <w:r w:rsidR="001B35F1">
              <w:rPr>
                <w:rFonts w:eastAsia="Calibri"/>
                <w:sz w:val="22"/>
                <w:szCs w:val="18"/>
                <w:lang w:bidi="en-US"/>
              </w:rPr>
              <w:t>37 weeks’ gestation</w:t>
            </w:r>
            <w:r w:rsidR="00BA59DA">
              <w:rPr>
                <w:rFonts w:eastAsia="Calibri"/>
                <w:sz w:val="22"/>
                <w:szCs w:val="18"/>
                <w:lang w:bidi="en-US"/>
              </w:rPr>
              <w:t>)</w:t>
            </w:r>
            <w:r w:rsidRPr="00926E74">
              <w:rPr>
                <w:rFonts w:eastAsia="Calibri"/>
                <w:sz w:val="22"/>
                <w:szCs w:val="18"/>
                <w:lang w:bidi="en-US"/>
              </w:rPr>
              <w:t>, on lung function at 9 years of age.</w:t>
            </w:r>
          </w:p>
          <w:p w14:paraId="6C68AC8D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6C68AC91" w14:textId="16C22076" w:rsidR="006D4713" w:rsidRPr="00A86849" w:rsidRDefault="00421967" w:rsidP="009C198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A prospective</w:t>
            </w:r>
            <w:r w:rsidRPr="00421967">
              <w:rPr>
                <w:sz w:val="22"/>
                <w:szCs w:val="22"/>
              </w:rPr>
              <w:t xml:space="preserve"> cohort of children born either a) MLP or b) at term at the Royal Women’s Hospital, Victoria, Australia</w:t>
            </w:r>
            <w:r>
              <w:rPr>
                <w:sz w:val="22"/>
                <w:szCs w:val="22"/>
              </w:rPr>
              <w:t>, were assessed</w:t>
            </w:r>
            <w:r w:rsidRPr="00421967">
              <w:rPr>
                <w:sz w:val="22"/>
                <w:szCs w:val="22"/>
              </w:rPr>
              <w:t>. Participants completed pre- and post-bronchodilator spirometry, DL</w:t>
            </w:r>
            <w:r w:rsidRPr="00421967">
              <w:rPr>
                <w:sz w:val="22"/>
                <w:szCs w:val="22"/>
                <w:vertAlign w:val="subscript"/>
              </w:rPr>
              <w:t>CO</w:t>
            </w:r>
            <w:r w:rsidRPr="00421967">
              <w:rPr>
                <w:sz w:val="22"/>
                <w:szCs w:val="22"/>
              </w:rPr>
              <w:t xml:space="preserve">, whole-body plethysmography and nitrogen multiple breath washout at 9 years of age. Mean differences [MD] in z-scores between those born MLP and at term were estimated using linear regression models with adjustment for potential confounding. A risk ratio </w:t>
            </w:r>
            <w:r w:rsidR="003C3B6D">
              <w:rPr>
                <w:sz w:val="22"/>
                <w:szCs w:val="22"/>
              </w:rPr>
              <w:t>[</w:t>
            </w:r>
            <w:r w:rsidRPr="00421967">
              <w:rPr>
                <w:sz w:val="22"/>
                <w:szCs w:val="22"/>
              </w:rPr>
              <w:t>RR</w:t>
            </w:r>
            <w:r w:rsidR="003C3B6D">
              <w:rPr>
                <w:sz w:val="22"/>
                <w:szCs w:val="22"/>
              </w:rPr>
              <w:t>]</w:t>
            </w:r>
            <w:r w:rsidRPr="00421967">
              <w:rPr>
                <w:sz w:val="22"/>
                <w:szCs w:val="22"/>
              </w:rPr>
              <w:t xml:space="preserve"> was used to assess </w:t>
            </w:r>
            <w:r w:rsidR="003C3B6D">
              <w:rPr>
                <w:sz w:val="22"/>
                <w:szCs w:val="22"/>
              </w:rPr>
              <w:t xml:space="preserve">the </w:t>
            </w:r>
            <w:r w:rsidRPr="00421967">
              <w:rPr>
                <w:sz w:val="22"/>
                <w:szCs w:val="22"/>
              </w:rPr>
              <w:t>risk of a positive bronchodilator response in the MLP group relative to the term group.</w:t>
            </w:r>
            <w:r w:rsidR="006D4713"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Results: </w:t>
            </w:r>
          </w:p>
          <w:p w14:paraId="4AD52040" w14:textId="270080E1" w:rsidR="00421967" w:rsidRPr="00A86849" w:rsidRDefault="00421967" w:rsidP="006D4713">
            <w:pPr>
              <w:pStyle w:val="Pa12"/>
              <w:rPr>
                <w:rStyle w:val="A4"/>
                <w:color w:val="auto"/>
              </w:rPr>
            </w:pPr>
            <w:r w:rsidRPr="00421967">
              <w:rPr>
                <w:sz w:val="22"/>
                <w:szCs w:val="22"/>
              </w:rPr>
              <w:t>148 children born MLP and 113 term controls were assessed. Compared with</w:t>
            </w:r>
            <w:r>
              <w:rPr>
                <w:sz w:val="22"/>
                <w:szCs w:val="22"/>
              </w:rPr>
              <w:t xml:space="preserve"> term</w:t>
            </w:r>
            <w:r w:rsidRPr="00421967">
              <w:rPr>
                <w:sz w:val="22"/>
                <w:szCs w:val="22"/>
              </w:rPr>
              <w:t xml:space="preserve"> controls, MLP children had lower z-scores (MD, 95% confidence </w:t>
            </w:r>
            <w:r w:rsidR="00715FD7">
              <w:rPr>
                <w:sz w:val="22"/>
                <w:szCs w:val="22"/>
              </w:rPr>
              <w:t>interval</w:t>
            </w:r>
            <w:r w:rsidRPr="00421967">
              <w:rPr>
                <w:sz w:val="22"/>
                <w:szCs w:val="22"/>
              </w:rPr>
              <w:t xml:space="preserve">) for </w:t>
            </w:r>
            <w:r>
              <w:rPr>
                <w:sz w:val="22"/>
                <w:szCs w:val="22"/>
              </w:rPr>
              <w:br/>
            </w:r>
            <w:r w:rsidRPr="00421967">
              <w:rPr>
                <w:sz w:val="22"/>
                <w:szCs w:val="22"/>
              </w:rPr>
              <w:t>FEV</w:t>
            </w:r>
            <w:r w:rsidRPr="00421967">
              <w:rPr>
                <w:sz w:val="22"/>
                <w:szCs w:val="22"/>
                <w:vertAlign w:val="subscript"/>
              </w:rPr>
              <w:t>1</w:t>
            </w:r>
            <w:r w:rsidRPr="00421967">
              <w:rPr>
                <w:sz w:val="22"/>
                <w:szCs w:val="22"/>
              </w:rPr>
              <w:t>: -0.39, (-0.64, -0.17), FVC: -0.27, (-0.51, -0.02), FEV</w:t>
            </w:r>
            <w:r w:rsidRPr="00421967">
              <w:rPr>
                <w:sz w:val="22"/>
                <w:szCs w:val="22"/>
                <w:vertAlign w:val="subscript"/>
              </w:rPr>
              <w:t>1</w:t>
            </w:r>
            <w:r w:rsidRPr="00421967">
              <w:rPr>
                <w:sz w:val="22"/>
                <w:szCs w:val="22"/>
              </w:rPr>
              <w:t>/FVC: -0.28, (-0.51, -0.04), FEF</w:t>
            </w:r>
            <w:r w:rsidRPr="00421967">
              <w:rPr>
                <w:sz w:val="22"/>
                <w:szCs w:val="22"/>
                <w:vertAlign w:val="subscript"/>
              </w:rPr>
              <w:t>25-75%</w:t>
            </w:r>
            <w:r w:rsidRPr="00421967">
              <w:rPr>
                <w:sz w:val="22"/>
                <w:szCs w:val="22"/>
              </w:rPr>
              <w:t>: -0.36, (-0.62, -0.10) and DL</w:t>
            </w:r>
            <w:r w:rsidRPr="00421967">
              <w:rPr>
                <w:sz w:val="22"/>
                <w:szCs w:val="22"/>
                <w:vertAlign w:val="subscript"/>
              </w:rPr>
              <w:t>CO</w:t>
            </w:r>
            <w:r w:rsidRPr="00421967">
              <w:rPr>
                <w:sz w:val="22"/>
                <w:szCs w:val="22"/>
              </w:rPr>
              <w:t>: -0.25, (-0.47, -0.04). Similar z-scores were observed for TLC: -0.13, (-0.33, 0.08), RV: 0.02, (-0.1, 0.1), RV/TLC: 0.0</w:t>
            </w:r>
            <w:r>
              <w:rPr>
                <w:sz w:val="22"/>
                <w:szCs w:val="22"/>
              </w:rPr>
              <w:t>1</w:t>
            </w:r>
            <w:r w:rsidRPr="00421967">
              <w:rPr>
                <w:sz w:val="22"/>
                <w:szCs w:val="22"/>
              </w:rPr>
              <w:t>, (-0.1, 0.1) and lung clearance index</w:t>
            </w:r>
            <w:r>
              <w:rPr>
                <w:sz w:val="22"/>
                <w:szCs w:val="22"/>
              </w:rPr>
              <w:t xml:space="preserve"> at 2.5%</w:t>
            </w:r>
            <w:r w:rsidRPr="00421967">
              <w:rPr>
                <w:sz w:val="22"/>
                <w:szCs w:val="22"/>
              </w:rPr>
              <w:t xml:space="preserve"> [LCI</w:t>
            </w:r>
            <w:r w:rsidRPr="00421967">
              <w:rPr>
                <w:sz w:val="22"/>
                <w:szCs w:val="22"/>
                <w:vertAlign w:val="subscript"/>
              </w:rPr>
              <w:t>2.5</w:t>
            </w:r>
            <w:r w:rsidRPr="00421967">
              <w:rPr>
                <w:sz w:val="22"/>
                <w:szCs w:val="22"/>
              </w:rPr>
              <w:t xml:space="preserve">]: -0.07, (-0.43, 0.30) between birth groups. Children born MLP were no more likely to </w:t>
            </w:r>
            <w:r>
              <w:rPr>
                <w:sz w:val="22"/>
                <w:szCs w:val="22"/>
              </w:rPr>
              <w:t>demonstrate a</w:t>
            </w:r>
            <w:r w:rsidRPr="00421967">
              <w:rPr>
                <w:sz w:val="22"/>
                <w:szCs w:val="22"/>
              </w:rPr>
              <w:t xml:space="preserve"> positive </w:t>
            </w:r>
            <w:r w:rsidR="00E65CD3">
              <w:rPr>
                <w:sz w:val="22"/>
                <w:szCs w:val="22"/>
              </w:rPr>
              <w:t>bronchodilator response</w:t>
            </w:r>
            <w:r w:rsidRPr="00421967">
              <w:rPr>
                <w:sz w:val="22"/>
                <w:szCs w:val="22"/>
              </w:rPr>
              <w:t xml:space="preserve"> than term</w:t>
            </w:r>
            <w:r>
              <w:rPr>
                <w:sz w:val="22"/>
                <w:szCs w:val="22"/>
              </w:rPr>
              <w:t xml:space="preserve"> </w:t>
            </w:r>
            <w:r w:rsidRPr="00421967">
              <w:rPr>
                <w:sz w:val="22"/>
                <w:szCs w:val="22"/>
              </w:rPr>
              <w:t xml:space="preserve">born controls (RR, 95% </w:t>
            </w:r>
            <w:r w:rsidR="00715FD7">
              <w:rPr>
                <w:sz w:val="22"/>
                <w:szCs w:val="22"/>
              </w:rPr>
              <w:t>confidence interval</w:t>
            </w:r>
            <w:r w:rsidRPr="00421967">
              <w:rPr>
                <w:sz w:val="22"/>
                <w:szCs w:val="22"/>
              </w:rPr>
              <w:t>: 1.3</w:t>
            </w:r>
            <w:r w:rsidR="003221F7">
              <w:rPr>
                <w:sz w:val="22"/>
                <w:szCs w:val="22"/>
              </w:rPr>
              <w:t>7</w:t>
            </w:r>
            <w:r w:rsidRPr="00421967">
              <w:rPr>
                <w:sz w:val="22"/>
                <w:szCs w:val="22"/>
              </w:rPr>
              <w:t xml:space="preserve">, </w:t>
            </w:r>
            <w:r w:rsidR="002138F9">
              <w:rPr>
                <w:sz w:val="22"/>
                <w:szCs w:val="22"/>
              </w:rPr>
              <w:t>(</w:t>
            </w:r>
            <w:r w:rsidRPr="00421967">
              <w:rPr>
                <w:sz w:val="22"/>
                <w:szCs w:val="22"/>
              </w:rPr>
              <w:t>0.73, 2.56</w:t>
            </w:r>
            <w:r w:rsidR="002138F9">
              <w:rPr>
                <w:sz w:val="22"/>
                <w:szCs w:val="22"/>
              </w:rPr>
              <w:t>)</w:t>
            </w:r>
            <w:r w:rsidRPr="00421967">
              <w:rPr>
                <w:sz w:val="22"/>
                <w:szCs w:val="22"/>
              </w:rPr>
              <w:t>).</w:t>
            </w:r>
            <w:r w:rsidR="006D4713"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Conclusion: </w:t>
            </w:r>
          </w:p>
          <w:p w14:paraId="6C68AC96" w14:textId="4D18C89D" w:rsidR="006D4713" w:rsidRPr="00421967" w:rsidRDefault="00421967" w:rsidP="006D4713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421967">
              <w:rPr>
                <w:sz w:val="22"/>
                <w:szCs w:val="22"/>
              </w:rPr>
              <w:t>Reductions in expiratory airflows and diffusion capacity in the first decade after birth occur in children born MLP, which may predispose them to later chronic obstructive lung disease.</w:t>
            </w:r>
          </w:p>
          <w:p w14:paraId="6C68AC99" w14:textId="0E1ED289" w:rsidR="006D4713" w:rsidRPr="0050053A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421967" w:rsidRPr="00421967">
              <w:rPr>
                <w:rStyle w:val="A4"/>
              </w:rPr>
              <w:t>preterm, moderate-late preterm, pulmonary function, paediatric, bronchodilator</w:t>
            </w:r>
          </w:p>
          <w:p w14:paraId="6C68AC9C" w14:textId="4CF6DB54" w:rsidR="006D4713" w:rsidRPr="00A86849" w:rsidRDefault="006D4713" w:rsidP="009C1987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421967" w:rsidRPr="00421967">
              <w:rPr>
                <w:rStyle w:val="A4"/>
              </w:rPr>
              <w:t>This work is supported by grants from the National Health and Medical Research Council (Centre of Research Excellence #1153176, Project grant #1161304)</w:t>
            </w:r>
            <w:r w:rsidR="00421967">
              <w:rPr>
                <w:rStyle w:val="A4"/>
              </w:rPr>
              <w:t xml:space="preserve">. </w:t>
            </w:r>
            <w:r w:rsidR="00421967" w:rsidRPr="00421967">
              <w:rPr>
                <w:rStyle w:val="A4"/>
              </w:rPr>
              <w:t>C. Du Berry’s PhD candidature is supported by the Melbourne Research Scholarship and the Centre of Research Excellence in Newborn Medicine.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1B35F1"/>
    <w:rsid w:val="002138F9"/>
    <w:rsid w:val="00234B18"/>
    <w:rsid w:val="002B4988"/>
    <w:rsid w:val="003221F7"/>
    <w:rsid w:val="00323005"/>
    <w:rsid w:val="00361F7E"/>
    <w:rsid w:val="003C3B6D"/>
    <w:rsid w:val="003F0690"/>
    <w:rsid w:val="00421967"/>
    <w:rsid w:val="00487EC0"/>
    <w:rsid w:val="005447EC"/>
    <w:rsid w:val="005524EE"/>
    <w:rsid w:val="005B3C80"/>
    <w:rsid w:val="006438E9"/>
    <w:rsid w:val="006D4713"/>
    <w:rsid w:val="00715FD7"/>
    <w:rsid w:val="00752808"/>
    <w:rsid w:val="00926E74"/>
    <w:rsid w:val="009656B9"/>
    <w:rsid w:val="00A86849"/>
    <w:rsid w:val="00BA59DA"/>
    <w:rsid w:val="00C91C8C"/>
    <w:rsid w:val="00D02B65"/>
    <w:rsid w:val="00DC22FF"/>
    <w:rsid w:val="00E65CD3"/>
    <w:rsid w:val="00EC47AB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www.w3.org/XML/1998/namespace"/>
    <ds:schemaRef ds:uri="9c8a2b7b-0bee-4c48-b0a6-23db8982d3bc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911e96c-4cc4-42d5-8e43-f93924cf6a05"/>
    <ds:schemaRef ds:uri="http://purl.org/dc/elements/1.1/"/>
    <ds:schemaRef ds:uri="http://purl.org/dc/dcmitype/"/>
    <ds:schemaRef ds:uri="http://schemas.microsoft.com/office/infopath/2007/PartnerControls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EF8AE56A-6B2A-4637-9BEF-069B90300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2023-10-17T01:56:00Z</dcterms:created>
  <dcterms:modified xsi:type="dcterms:W3CDTF">2023-10-17T01:56:00Z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