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A7208" w:rsidRPr="004A7208" w14:paraId="5C38377B" w14:textId="77777777" w:rsidTr="000A28E2">
        <w:trPr>
          <w:jc w:val="center"/>
        </w:trPr>
        <w:tc>
          <w:tcPr>
            <w:tcW w:w="8640" w:type="dxa"/>
            <w:shd w:val="clear" w:color="auto" w:fill="auto"/>
          </w:tcPr>
          <w:p w14:paraId="5C44F357" w14:textId="3BD9899F" w:rsidR="001564A4" w:rsidRPr="004A7208" w:rsidRDefault="00945770" w:rsidP="009A4F97">
            <w:pPr>
              <w:spacing w:before="120" w:after="120"/>
              <w:rPr>
                <w:rFonts w:ascii="Arial" w:hAnsi="Arial" w:cs="Arial"/>
                <w:b/>
                <w:sz w:val="22"/>
                <w:szCs w:val="22"/>
                <w:lang w:val="en-US" w:eastAsia="zh-CN"/>
              </w:rPr>
            </w:pPr>
            <w:r w:rsidRPr="00945770">
              <w:rPr>
                <w:rFonts w:ascii="Arial" w:hAnsi="Arial" w:cs="Arial"/>
                <w:b/>
                <w:sz w:val="22"/>
                <w:szCs w:val="22"/>
                <w:lang w:val="en-US" w:eastAsia="en-GB"/>
              </w:rPr>
              <w:t>The Impact of BRDF Correction on the Retrieval of Forest Leaf Area Index using Multi-Flightline Airborne Hyperspectral Imagery</w:t>
            </w:r>
          </w:p>
        </w:tc>
      </w:tr>
      <w:tr w:rsidR="001564A4" w:rsidRPr="004A7208" w14:paraId="6DAF615A" w14:textId="77777777" w:rsidTr="00E35748">
        <w:trPr>
          <w:trHeight w:hRule="exact" w:val="12580"/>
          <w:jc w:val="center"/>
        </w:trPr>
        <w:tc>
          <w:tcPr>
            <w:tcW w:w="8640" w:type="dxa"/>
            <w:shd w:val="clear" w:color="auto" w:fill="auto"/>
          </w:tcPr>
          <w:p w14:paraId="69B04572" w14:textId="777641C3" w:rsidR="001564A4" w:rsidRPr="004A7208" w:rsidRDefault="001564A4" w:rsidP="000A28E2">
            <w:pPr>
              <w:pStyle w:val="Pa12"/>
            </w:pPr>
          </w:p>
          <w:p w14:paraId="2A651708" w14:textId="7AF57B64" w:rsidR="001564A4" w:rsidRPr="00945770" w:rsidRDefault="00E35748" w:rsidP="000A28E2">
            <w:pPr>
              <w:pStyle w:val="Pa12"/>
              <w:rPr>
                <w:sz w:val="22"/>
                <w:szCs w:val="22"/>
              </w:rPr>
            </w:pPr>
            <w:r w:rsidRPr="00945770">
              <w:rPr>
                <w:rStyle w:val="A4"/>
                <w:b/>
                <w:bCs/>
                <w:color w:val="auto"/>
              </w:rPr>
              <w:t xml:space="preserve">Introduction/Aim: </w:t>
            </w:r>
          </w:p>
          <w:p w14:paraId="0B28CAAF" w14:textId="3F677EAD" w:rsidR="00E35748" w:rsidRPr="00945770" w:rsidRDefault="00E35748" w:rsidP="00E35748">
            <w:pPr>
              <w:jc w:val="both"/>
              <w:rPr>
                <w:rStyle w:val="fontstyle01"/>
                <w:rFonts w:ascii="Arial" w:hAnsi="Arial" w:cs="Arial"/>
                <w:color w:val="auto"/>
                <w:sz w:val="22"/>
                <w:szCs w:val="22"/>
              </w:rPr>
            </w:pPr>
            <w:r w:rsidRPr="00945770">
              <w:rPr>
                <w:rStyle w:val="fontstyle01"/>
                <w:rFonts w:ascii="Arial" w:hAnsi="Arial" w:cs="Arial"/>
                <w:color w:val="auto"/>
                <w:sz w:val="22"/>
                <w:szCs w:val="22"/>
              </w:rPr>
              <w:t xml:space="preserve">Airborne hyperspectral imagery provides detailed spatial and spectral insights, advantageous for retrieving forest biophysical and biochemical parameters. However, in practical forestry applications, large-scale multi-flightline airborne data is influence by Bidirectional Reflectance Distribution Function (BRDF) effects, limiting the accuracy of forest parameter models and introducing artifacts in forest parameter mapping. </w:t>
            </w:r>
          </w:p>
          <w:p w14:paraId="00739A41" w14:textId="77777777" w:rsidR="00E35748" w:rsidRPr="00945770" w:rsidRDefault="00E35748" w:rsidP="00E35748">
            <w:pPr>
              <w:rPr>
                <w:rStyle w:val="fontstyle01"/>
                <w:color w:val="auto"/>
                <w:sz w:val="22"/>
                <w:szCs w:val="22"/>
              </w:rPr>
            </w:pPr>
          </w:p>
          <w:p w14:paraId="3F12A88D" w14:textId="22A56D86" w:rsidR="00E35748" w:rsidRPr="00945770" w:rsidRDefault="00E35748" w:rsidP="00E35748">
            <w:pPr>
              <w:pStyle w:val="Pa12"/>
              <w:rPr>
                <w:b/>
                <w:bCs/>
                <w:sz w:val="22"/>
                <w:szCs w:val="22"/>
              </w:rPr>
            </w:pPr>
            <w:r w:rsidRPr="00945770">
              <w:rPr>
                <w:rStyle w:val="A4"/>
                <w:b/>
                <w:bCs/>
                <w:color w:val="auto"/>
              </w:rPr>
              <w:t xml:space="preserve">Methods: </w:t>
            </w:r>
          </w:p>
          <w:p w14:paraId="50154CA3" w14:textId="04C3051A" w:rsidR="00E35748" w:rsidRPr="00945770" w:rsidRDefault="00E35748" w:rsidP="00EF64FF">
            <w:pPr>
              <w:jc w:val="both"/>
              <w:rPr>
                <w:rStyle w:val="fontstyle01"/>
                <w:rFonts w:ascii="Arial" w:hAnsi="Arial" w:cs="Arial"/>
                <w:color w:val="auto"/>
                <w:sz w:val="22"/>
                <w:szCs w:val="22"/>
              </w:rPr>
            </w:pPr>
            <w:r w:rsidRPr="00945770">
              <w:rPr>
                <w:rStyle w:val="fontstyle01"/>
                <w:rFonts w:ascii="Arial" w:hAnsi="Arial" w:cs="Arial"/>
                <w:color w:val="auto"/>
                <w:sz w:val="22"/>
                <w:szCs w:val="22"/>
              </w:rPr>
              <w:t xml:space="preserve">To evaluate the impact of BRDF correction on forest Leaf Area Index (LAI) retrieval and mapping, this study utilized hyperspectral imagery acquired by the Chinese Academy of Forestry's LiDAR, CCD, and Hyperspectral system (CAF-LiCHy) over the </w:t>
            </w:r>
            <w:proofErr w:type="spellStart"/>
            <w:r w:rsidRPr="00945770">
              <w:rPr>
                <w:rStyle w:val="fontstyle01"/>
                <w:rFonts w:ascii="Arial" w:hAnsi="Arial" w:cs="Arial"/>
                <w:color w:val="auto"/>
                <w:sz w:val="22"/>
                <w:szCs w:val="22"/>
              </w:rPr>
              <w:t>Mengjiagang</w:t>
            </w:r>
            <w:proofErr w:type="spellEnd"/>
            <w:r w:rsidRPr="00945770">
              <w:rPr>
                <w:rStyle w:val="fontstyle01"/>
                <w:rFonts w:ascii="Arial" w:hAnsi="Arial" w:cs="Arial"/>
                <w:color w:val="auto"/>
                <w:sz w:val="22"/>
                <w:szCs w:val="22"/>
              </w:rPr>
              <w:t xml:space="preserve"> Forest Farm (MFF, 193 km</w:t>
            </w:r>
            <w:r w:rsidRPr="00945770">
              <w:rPr>
                <w:rStyle w:val="fontstyle01"/>
                <w:rFonts w:ascii="Arial" w:hAnsi="Arial" w:cs="Arial"/>
                <w:color w:val="auto"/>
                <w:sz w:val="22"/>
                <w:szCs w:val="22"/>
                <w:vertAlign w:val="superscript"/>
              </w:rPr>
              <w:t>2</w:t>
            </w:r>
            <w:r w:rsidRPr="00945770">
              <w:rPr>
                <w:rStyle w:val="fontstyle01"/>
                <w:rFonts w:ascii="Arial" w:hAnsi="Arial" w:cs="Arial"/>
                <w:color w:val="auto"/>
                <w:sz w:val="22"/>
                <w:szCs w:val="22"/>
              </w:rPr>
              <w:t xml:space="preserve">) in northeastern China, covering common coniferous species in northern China's temperate-boreal ecozones. A </w:t>
            </w:r>
            <w:proofErr w:type="gramStart"/>
            <w:r w:rsidRPr="00945770">
              <w:rPr>
                <w:rStyle w:val="fontstyle01"/>
                <w:rFonts w:ascii="Arial" w:hAnsi="Arial" w:cs="Arial"/>
                <w:color w:val="auto"/>
                <w:sz w:val="22"/>
                <w:szCs w:val="22"/>
              </w:rPr>
              <w:t>kernel-driven</w:t>
            </w:r>
            <w:proofErr w:type="gramEnd"/>
            <w:r w:rsidRPr="00945770">
              <w:rPr>
                <w:rStyle w:val="fontstyle01"/>
                <w:rFonts w:ascii="Arial" w:hAnsi="Arial" w:cs="Arial"/>
                <w:color w:val="auto"/>
                <w:sz w:val="22"/>
                <w:szCs w:val="22"/>
              </w:rPr>
              <w:t xml:space="preserve"> BRDF correction model was applied to multi-flightline airborne hyperspectral imagery for the large temperate forests. Subsequently, an investigation was conducted into the influence of BRDF correction on potential optimal wavelength ranges, Vegetation Indices (VIs), and six commonly used estimation models (i.e., PLSR, RFR, </w:t>
            </w:r>
            <w:proofErr w:type="spellStart"/>
            <w:r w:rsidRPr="00945770">
              <w:rPr>
                <w:rStyle w:val="fontstyle01"/>
                <w:rFonts w:ascii="Arial" w:hAnsi="Arial" w:cs="Arial"/>
                <w:color w:val="auto"/>
                <w:sz w:val="22"/>
                <w:szCs w:val="22"/>
              </w:rPr>
              <w:t>XGBoost</w:t>
            </w:r>
            <w:proofErr w:type="spellEnd"/>
            <w:r w:rsidRPr="00945770">
              <w:rPr>
                <w:rStyle w:val="fontstyle01"/>
                <w:rFonts w:ascii="Arial" w:hAnsi="Arial" w:cs="Arial"/>
                <w:color w:val="auto"/>
                <w:sz w:val="22"/>
                <w:szCs w:val="22"/>
              </w:rPr>
              <w:t xml:space="preserve">, GPR, SVR, and ANN) associated with LAI </w:t>
            </w:r>
            <w:proofErr w:type="spellStart"/>
            <w:r w:rsidRPr="00945770">
              <w:rPr>
                <w:rStyle w:val="fontstyle01"/>
                <w:rFonts w:ascii="Arial" w:hAnsi="Arial" w:cs="Arial"/>
                <w:color w:val="auto"/>
                <w:sz w:val="22"/>
                <w:szCs w:val="22"/>
              </w:rPr>
              <w:t>modeling</w:t>
            </w:r>
            <w:proofErr w:type="spellEnd"/>
            <w:r w:rsidRPr="00945770">
              <w:rPr>
                <w:rStyle w:val="fontstyle01"/>
                <w:rFonts w:ascii="Arial" w:hAnsi="Arial" w:cs="Arial"/>
                <w:color w:val="auto"/>
                <w:sz w:val="22"/>
                <w:szCs w:val="22"/>
              </w:rPr>
              <w:t xml:space="preserve">. </w:t>
            </w:r>
          </w:p>
          <w:p w14:paraId="31629883" w14:textId="77777777" w:rsidR="00E35748" w:rsidRPr="00945770" w:rsidRDefault="00E35748" w:rsidP="00E35748">
            <w:pPr>
              <w:pStyle w:val="Default"/>
              <w:rPr>
                <w:color w:val="auto"/>
                <w:sz w:val="22"/>
                <w:szCs w:val="22"/>
              </w:rPr>
            </w:pPr>
          </w:p>
          <w:p w14:paraId="54848AD6" w14:textId="34CF5181" w:rsidR="00E35748" w:rsidRPr="00945770" w:rsidRDefault="00E35748" w:rsidP="00E35748">
            <w:pPr>
              <w:pStyle w:val="Pa12"/>
              <w:rPr>
                <w:rStyle w:val="A4"/>
                <w:color w:val="auto"/>
              </w:rPr>
            </w:pPr>
            <w:r w:rsidRPr="00945770">
              <w:rPr>
                <w:rStyle w:val="A4"/>
                <w:b/>
                <w:bCs/>
                <w:color w:val="auto"/>
              </w:rPr>
              <w:t xml:space="preserve">Results </w:t>
            </w:r>
            <w:r w:rsidRPr="00945770">
              <w:rPr>
                <w:rStyle w:val="A4"/>
                <w:rFonts w:hint="eastAsia"/>
                <w:b/>
                <w:bCs/>
                <w:color w:val="auto"/>
              </w:rPr>
              <w:t>and</w:t>
            </w:r>
            <w:r w:rsidRPr="00945770">
              <w:rPr>
                <w:rStyle w:val="A4"/>
                <w:b/>
                <w:bCs/>
                <w:color w:val="auto"/>
              </w:rPr>
              <w:t xml:space="preserve"> Conclusion: </w:t>
            </w:r>
          </w:p>
          <w:p w14:paraId="33ED9FF9" w14:textId="77777777" w:rsidR="004A7208" w:rsidRPr="00945770" w:rsidRDefault="00E35748" w:rsidP="00E35748">
            <w:pPr>
              <w:jc w:val="both"/>
              <w:rPr>
                <w:rStyle w:val="fontstyle01"/>
                <w:rFonts w:ascii="Arial" w:hAnsi="Arial" w:cs="Arial"/>
                <w:color w:val="auto"/>
                <w:sz w:val="22"/>
                <w:szCs w:val="22"/>
              </w:rPr>
            </w:pPr>
            <w:r w:rsidRPr="00945770">
              <w:rPr>
                <w:rStyle w:val="fontstyle01"/>
                <w:rFonts w:ascii="Arial" w:hAnsi="Arial" w:cs="Arial"/>
                <w:color w:val="auto"/>
                <w:sz w:val="22"/>
                <w:szCs w:val="22"/>
              </w:rPr>
              <w:t>Our analysis yields the following key findings:</w:t>
            </w:r>
          </w:p>
          <w:p w14:paraId="0A26D997" w14:textId="626E4A6F" w:rsidR="004A7208" w:rsidRPr="00945770" w:rsidRDefault="00E35748" w:rsidP="00F740D7">
            <w:pPr>
              <w:pStyle w:val="ListParagraph"/>
              <w:numPr>
                <w:ilvl w:val="0"/>
                <w:numId w:val="1"/>
              </w:numPr>
              <w:ind w:firstLineChars="0"/>
              <w:jc w:val="both"/>
              <w:rPr>
                <w:rStyle w:val="fontstyle01"/>
                <w:rFonts w:ascii="Arial" w:hAnsi="Arial" w:cs="Arial"/>
                <w:color w:val="auto"/>
                <w:sz w:val="22"/>
                <w:szCs w:val="22"/>
              </w:rPr>
            </w:pPr>
            <w:r w:rsidRPr="00945770">
              <w:rPr>
                <w:rStyle w:val="fontstyle01"/>
                <w:rFonts w:ascii="Arial" w:hAnsi="Arial" w:cs="Arial"/>
                <w:color w:val="auto"/>
                <w:sz w:val="22"/>
                <w:szCs w:val="22"/>
              </w:rPr>
              <w:t>BRDF correction notably enhances the accuracy of estimating large area forest LAI using multi-flightline airborne hyperspectral imagery, while also effectively mitigate artifacts in LAI mapping products. Specifically, after BRDF correction, the correlation with LAI showed a m</w:t>
            </w:r>
            <w:r w:rsidR="00F740D7" w:rsidRPr="00945770">
              <w:rPr>
                <w:rStyle w:val="fontstyle01"/>
                <w:rFonts w:ascii="Arial" w:hAnsi="Arial" w:cs="Arial"/>
                <w:color w:val="auto"/>
                <w:sz w:val="22"/>
                <w:szCs w:val="22"/>
              </w:rPr>
              <w:t>aximum improvement of ΔR² = 0.2</w:t>
            </w:r>
            <w:r w:rsidR="00F740D7" w:rsidRPr="00945770">
              <w:rPr>
                <w:rStyle w:val="fontstyle01"/>
                <w:rFonts w:ascii="Arial" w:eastAsiaTheme="minorEastAsia" w:hAnsi="Arial" w:cs="Arial"/>
                <w:color w:val="auto"/>
                <w:sz w:val="22"/>
                <w:szCs w:val="22"/>
                <w:lang w:eastAsia="zh-CN"/>
              </w:rPr>
              <w:t>0</w:t>
            </w:r>
            <w:r w:rsidRPr="00945770">
              <w:rPr>
                <w:rStyle w:val="fontstyle01"/>
                <w:rFonts w:ascii="Arial" w:hAnsi="Arial" w:cs="Arial"/>
                <w:color w:val="auto"/>
                <w:sz w:val="22"/>
                <w:szCs w:val="22"/>
              </w:rPr>
              <w:t xml:space="preserve"> in the visible and near-infrared (VNIR) bands, while employing VIs resulted in a maximum improvement of ΔR² = 0.</w:t>
            </w:r>
            <w:r w:rsidR="00F740D7" w:rsidRPr="00945770">
              <w:rPr>
                <w:rStyle w:val="fontstyle01"/>
                <w:rFonts w:ascii="Arial" w:eastAsiaTheme="minorEastAsia" w:hAnsi="Arial" w:cs="Arial"/>
                <w:color w:val="auto"/>
                <w:sz w:val="22"/>
                <w:szCs w:val="22"/>
                <w:lang w:eastAsia="zh-CN"/>
              </w:rPr>
              <w:t>32</w:t>
            </w:r>
            <w:r w:rsidRPr="00945770">
              <w:rPr>
                <w:rStyle w:val="fontstyle01"/>
                <w:rFonts w:ascii="Arial" w:hAnsi="Arial" w:cs="Arial"/>
                <w:color w:val="auto"/>
                <w:sz w:val="22"/>
                <w:szCs w:val="22"/>
              </w:rPr>
              <w:t xml:space="preserve">. The </w:t>
            </w:r>
            <w:r w:rsidR="00F740D7" w:rsidRPr="00945770">
              <w:rPr>
                <w:rStyle w:val="fontstyle01"/>
                <w:rFonts w:ascii="Arial" w:eastAsiaTheme="minorEastAsia" w:hAnsi="Arial" w:cs="Arial"/>
                <w:color w:val="auto"/>
                <w:sz w:val="22"/>
                <w:szCs w:val="22"/>
                <w:lang w:eastAsia="zh-CN"/>
              </w:rPr>
              <w:t>estimation</w:t>
            </w:r>
            <w:r w:rsidRPr="00945770">
              <w:rPr>
                <w:rStyle w:val="fontstyle01"/>
                <w:rFonts w:ascii="Arial" w:hAnsi="Arial" w:cs="Arial"/>
                <w:color w:val="auto"/>
                <w:sz w:val="22"/>
                <w:szCs w:val="22"/>
              </w:rPr>
              <w:t xml:space="preserve"> model exhibited a maximum increase of </w:t>
            </w:r>
            <w:r w:rsidR="00F740D7" w:rsidRPr="00945770">
              <w:rPr>
                <w:rStyle w:val="fontstyle01"/>
                <w:rFonts w:ascii="Arial" w:hAnsi="Arial" w:cs="Arial"/>
                <w:color w:val="auto"/>
                <w:sz w:val="22"/>
                <w:szCs w:val="22"/>
              </w:rPr>
              <w:t>R²cv = 0.28</w:t>
            </w:r>
            <w:r w:rsidRPr="00945770">
              <w:rPr>
                <w:rStyle w:val="fontstyle01"/>
                <w:rFonts w:ascii="Arial" w:hAnsi="Arial" w:cs="Arial"/>
                <w:color w:val="auto"/>
                <w:sz w:val="22"/>
                <w:szCs w:val="22"/>
              </w:rPr>
              <w:t xml:space="preserve">, and a maximum decrease of </w:t>
            </w:r>
            <w:proofErr w:type="spellStart"/>
            <w:r w:rsidRPr="00945770">
              <w:rPr>
                <w:rStyle w:val="fontstyle01"/>
                <w:rFonts w:ascii="Arial" w:hAnsi="Arial" w:cs="Arial"/>
                <w:color w:val="auto"/>
                <w:sz w:val="22"/>
                <w:szCs w:val="22"/>
              </w:rPr>
              <w:t>Δ</w:t>
            </w:r>
            <w:r w:rsidR="00F740D7" w:rsidRPr="00945770">
              <w:rPr>
                <w:rStyle w:val="fontstyle01"/>
                <w:rFonts w:ascii="Arial" w:hAnsi="Arial" w:cs="Arial"/>
                <w:color w:val="auto"/>
                <w:sz w:val="22"/>
                <w:szCs w:val="22"/>
              </w:rPr>
              <w:t>RMSEcv</w:t>
            </w:r>
            <w:proofErr w:type="spellEnd"/>
            <w:r w:rsidR="00F740D7" w:rsidRPr="00945770">
              <w:rPr>
                <w:rStyle w:val="fontstyle01"/>
                <w:rFonts w:ascii="Arial" w:hAnsi="Arial" w:cs="Arial"/>
                <w:color w:val="auto"/>
                <w:sz w:val="22"/>
                <w:szCs w:val="22"/>
              </w:rPr>
              <w:t xml:space="preserve"> </w:t>
            </w:r>
            <w:r w:rsidRPr="00945770">
              <w:rPr>
                <w:rStyle w:val="fontstyle01"/>
                <w:rFonts w:ascii="Arial" w:hAnsi="Arial" w:cs="Arial"/>
                <w:color w:val="auto"/>
                <w:sz w:val="22"/>
                <w:szCs w:val="22"/>
              </w:rPr>
              <w:t xml:space="preserve">= 0.25. </w:t>
            </w:r>
          </w:p>
          <w:p w14:paraId="59DF312C" w14:textId="77777777" w:rsidR="00F740D7" w:rsidRPr="00945770" w:rsidRDefault="00F740D7" w:rsidP="00F740D7">
            <w:pPr>
              <w:pStyle w:val="ListParagraph"/>
              <w:ind w:left="360" w:firstLineChars="0" w:firstLine="0"/>
              <w:jc w:val="both"/>
              <w:rPr>
                <w:rStyle w:val="fontstyle01"/>
                <w:rFonts w:ascii="Arial" w:hAnsi="Arial" w:cs="Arial"/>
                <w:color w:val="auto"/>
                <w:sz w:val="22"/>
                <w:szCs w:val="22"/>
              </w:rPr>
            </w:pPr>
          </w:p>
          <w:p w14:paraId="44026934" w14:textId="73E380DB" w:rsidR="004A7208" w:rsidRPr="00945770" w:rsidRDefault="00E35748" w:rsidP="00F740D7">
            <w:pPr>
              <w:pStyle w:val="ListParagraph"/>
              <w:numPr>
                <w:ilvl w:val="0"/>
                <w:numId w:val="1"/>
              </w:numPr>
              <w:ind w:firstLineChars="0"/>
              <w:jc w:val="both"/>
              <w:rPr>
                <w:rStyle w:val="fontstyle01"/>
                <w:rFonts w:ascii="Arial" w:hAnsi="Arial" w:cs="Arial"/>
                <w:color w:val="auto"/>
                <w:sz w:val="22"/>
                <w:szCs w:val="22"/>
              </w:rPr>
            </w:pPr>
            <w:r w:rsidRPr="00945770">
              <w:rPr>
                <w:rStyle w:val="fontstyle01"/>
                <w:rFonts w:ascii="Arial" w:hAnsi="Arial" w:cs="Arial"/>
                <w:color w:val="auto"/>
                <w:sz w:val="22"/>
                <w:szCs w:val="22"/>
              </w:rPr>
              <w:t xml:space="preserve">Through repeated experiments in two study areas, it was found that regardless of whether BRDF correction is applied to airborne hyperspectral data, within the VNIR range, the optimal wavelength ranges for reflectance most correlated with LAI are within the NIR bands (780-990 nm), while the weakest correlations are observed in the green (540-600 nm) and red (690-720 nm) bands. Additionally, it was found that due to the complexity of real forest scenes, the absolute contribution ranking of VIs to LAI retrieval remains unstable even after BRDF correction, but some </w:t>
            </w:r>
            <w:proofErr w:type="spellStart"/>
            <w:r w:rsidRPr="00945770">
              <w:rPr>
                <w:rStyle w:val="fontstyle01"/>
                <w:rFonts w:ascii="Arial" w:hAnsi="Arial" w:cs="Arial"/>
                <w:color w:val="auto"/>
                <w:sz w:val="22"/>
                <w:szCs w:val="22"/>
              </w:rPr>
              <w:t>NIRrelated</w:t>
            </w:r>
            <w:proofErr w:type="spellEnd"/>
            <w:r w:rsidRPr="00945770">
              <w:rPr>
                <w:rStyle w:val="fontstyle01"/>
                <w:rFonts w:ascii="Arial" w:hAnsi="Arial" w:cs="Arial"/>
                <w:color w:val="auto"/>
                <w:sz w:val="22"/>
                <w:szCs w:val="22"/>
              </w:rPr>
              <w:t xml:space="preserve"> VIs perform relatively well.</w:t>
            </w:r>
          </w:p>
          <w:p w14:paraId="5D1B1AE4" w14:textId="1C0B60E3" w:rsidR="00F740D7" w:rsidRPr="00945770" w:rsidRDefault="00F740D7" w:rsidP="00F740D7">
            <w:pPr>
              <w:jc w:val="both"/>
              <w:rPr>
                <w:rStyle w:val="fontstyle01"/>
                <w:rFonts w:ascii="Arial" w:hAnsi="Arial" w:cs="Arial"/>
                <w:color w:val="auto"/>
                <w:sz w:val="22"/>
                <w:szCs w:val="22"/>
              </w:rPr>
            </w:pPr>
          </w:p>
          <w:p w14:paraId="3292654B" w14:textId="51DB8C1A" w:rsidR="00E35748" w:rsidRPr="00945770" w:rsidRDefault="00E35748" w:rsidP="00F740D7">
            <w:pPr>
              <w:pStyle w:val="ListParagraph"/>
              <w:numPr>
                <w:ilvl w:val="0"/>
                <w:numId w:val="1"/>
              </w:numPr>
              <w:ind w:firstLineChars="0"/>
              <w:jc w:val="both"/>
              <w:rPr>
                <w:rStyle w:val="fontstyle01"/>
                <w:rFonts w:ascii="Arial" w:hAnsi="Arial" w:cs="Arial"/>
                <w:color w:val="auto"/>
                <w:sz w:val="22"/>
                <w:szCs w:val="22"/>
              </w:rPr>
            </w:pPr>
            <w:r w:rsidRPr="00945770">
              <w:rPr>
                <w:rStyle w:val="fontstyle01"/>
                <w:rFonts w:ascii="Arial" w:hAnsi="Arial" w:cs="Arial"/>
                <w:color w:val="auto"/>
                <w:sz w:val="22"/>
                <w:szCs w:val="22"/>
              </w:rPr>
              <w:t xml:space="preserve">Although the RFR exhibits the best performance in this study (MFF: R²cv = 0.77, </w:t>
            </w:r>
            <w:proofErr w:type="spellStart"/>
            <w:r w:rsidRPr="00945770">
              <w:rPr>
                <w:rStyle w:val="fontstyle01"/>
                <w:rFonts w:ascii="Arial" w:hAnsi="Arial" w:cs="Arial"/>
                <w:color w:val="auto"/>
                <w:sz w:val="22"/>
                <w:szCs w:val="22"/>
              </w:rPr>
              <w:t>RMSEcv</w:t>
            </w:r>
            <w:proofErr w:type="spellEnd"/>
            <w:r w:rsidRPr="00945770">
              <w:rPr>
                <w:rStyle w:val="fontstyle01"/>
                <w:rFonts w:ascii="Arial" w:hAnsi="Arial" w:cs="Arial"/>
                <w:color w:val="auto"/>
                <w:sz w:val="22"/>
                <w:szCs w:val="22"/>
              </w:rPr>
              <w:t xml:space="preserve"> = 0.55), we still recommended to use multiple estimation models for a comprehensive comparison to estimate practical forest biophysical and biochemical parameters.</w:t>
            </w:r>
          </w:p>
          <w:p w14:paraId="1FF1A88F" w14:textId="4D7613D1" w:rsidR="001564A4" w:rsidRPr="004A7208" w:rsidRDefault="001564A4" w:rsidP="000A28E2">
            <w:pPr>
              <w:pStyle w:val="Pa12"/>
              <w:rPr>
                <w:rStyle w:val="A4"/>
                <w:bCs/>
                <w:color w:val="auto"/>
              </w:rPr>
            </w:pPr>
            <w:r w:rsidRPr="00945770">
              <w:rPr>
                <w:rStyle w:val="A4"/>
                <w:bCs/>
                <w:color w:val="auto"/>
              </w:rPr>
              <w:br/>
            </w:r>
            <w:r w:rsidRPr="00945770">
              <w:rPr>
                <w:rStyle w:val="A4"/>
                <w:bCs/>
                <w:color w:val="auto"/>
              </w:rPr>
              <w:br/>
            </w:r>
            <w:r w:rsidRPr="004A7208">
              <w:rPr>
                <w:rStyle w:val="A4"/>
                <w:bCs/>
                <w:color w:val="auto"/>
              </w:rPr>
              <w:br/>
            </w:r>
            <w:r w:rsidRPr="004A7208">
              <w:rPr>
                <w:rStyle w:val="A4"/>
                <w:bCs/>
                <w:color w:val="auto"/>
              </w:rPr>
              <w:br/>
            </w:r>
            <w:r w:rsidRPr="004A7208">
              <w:rPr>
                <w:rStyle w:val="A4"/>
                <w:bCs/>
                <w:color w:val="auto"/>
              </w:rPr>
              <w:br/>
            </w:r>
          </w:p>
          <w:p w14:paraId="14DC37E4" w14:textId="77777777" w:rsidR="001564A4" w:rsidRPr="004A7208" w:rsidRDefault="001564A4" w:rsidP="000A28E2">
            <w:pPr>
              <w:pStyle w:val="Default"/>
              <w:rPr>
                <w:rStyle w:val="A4"/>
                <w:bCs/>
                <w:color w:val="auto"/>
              </w:rPr>
            </w:pPr>
          </w:p>
          <w:p w14:paraId="5F58D34F" w14:textId="77777777" w:rsidR="001564A4" w:rsidRPr="004A7208" w:rsidRDefault="001564A4" w:rsidP="000A28E2">
            <w:pPr>
              <w:pStyle w:val="Default"/>
              <w:rPr>
                <w:color w:val="auto"/>
                <w:sz w:val="22"/>
                <w:szCs w:val="22"/>
                <w:lang w:val="en-US" w:eastAsia="en-GB"/>
              </w:rPr>
            </w:pP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r w:rsidRPr="004A7208">
              <w:rPr>
                <w:color w:val="auto"/>
                <w:sz w:val="22"/>
                <w:szCs w:val="22"/>
                <w:lang w:val="en-US" w:eastAsia="en-GB"/>
              </w:rPr>
              <w:br/>
            </w:r>
          </w:p>
        </w:tc>
      </w:tr>
    </w:tbl>
    <w:p w14:paraId="7C36A9DC" w14:textId="32A70617" w:rsidR="00E0700F" w:rsidRPr="004A7208" w:rsidRDefault="00E0700F" w:rsidP="001564A4"/>
    <w:sectPr w:rsidR="00E0700F" w:rsidRPr="004A72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6A249" w14:textId="77777777" w:rsidR="00B03087" w:rsidRDefault="00B03087" w:rsidP="00A54343">
      <w:r>
        <w:separator/>
      </w:r>
    </w:p>
  </w:endnote>
  <w:endnote w:type="continuationSeparator" w:id="0">
    <w:p w14:paraId="3B56BE0A" w14:textId="77777777" w:rsidR="00B03087" w:rsidRDefault="00B03087" w:rsidP="00A5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tlas Grotesk Regular">
    <w:panose1 w:val="00000000000000000000"/>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UnicodeM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86C9D" w14:textId="77777777" w:rsidR="00B03087" w:rsidRDefault="00B03087" w:rsidP="00A54343">
      <w:r>
        <w:separator/>
      </w:r>
    </w:p>
  </w:footnote>
  <w:footnote w:type="continuationSeparator" w:id="0">
    <w:p w14:paraId="2E0FFA90" w14:textId="77777777" w:rsidR="00B03087" w:rsidRDefault="00B03087" w:rsidP="00A54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666DE"/>
    <w:multiLevelType w:val="hybridMultilevel"/>
    <w:tmpl w:val="6B4A7FB6"/>
    <w:lvl w:ilvl="0" w:tplc="32B6F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635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1564A4"/>
    <w:rsid w:val="001F0AC4"/>
    <w:rsid w:val="00227EBB"/>
    <w:rsid w:val="003C71DD"/>
    <w:rsid w:val="0047550E"/>
    <w:rsid w:val="004A7208"/>
    <w:rsid w:val="0051574E"/>
    <w:rsid w:val="008803FA"/>
    <w:rsid w:val="00945770"/>
    <w:rsid w:val="009A4F97"/>
    <w:rsid w:val="00A54343"/>
    <w:rsid w:val="00B03087"/>
    <w:rsid w:val="00B12E32"/>
    <w:rsid w:val="00B60EFB"/>
    <w:rsid w:val="00C52710"/>
    <w:rsid w:val="00C9279D"/>
    <w:rsid w:val="00CF7FFC"/>
    <w:rsid w:val="00E0700F"/>
    <w:rsid w:val="00E35748"/>
    <w:rsid w:val="00EF64FF"/>
    <w:rsid w:val="00F645C8"/>
    <w:rsid w:val="00F740D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customStyle="1" w:styleId="fontstyle01">
    <w:name w:val="fontstyle01"/>
    <w:basedOn w:val="DefaultParagraphFont"/>
    <w:rsid w:val="00E35748"/>
    <w:rPr>
      <w:rFonts w:ascii="ArialUnicodeMS" w:hAnsi="ArialUnicodeMS" w:hint="default"/>
      <w:b w:val="0"/>
      <w:bCs w:val="0"/>
      <w:i w:val="0"/>
      <w:iCs w:val="0"/>
      <w:color w:val="333666"/>
      <w:sz w:val="18"/>
      <w:szCs w:val="18"/>
    </w:rPr>
  </w:style>
  <w:style w:type="paragraph" w:styleId="Header">
    <w:name w:val="header"/>
    <w:basedOn w:val="Normal"/>
    <w:link w:val="HeaderChar"/>
    <w:uiPriority w:val="99"/>
    <w:unhideWhenUsed/>
    <w:rsid w:val="00A5434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54343"/>
    <w:rPr>
      <w:rFonts w:ascii="Times New Roman" w:eastAsia="Times New Roman" w:hAnsi="Times New Roman" w:cs="Times New Roman"/>
      <w:sz w:val="18"/>
      <w:szCs w:val="18"/>
      <w:lang w:val="en-GB"/>
    </w:rPr>
  </w:style>
  <w:style w:type="paragraph" w:styleId="Footer">
    <w:name w:val="footer"/>
    <w:basedOn w:val="Normal"/>
    <w:link w:val="FooterChar"/>
    <w:uiPriority w:val="99"/>
    <w:unhideWhenUsed/>
    <w:rsid w:val="00A54343"/>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54343"/>
    <w:rPr>
      <w:rFonts w:ascii="Times New Roman" w:eastAsia="Times New Roman" w:hAnsi="Times New Roman" w:cs="Times New Roman"/>
      <w:sz w:val="18"/>
      <w:szCs w:val="18"/>
      <w:lang w:val="en-GB"/>
    </w:rPr>
  </w:style>
  <w:style w:type="paragraph" w:styleId="ListParagraph">
    <w:name w:val="List Paragraph"/>
    <w:basedOn w:val="Normal"/>
    <w:uiPriority w:val="34"/>
    <w:qFormat/>
    <w:rsid w:val="00F740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8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cab52c9b-ab33-4221-8af9-54f8f2b86a80"/>
    <ds:schemaRef ds:uri="6911e96c-4cc4-42d5-8e43-f93924cf6a05"/>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9c8a2b7b-0bee-4c48-b0a6-23db8982d3bc"/>
    <ds:schemaRef ds:uri="http://purl.org/dc/dcmitype/"/>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2024-04-08T23:35:00Z</dcterms:created>
  <dcterms:modified xsi:type="dcterms:W3CDTF">2024-04-08T23:35:00Z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