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F792B5D" w:rsidR="001564A4" w:rsidRPr="0050053A" w:rsidRDefault="00EA7948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bookmarkStart w:id="0" w:name="_Hlk148627855"/>
            <w:r w:rsidRPr="0037216E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Virtual </w:t>
            </w:r>
            <w:r w:rsidR="00E5333D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l</w:t>
            </w:r>
            <w:r w:rsidRPr="0037216E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ung </w:t>
            </w:r>
            <w:r w:rsidR="00E5333D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c</w:t>
            </w:r>
            <w:r w:rsidRPr="0037216E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ancer MDT meeting in a </w:t>
            </w:r>
            <w:r w:rsidR="00E5333D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p</w:t>
            </w:r>
            <w:r w:rsidRPr="0037216E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eripheral </w:t>
            </w:r>
            <w:r w:rsidR="00E5333D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h</w:t>
            </w:r>
            <w:r w:rsidRPr="0037216E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ospital, </w:t>
            </w:r>
            <w:r w:rsidR="00E5333D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i</w:t>
            </w:r>
            <w:r w:rsidRPr="0037216E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mproving </w:t>
            </w:r>
            <w:r w:rsidR="00E5333D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e</w:t>
            </w:r>
            <w:r w:rsidRPr="0037216E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fficiencies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2214A96" w:rsidR="001564A4" w:rsidRPr="00413B94" w:rsidRDefault="00EA7948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1" w:name="Text8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Peter Xie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1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Timothy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Dinihan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Mohan Nagarajah, Charith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Horadagoda</w:t>
            </w:r>
            <w:proofErr w:type="spellEnd"/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39198113" w:rsidR="00D92539" w:rsidRPr="0050053A" w:rsidRDefault="00EA7948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Blacktown Hospital, Sydney, NSW 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Western Sydney, NSW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1E4865D5" w14:textId="77777777" w:rsidR="00EA7948" w:rsidRPr="00995800" w:rsidRDefault="00EA7948" w:rsidP="00EA7948">
            <w:pPr>
              <w:pStyle w:val="Pa12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>
              <w:rPr>
                <w:sz w:val="22"/>
                <w:szCs w:val="22"/>
              </w:rPr>
              <w:t>Discussion</w:t>
            </w:r>
            <w:r w:rsidRPr="00AB6480">
              <w:rPr>
                <w:sz w:val="22"/>
                <w:szCs w:val="22"/>
              </w:rPr>
              <w:t xml:space="preserve"> at a multidisciplinary team meeting (MDT) </w:t>
            </w:r>
            <w:r>
              <w:rPr>
                <w:sz w:val="22"/>
                <w:szCs w:val="22"/>
              </w:rPr>
              <w:t>is</w:t>
            </w:r>
            <w:r w:rsidRPr="00AB6480">
              <w:rPr>
                <w:sz w:val="22"/>
                <w:szCs w:val="22"/>
              </w:rPr>
              <w:t xml:space="preserve"> the standard of care in the management</w:t>
            </w:r>
            <w:r>
              <w:rPr>
                <w:sz w:val="22"/>
                <w:szCs w:val="22"/>
              </w:rPr>
              <w:t xml:space="preserve"> of</w:t>
            </w:r>
            <w:r w:rsidRPr="00AB6480">
              <w:rPr>
                <w:sz w:val="22"/>
                <w:szCs w:val="22"/>
              </w:rPr>
              <w:t xml:space="preserve"> lung cancer. MDTs</w:t>
            </w:r>
            <w:r>
              <w:rPr>
                <w:sz w:val="22"/>
                <w:szCs w:val="22"/>
              </w:rPr>
              <w:t xml:space="preserve"> are resource intensive and require the time of numerous senior clinicians on a regular basis. The incidence of lung cancer is increasing and thereby presentations at MDTs will also increase.</w:t>
            </w:r>
          </w:p>
          <w:p w14:paraId="5A774FEE" w14:textId="77777777" w:rsidR="00EA7948" w:rsidRDefault="00EA7948" w:rsidP="00EA79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Peripheral hospitals such as Blacktown Hospital are resource limited and lack on-site R</w:t>
            </w:r>
            <w:r w:rsidRPr="00AB6480">
              <w:rPr>
                <w:rFonts w:ascii="Arial" w:hAnsi="Arial" w:cs="Arial"/>
                <w:sz w:val="22"/>
                <w:szCs w:val="22"/>
              </w:rPr>
              <w:t xml:space="preserve">adiology,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B6480">
              <w:rPr>
                <w:rFonts w:ascii="Arial" w:hAnsi="Arial" w:cs="Arial"/>
                <w:sz w:val="22"/>
                <w:szCs w:val="22"/>
              </w:rPr>
              <w:t xml:space="preserve">athology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Pr="00AB64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B6480">
              <w:rPr>
                <w:rFonts w:ascii="Arial" w:hAnsi="Arial" w:cs="Arial"/>
                <w:sz w:val="22"/>
                <w:szCs w:val="22"/>
              </w:rPr>
              <w:t>uclear medicine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services. Blacktown hosts a weekly virtual MDT to aid in the management of lung cancer. </w:t>
            </w:r>
            <w:r w:rsidRPr="00AB6480">
              <w:rPr>
                <w:rFonts w:ascii="Arial" w:hAnsi="Arial" w:cs="Arial"/>
                <w:sz w:val="22"/>
                <w:szCs w:val="22"/>
              </w:rPr>
              <w:t>Data</w:t>
            </w:r>
            <w:r>
              <w:rPr>
                <w:rFonts w:ascii="Arial" w:hAnsi="Arial" w:cs="Arial"/>
                <w:sz w:val="22"/>
                <w:szCs w:val="22"/>
              </w:rPr>
              <w:t xml:space="preserve"> on efficiency of virtual MDTs in peripheral hospitals is lacking. The objective of this study was to describe the efficiency and issues surrounding the virtual MDT at Blacktown hospital. </w:t>
            </w:r>
          </w:p>
          <w:p w14:paraId="2E42361A" w14:textId="6E3784DC" w:rsidR="00EA7948" w:rsidRPr="004C0CBE" w:rsidRDefault="00EA7948" w:rsidP="00EA7948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Pr="00D92539">
              <w:rPr>
                <w:sz w:val="22"/>
                <w:szCs w:val="22"/>
              </w:rPr>
              <w:t xml:space="preserve">Prospective data </w:t>
            </w:r>
            <w:r>
              <w:rPr>
                <w:sz w:val="22"/>
                <w:szCs w:val="22"/>
              </w:rPr>
              <w:t xml:space="preserve">was collected for 12 months on time taken for each case discussion in MDTs and number of specialities involved. The nature of any issues interrupting MDT discussions was recorded. </w:t>
            </w:r>
          </w:p>
          <w:p w14:paraId="3D2258B7" w14:textId="77777777" w:rsidR="00EA7948" w:rsidRPr="0042487B" w:rsidRDefault="00EA7948" w:rsidP="00EA7948">
            <w:pPr>
              <w:pStyle w:val="Pa12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>
              <w:rPr>
                <w:rStyle w:val="A4"/>
              </w:rPr>
              <w:t>An</w:t>
            </w:r>
            <w:r w:rsidRPr="005E1783">
              <w:rPr>
                <w:rStyle w:val="A4"/>
              </w:rPr>
              <w:t xml:space="preserve"> average</w:t>
            </w:r>
            <w:r>
              <w:rPr>
                <w:rStyle w:val="A4"/>
              </w:rPr>
              <w:t xml:space="preserve"> of 5 </w:t>
            </w:r>
            <w:r w:rsidRPr="005E1783">
              <w:rPr>
                <w:rStyle w:val="A4"/>
              </w:rPr>
              <w:t xml:space="preserve">cases </w:t>
            </w:r>
            <w:r>
              <w:rPr>
                <w:rStyle w:val="A4"/>
              </w:rPr>
              <w:t xml:space="preserve">were </w:t>
            </w:r>
            <w:r w:rsidRPr="005E1783">
              <w:rPr>
                <w:rStyle w:val="A4"/>
              </w:rPr>
              <w:t>discussed per week</w:t>
            </w:r>
            <w:r>
              <w:rPr>
                <w:rStyle w:val="A4"/>
              </w:rPr>
              <w:t xml:space="preserve">. Each case discussion involved </w:t>
            </w:r>
            <w:r w:rsidRPr="005E1783">
              <w:rPr>
                <w:rStyle w:val="A4"/>
              </w:rPr>
              <w:t>4.</w:t>
            </w:r>
            <w:r>
              <w:rPr>
                <w:rStyle w:val="A4"/>
              </w:rPr>
              <w:t>0</w:t>
            </w:r>
            <w:r w:rsidRPr="005E1783">
              <w:rPr>
                <w:rStyle w:val="A4"/>
              </w:rPr>
              <w:t>5</w:t>
            </w:r>
            <w:r>
              <w:rPr>
                <w:rStyle w:val="A4"/>
              </w:rPr>
              <w:t xml:space="preserve"> (+/-1.27 SD)</w:t>
            </w:r>
            <w:r w:rsidRPr="005E1783">
              <w:rPr>
                <w:rStyle w:val="A4"/>
              </w:rPr>
              <w:t xml:space="preserve"> specialities.</w:t>
            </w:r>
            <w:r>
              <w:rPr>
                <w:rStyle w:val="A4"/>
              </w:rPr>
              <w:t xml:space="preserve"> </w:t>
            </w:r>
            <w:r w:rsidRPr="005E1783">
              <w:rPr>
                <w:rStyle w:val="A4"/>
              </w:rPr>
              <w:t xml:space="preserve">The </w:t>
            </w:r>
            <w:r>
              <w:rPr>
                <w:rStyle w:val="A4"/>
              </w:rPr>
              <w:t>mean</w:t>
            </w:r>
            <w:r w:rsidRPr="005E1783">
              <w:rPr>
                <w:rStyle w:val="A4"/>
              </w:rPr>
              <w:t xml:space="preserve"> time taken for </w:t>
            </w:r>
            <w:r>
              <w:rPr>
                <w:rStyle w:val="A4"/>
              </w:rPr>
              <w:t xml:space="preserve">each </w:t>
            </w:r>
            <w:r w:rsidRPr="005E1783">
              <w:rPr>
                <w:rStyle w:val="A4"/>
              </w:rPr>
              <w:t xml:space="preserve">case discussion was </w:t>
            </w:r>
            <w:r>
              <w:rPr>
                <w:rStyle w:val="A4"/>
              </w:rPr>
              <w:t>8:26 (+/-0:24 SD) min</w:t>
            </w:r>
            <w:r w:rsidRPr="005E1783">
              <w:rPr>
                <w:rStyle w:val="A4"/>
              </w:rPr>
              <w:t>.</w:t>
            </w:r>
            <w:r>
              <w:rPr>
                <w:rStyle w:val="A4"/>
              </w:rPr>
              <w:t xml:space="preserve"> The 3 commonest issues encountered during case discussions were images not being accessible to the radiologist, technical difficulties presenting pathology images online and cardiothoracic or EBUS specialist not being available for comment. </w:t>
            </w:r>
          </w:p>
          <w:p w14:paraId="69B23314" w14:textId="05FC5BED" w:rsidR="00EA7948" w:rsidRPr="0042487B" w:rsidRDefault="00EA7948" w:rsidP="00EA7948">
            <w:pPr>
              <w:pStyle w:val="Pa12"/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>
              <w:rPr>
                <w:sz w:val="22"/>
                <w:szCs w:val="22"/>
              </w:rPr>
              <w:t xml:space="preserve">This study describes the average time taken for an MDT discussion in virtual space. </w:t>
            </w:r>
            <w:r>
              <w:t xml:space="preserve">Our study </w:t>
            </w:r>
            <w:r>
              <w:rPr>
                <w:sz w:val="22"/>
                <w:szCs w:val="22"/>
              </w:rPr>
              <w:t xml:space="preserve">shows that Lung Cancer MDTs can be conducted in a virtual space in hospitals which lack on-site radiology, </w:t>
            </w:r>
            <w:proofErr w:type="gramStart"/>
            <w:r>
              <w:rPr>
                <w:sz w:val="22"/>
                <w:szCs w:val="22"/>
              </w:rPr>
              <w:t>pathology</w:t>
            </w:r>
            <w:proofErr w:type="gramEnd"/>
            <w:r>
              <w:rPr>
                <w:sz w:val="22"/>
                <w:szCs w:val="22"/>
              </w:rPr>
              <w:t xml:space="preserve"> and nuclear medicine. The average time taken per case discussion at Blacktown indicates that 6-7 patients can be discussed in a </w:t>
            </w:r>
            <w:proofErr w:type="gramStart"/>
            <w:r>
              <w:rPr>
                <w:sz w:val="22"/>
                <w:szCs w:val="22"/>
              </w:rPr>
              <w:t>one hour</w:t>
            </w:r>
            <w:proofErr w:type="gramEnd"/>
            <w:r>
              <w:rPr>
                <w:sz w:val="22"/>
                <w:szCs w:val="22"/>
              </w:rPr>
              <w:t xml:space="preserve"> meeting. </w:t>
            </w:r>
          </w:p>
          <w:p w14:paraId="7F8381F0" w14:textId="090D243F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9246FF" w:rsidRPr="009246FF">
              <w:rPr>
                <w:b/>
                <w:bCs/>
                <w:sz w:val="22"/>
                <w:szCs w:val="22"/>
              </w:rPr>
              <w:t>Grant Support</w:t>
            </w:r>
            <w:r w:rsidR="009246FF">
              <w:rPr>
                <w:b/>
                <w:bCs/>
                <w:sz w:val="22"/>
                <w:szCs w:val="22"/>
              </w:rPr>
              <w:t>s</w:t>
            </w:r>
            <w:r w:rsidR="009246FF" w:rsidRPr="009246FF">
              <w:rPr>
                <w:b/>
                <w:bCs/>
                <w:sz w:val="22"/>
                <w:szCs w:val="22"/>
              </w:rPr>
              <w:t>:</w:t>
            </w:r>
            <w:r w:rsidR="009246FF">
              <w:rPr>
                <w:sz w:val="22"/>
                <w:szCs w:val="22"/>
              </w:rPr>
              <w:t xml:space="preserve"> Nil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  <w:bookmarkEnd w:id="0"/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16D3"/>
    <w:rsid w:val="001564A4"/>
    <w:rsid w:val="0051574E"/>
    <w:rsid w:val="005E1783"/>
    <w:rsid w:val="008803FA"/>
    <w:rsid w:val="008C234B"/>
    <w:rsid w:val="009246FF"/>
    <w:rsid w:val="009A25B0"/>
    <w:rsid w:val="00AB6480"/>
    <w:rsid w:val="00B12E32"/>
    <w:rsid w:val="00BD696A"/>
    <w:rsid w:val="00CF283F"/>
    <w:rsid w:val="00D92539"/>
    <w:rsid w:val="00E0700F"/>
    <w:rsid w:val="00E5333D"/>
    <w:rsid w:val="00EA7948"/>
    <w:rsid w:val="00EE4E92"/>
    <w:rsid w:val="00F8790C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9c8a2b7b-0bee-4c48-b0a6-23db8982d3bc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2023-10-20T01:29:00Z</dcterms:created>
  <dcterms:modified xsi:type="dcterms:W3CDTF">2023-10-20T01:29:00Z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