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441" w:type="dxa"/>
        <w:tblInd w:w="108" w:type="dxa"/>
        <w:tblLayout w:type="fixed"/>
        <w:tblLook w:val="01E0" w:firstRow="1" w:lastRow="1" w:firstColumn="1" w:lastColumn="1" w:noHBand="0" w:noVBand="0"/>
      </w:tblPr>
      <w:tblGrid>
        <w:gridCol w:w="8441"/>
      </w:tblGrid>
      <w:tr w:rsidR="002B7FC8" w:rsidRPr="0003525D" w14:paraId="5A4DE250" w14:textId="77777777" w:rsidTr="00B04264">
        <w:trPr>
          <w:trHeight w:val="544"/>
        </w:trPr>
        <w:tc>
          <w:tcPr>
            <w:tcW w:w="8441" w:type="dxa"/>
          </w:tcPr>
          <w:p w14:paraId="1BCA4CCC" w14:textId="3AAAE583" w:rsidR="002B7FC8" w:rsidRDefault="00F16B61" w:rsidP="00D8381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Symposium</w:t>
            </w:r>
            <w:r w:rsidR="006329FA">
              <w:rPr>
                <w:rFonts w:ascii="Arial" w:hAnsi="Arial" w:cs="Arial"/>
                <w:sz w:val="22"/>
                <w:szCs w:val="22"/>
              </w:rPr>
              <w:t xml:space="preserve">: </w:t>
            </w:r>
            <w:r w:rsidR="00836689">
              <w:rPr>
                <w:rFonts w:ascii="Arial" w:hAnsi="Arial" w:cs="Arial"/>
                <w:sz w:val="22"/>
                <w:szCs w:val="22"/>
              </w:rPr>
              <w:t xml:space="preserve">How do we promote </w:t>
            </w:r>
            <w:r w:rsidR="00D83817">
              <w:rPr>
                <w:rFonts w:ascii="Arial" w:hAnsi="Arial" w:cs="Arial"/>
                <w:sz w:val="22"/>
                <w:szCs w:val="22"/>
              </w:rPr>
              <w:t>health equity</w:t>
            </w:r>
            <w:r w:rsidR="007E1834">
              <w:rPr>
                <w:rFonts w:ascii="Arial" w:hAnsi="Arial" w:cs="Arial"/>
                <w:sz w:val="22"/>
                <w:szCs w:val="22"/>
              </w:rPr>
              <w:t xml:space="preserve"> and men’s health through policies and </w:t>
            </w:r>
            <w:proofErr w:type="gramStart"/>
            <w:r w:rsidR="007E1834">
              <w:rPr>
                <w:rFonts w:ascii="Arial" w:hAnsi="Arial" w:cs="Arial"/>
                <w:sz w:val="22"/>
                <w:szCs w:val="22"/>
              </w:rPr>
              <w:t>programmes</w:t>
            </w:r>
            <w:r w:rsidR="00836689">
              <w:rPr>
                <w:rFonts w:ascii="Arial" w:hAnsi="Arial" w:cs="Arial"/>
                <w:sz w:val="22"/>
                <w:szCs w:val="22"/>
              </w:rPr>
              <w:t>?</w:t>
            </w:r>
            <w:r w:rsidR="00D83817">
              <w:rPr>
                <w:rFonts w:ascii="Arial" w:hAnsi="Arial" w:cs="Arial"/>
                <w:sz w:val="22"/>
                <w:szCs w:val="22"/>
              </w:rPr>
              <w:t>:</w:t>
            </w:r>
            <w:proofErr w:type="gramEnd"/>
            <w:r w:rsidR="00D83817">
              <w:rPr>
                <w:rFonts w:ascii="Arial" w:hAnsi="Arial" w:cs="Arial"/>
                <w:sz w:val="22"/>
                <w:szCs w:val="22"/>
              </w:rPr>
              <w:t xml:space="preserve"> </w:t>
            </w:r>
            <w:r w:rsidR="007E1834">
              <w:rPr>
                <w:rFonts w:ascii="Arial" w:hAnsi="Arial" w:cs="Arial"/>
                <w:sz w:val="22"/>
                <w:szCs w:val="22"/>
              </w:rPr>
              <w:t>Lessons learned from across the globe</w:t>
            </w:r>
            <w:r w:rsidR="003F59FF">
              <w:rPr>
                <w:rFonts w:ascii="Arial" w:hAnsi="Arial" w:cs="Arial"/>
                <w:sz w:val="22"/>
                <w:szCs w:val="22"/>
              </w:rPr>
              <w:t xml:space="preserve"> </w:t>
            </w:r>
            <w:r w:rsidR="00D83817">
              <w:rPr>
                <w:rFonts w:ascii="Arial" w:hAnsi="Arial" w:cs="Arial"/>
                <w:sz w:val="22"/>
                <w:szCs w:val="22"/>
              </w:rPr>
              <w:t xml:space="preserve"> </w:t>
            </w:r>
          </w:p>
          <w:p w14:paraId="5A4DE24F" w14:textId="1B9FBB3A" w:rsidR="00D83817" w:rsidRPr="00242808" w:rsidRDefault="00D83817" w:rsidP="00D83817">
            <w:pPr>
              <w:jc w:val="both"/>
              <w:rPr>
                <w:rFonts w:ascii="Arial" w:hAnsi="Arial" w:cs="Arial"/>
                <w:sz w:val="22"/>
                <w:szCs w:val="22"/>
              </w:rPr>
            </w:pPr>
          </w:p>
        </w:tc>
      </w:tr>
      <w:tr w:rsidR="002B7FC8" w:rsidRPr="0003525D" w14:paraId="5A4DE264" w14:textId="77777777" w:rsidTr="00B04264">
        <w:trPr>
          <w:trHeight w:val="5482"/>
        </w:trPr>
        <w:tc>
          <w:tcPr>
            <w:tcW w:w="8441" w:type="dxa"/>
          </w:tcPr>
          <w:p w14:paraId="5A4DE251" w14:textId="06E19903" w:rsidR="0070252B" w:rsidRPr="00B04264" w:rsidRDefault="0070252B" w:rsidP="00E36AD7">
            <w:pPr>
              <w:jc w:val="both"/>
              <w:rPr>
                <w:rFonts w:ascii="Arial" w:hAnsi="Arial" w:cs="Arial"/>
                <w:b/>
                <w:sz w:val="22"/>
                <w:szCs w:val="22"/>
              </w:rPr>
            </w:pPr>
            <w:bookmarkStart w:id="0" w:name="_GoBack"/>
            <w:bookmarkEnd w:id="0"/>
          </w:p>
          <w:p w14:paraId="5A4DE252" w14:textId="1C77AD9D" w:rsidR="00DA7A71" w:rsidRPr="00B04264" w:rsidRDefault="00DA7A71" w:rsidP="00E36AD7">
            <w:pPr>
              <w:jc w:val="both"/>
              <w:rPr>
                <w:rFonts w:ascii="Arial" w:hAnsi="Arial" w:cs="Arial"/>
                <w:sz w:val="22"/>
                <w:szCs w:val="22"/>
              </w:rPr>
            </w:pPr>
          </w:p>
          <w:p w14:paraId="546E1600" w14:textId="4BEB36CC" w:rsidR="00D83817" w:rsidRDefault="008D1C68" w:rsidP="00E36AD7">
            <w:pPr>
              <w:jc w:val="both"/>
              <w:rPr>
                <w:rFonts w:ascii="Arial" w:hAnsi="Arial" w:cs="Arial"/>
                <w:sz w:val="22"/>
                <w:szCs w:val="22"/>
              </w:rPr>
            </w:pPr>
            <w:r w:rsidRPr="00B04264">
              <w:rPr>
                <w:rFonts w:ascii="Arial" w:hAnsi="Arial" w:cs="Arial"/>
                <w:sz w:val="22"/>
                <w:szCs w:val="22"/>
              </w:rPr>
              <w:t xml:space="preserve">Theoretically, health policy is driven by the epidemiology and burden of disease, but the issues that tend to dominate health equity research mask persistent gender differences within these population groups. In most industrialized societies across the globe, men tend to have more opportunities, privileges and power, yet shorter life expectancies than women do. Despite these patterns, men’s health is largely absent in global and national efforts to promote health and achieve health equity. </w:t>
            </w:r>
          </w:p>
          <w:p w14:paraId="19A1FAD1" w14:textId="761FDB12" w:rsidR="00A873FC" w:rsidRDefault="00A873FC" w:rsidP="00E36AD7">
            <w:pPr>
              <w:jc w:val="both"/>
              <w:rPr>
                <w:rFonts w:ascii="Arial" w:hAnsi="Arial" w:cs="Arial"/>
                <w:sz w:val="22"/>
                <w:szCs w:val="22"/>
              </w:rPr>
            </w:pPr>
          </w:p>
          <w:p w14:paraId="3F2435C1" w14:textId="2ABF7004" w:rsidR="00A873FC" w:rsidRPr="00B04264" w:rsidRDefault="00A873FC" w:rsidP="00E36AD7">
            <w:pPr>
              <w:jc w:val="both"/>
              <w:rPr>
                <w:rFonts w:ascii="Arial" w:hAnsi="Arial" w:cs="Arial"/>
                <w:sz w:val="22"/>
                <w:szCs w:val="22"/>
              </w:rPr>
            </w:pPr>
          </w:p>
          <w:p w14:paraId="2374B7D3" w14:textId="77777777" w:rsidR="008D1C68" w:rsidRPr="00B04264" w:rsidRDefault="008D1C68" w:rsidP="00E36AD7">
            <w:pPr>
              <w:jc w:val="both"/>
              <w:rPr>
                <w:rFonts w:ascii="Arial" w:hAnsi="Arial" w:cs="Arial"/>
                <w:sz w:val="22"/>
                <w:szCs w:val="22"/>
              </w:rPr>
            </w:pPr>
          </w:p>
          <w:p w14:paraId="5A4DE253" w14:textId="0AF75CCE" w:rsidR="00DA7A71" w:rsidRPr="00B04264" w:rsidRDefault="003A6236" w:rsidP="00E36AD7">
            <w:pPr>
              <w:jc w:val="both"/>
              <w:rPr>
                <w:rFonts w:ascii="Arial" w:hAnsi="Arial" w:cs="Arial"/>
                <w:b/>
                <w:sz w:val="22"/>
                <w:szCs w:val="22"/>
              </w:rPr>
            </w:pPr>
            <w:r w:rsidRPr="00B04264">
              <w:rPr>
                <w:rFonts w:ascii="Arial" w:hAnsi="Arial" w:cs="Arial"/>
                <w:b/>
                <w:sz w:val="22"/>
                <w:szCs w:val="22"/>
              </w:rPr>
              <w:t>General Objective</w:t>
            </w:r>
          </w:p>
          <w:p w14:paraId="5861FF5A" w14:textId="29E1BCA2" w:rsidR="008D1C68" w:rsidRPr="00B04264" w:rsidRDefault="008D1C68" w:rsidP="00E36AD7">
            <w:pPr>
              <w:jc w:val="both"/>
              <w:rPr>
                <w:rFonts w:ascii="Arial" w:hAnsi="Arial" w:cs="Arial"/>
                <w:sz w:val="22"/>
                <w:szCs w:val="22"/>
              </w:rPr>
            </w:pPr>
            <w:r w:rsidRPr="00B04264">
              <w:rPr>
                <w:rFonts w:ascii="Arial" w:hAnsi="Arial" w:cs="Arial"/>
                <w:sz w:val="22"/>
                <w:szCs w:val="22"/>
              </w:rPr>
              <w:t>In this presentation, we will argue that men’s health promotion is a critical yet missing piece of in</w:t>
            </w:r>
            <w:r w:rsidR="0060495D">
              <w:rPr>
                <w:rFonts w:ascii="Arial" w:hAnsi="Arial" w:cs="Arial"/>
                <w:sz w:val="22"/>
                <w:szCs w:val="22"/>
              </w:rPr>
              <w:t>formation</w:t>
            </w:r>
            <w:r w:rsidRPr="00B04264">
              <w:rPr>
                <w:rFonts w:ascii="Arial" w:hAnsi="Arial" w:cs="Arial"/>
                <w:sz w:val="22"/>
                <w:szCs w:val="22"/>
              </w:rPr>
              <w:t xml:space="preserve"> to pursue health equity. Using examples from Australia, New Zealand, Ireland and the United States, we will highlight why men’s health should receive greater attention and how policies and programs can be used to improve men’s health and pursue health equity.  </w:t>
            </w:r>
          </w:p>
          <w:p w14:paraId="5A4DE256" w14:textId="77777777" w:rsidR="00DA7A71" w:rsidRPr="00B04264" w:rsidRDefault="00DA7A71" w:rsidP="00E36AD7">
            <w:pPr>
              <w:jc w:val="both"/>
              <w:rPr>
                <w:rFonts w:ascii="Arial" w:hAnsi="Arial" w:cs="Arial"/>
                <w:sz w:val="22"/>
                <w:szCs w:val="22"/>
              </w:rPr>
            </w:pPr>
          </w:p>
          <w:p w14:paraId="5A4DE257" w14:textId="77777777" w:rsidR="00DA7A71" w:rsidRPr="00B04264" w:rsidRDefault="00DA7A71" w:rsidP="00E36AD7">
            <w:pPr>
              <w:jc w:val="both"/>
              <w:rPr>
                <w:rFonts w:ascii="Arial" w:hAnsi="Arial" w:cs="Arial"/>
                <w:sz w:val="22"/>
                <w:szCs w:val="22"/>
              </w:rPr>
            </w:pPr>
          </w:p>
          <w:p w14:paraId="5A4DE258" w14:textId="77670AEE" w:rsidR="00DA7A71" w:rsidRPr="00B04264" w:rsidRDefault="003A6236" w:rsidP="00E36AD7">
            <w:pPr>
              <w:jc w:val="both"/>
              <w:rPr>
                <w:rFonts w:ascii="Arial" w:hAnsi="Arial" w:cs="Arial"/>
                <w:b/>
                <w:sz w:val="22"/>
                <w:szCs w:val="22"/>
              </w:rPr>
            </w:pPr>
            <w:r w:rsidRPr="00B04264">
              <w:rPr>
                <w:rFonts w:ascii="Arial" w:hAnsi="Arial" w:cs="Arial"/>
                <w:b/>
                <w:sz w:val="22"/>
                <w:szCs w:val="22"/>
              </w:rPr>
              <w:t>Proposed format of the session</w:t>
            </w:r>
          </w:p>
          <w:p w14:paraId="5A4DE25B" w14:textId="5CC26EAA" w:rsidR="00DA7A71" w:rsidRPr="00B04264" w:rsidRDefault="008D1C68" w:rsidP="00E36AD7">
            <w:pPr>
              <w:jc w:val="both"/>
              <w:rPr>
                <w:rFonts w:ascii="Arial" w:hAnsi="Arial" w:cs="Arial"/>
                <w:sz w:val="22"/>
                <w:szCs w:val="22"/>
              </w:rPr>
            </w:pPr>
            <w:r w:rsidRPr="00B04264">
              <w:rPr>
                <w:rFonts w:ascii="Arial" w:hAnsi="Arial" w:cs="Arial"/>
                <w:sz w:val="22"/>
                <w:szCs w:val="22"/>
              </w:rPr>
              <w:t>The presentation will include four 10 minute presentations of policies, intervention program and other research that illustrates the unique cultural, social and political factors that impede men’s health</w:t>
            </w:r>
            <w:r w:rsidR="00B04264">
              <w:rPr>
                <w:rFonts w:ascii="Arial" w:hAnsi="Arial" w:cs="Arial"/>
                <w:sz w:val="22"/>
                <w:szCs w:val="22"/>
              </w:rPr>
              <w:t xml:space="preserve"> in four countries</w:t>
            </w:r>
            <w:r w:rsidRPr="00B04264">
              <w:rPr>
                <w:rFonts w:ascii="Arial" w:hAnsi="Arial" w:cs="Arial"/>
                <w:sz w:val="22"/>
                <w:szCs w:val="22"/>
              </w:rPr>
              <w:t xml:space="preserve">. These presentations also will illustrate assets-based cultural and social factors that can be the foundations of </w:t>
            </w:r>
            <w:r w:rsidR="00366E84" w:rsidRPr="00B04264">
              <w:rPr>
                <w:rFonts w:ascii="Arial" w:hAnsi="Arial" w:cs="Arial"/>
                <w:sz w:val="22"/>
                <w:szCs w:val="22"/>
              </w:rPr>
              <w:t xml:space="preserve">policy and programmatic </w:t>
            </w:r>
            <w:r w:rsidRPr="00B04264">
              <w:rPr>
                <w:rFonts w:ascii="Arial" w:hAnsi="Arial" w:cs="Arial"/>
                <w:sz w:val="22"/>
                <w:szCs w:val="22"/>
              </w:rPr>
              <w:t xml:space="preserve">initiatives to improve the health of men who are marginalized in their respective countries. </w:t>
            </w:r>
            <w:r w:rsidR="006C239E" w:rsidRPr="00B04264">
              <w:rPr>
                <w:rFonts w:ascii="Arial" w:hAnsi="Arial" w:cs="Arial"/>
                <w:sz w:val="22"/>
                <w:szCs w:val="22"/>
              </w:rPr>
              <w:t xml:space="preserve">The remaining half of the session will engage session participants in a discussion of the strengths and limitations of the strategies presented and how aspects of each may apply or not to local, national and global efforts to promote men’s health that session participants may be aware of, engaged in or interested in pursuing. </w:t>
            </w:r>
            <w:r w:rsidR="00B04264" w:rsidRPr="00B04264">
              <w:rPr>
                <w:rFonts w:ascii="Arial" w:hAnsi="Arial" w:cs="Arial"/>
                <w:sz w:val="22"/>
                <w:szCs w:val="22"/>
              </w:rPr>
              <w:t>A key aspect of the overall session will be exploring the factors that gender intersects with in each cultural context and how both gendered and non-gendered factors are critical to understanding and promoting men’s health and achieving health equity.</w:t>
            </w:r>
          </w:p>
          <w:p w14:paraId="5A4DE25C" w14:textId="77777777" w:rsidR="00DA7A71" w:rsidRPr="00B04264" w:rsidRDefault="00DA7A71" w:rsidP="00E36AD7">
            <w:pPr>
              <w:jc w:val="both"/>
              <w:rPr>
                <w:rFonts w:ascii="Arial" w:hAnsi="Arial" w:cs="Arial"/>
                <w:b/>
                <w:sz w:val="22"/>
                <w:szCs w:val="22"/>
              </w:rPr>
            </w:pPr>
          </w:p>
          <w:p w14:paraId="22418B92" w14:textId="77777777" w:rsidR="00B31803" w:rsidRDefault="003A6236" w:rsidP="00B31803">
            <w:pPr>
              <w:jc w:val="both"/>
              <w:rPr>
                <w:rFonts w:ascii="Arial" w:hAnsi="Arial" w:cs="Arial"/>
                <w:b/>
                <w:sz w:val="22"/>
                <w:szCs w:val="22"/>
              </w:rPr>
            </w:pPr>
            <w:r w:rsidRPr="00B04264">
              <w:rPr>
                <w:rFonts w:ascii="Arial" w:hAnsi="Arial" w:cs="Arial"/>
                <w:b/>
                <w:sz w:val="22"/>
                <w:szCs w:val="22"/>
              </w:rPr>
              <w:t>Conference theme and/or subthemes addressed</w:t>
            </w:r>
          </w:p>
          <w:p w14:paraId="5A4DE263" w14:textId="7CA6B382" w:rsidR="00DA7A71" w:rsidRPr="00B04264" w:rsidRDefault="00B04264" w:rsidP="00B31803">
            <w:pPr>
              <w:jc w:val="both"/>
              <w:rPr>
                <w:rFonts w:ascii="Arial" w:hAnsi="Arial" w:cs="Arial"/>
                <w:bCs/>
                <w:sz w:val="22"/>
                <w:szCs w:val="22"/>
              </w:rPr>
            </w:pPr>
            <w:r w:rsidRPr="00B04264">
              <w:rPr>
                <w:rFonts w:ascii="Arial" w:hAnsi="Arial" w:cs="Arial"/>
                <w:sz w:val="22"/>
                <w:szCs w:val="22"/>
              </w:rPr>
              <w:t>E</w:t>
            </w:r>
            <w:r w:rsidR="00B31803">
              <w:rPr>
                <w:rFonts w:ascii="Arial" w:hAnsi="Arial" w:cs="Arial"/>
                <w:sz w:val="22"/>
                <w:szCs w:val="22"/>
              </w:rPr>
              <w:t>n</w:t>
            </w:r>
            <w:r w:rsidRPr="00B04264">
              <w:rPr>
                <w:rFonts w:ascii="Arial" w:hAnsi="Arial" w:cs="Arial"/>
                <w:sz w:val="22"/>
                <w:szCs w:val="22"/>
              </w:rPr>
              <w:t>sure health equity throughout the life course, within and among countries, making each member of the global society an empowered lifelong learner.</w:t>
            </w:r>
            <w:r w:rsidRPr="00B04264">
              <w:rPr>
                <w:rFonts w:ascii="Arial" w:hAnsi="Arial" w:cs="Arial"/>
                <w:sz w:val="22"/>
                <w:szCs w:val="22"/>
                <w:lang w:val="en-US"/>
              </w:rPr>
              <w:t xml:space="preserve"> </w:t>
            </w:r>
          </w:p>
        </w:tc>
      </w:tr>
    </w:tbl>
    <w:p w14:paraId="5A4DE265" w14:textId="4C2C1C75" w:rsidR="00490208" w:rsidRDefault="00490208" w:rsidP="004C45A1"/>
    <w:p w14:paraId="534C9516" w14:textId="77777777" w:rsidR="00490208" w:rsidRDefault="00490208">
      <w: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03525D" w14:paraId="72708220" w14:textId="77777777" w:rsidTr="00BE682F">
        <w:tc>
          <w:tcPr>
            <w:tcW w:w="8640" w:type="dxa"/>
          </w:tcPr>
          <w:p w14:paraId="5920C33A" w14:textId="7E1080D5" w:rsidR="00490208" w:rsidRDefault="00490208" w:rsidP="00BE682F">
            <w:pPr>
              <w:jc w:val="both"/>
              <w:rPr>
                <w:rFonts w:ascii="Arial" w:hAnsi="Arial" w:cs="Arial"/>
                <w:sz w:val="22"/>
                <w:szCs w:val="22"/>
              </w:rPr>
            </w:pPr>
            <w:r>
              <w:rPr>
                <w:rFonts w:ascii="Arial" w:hAnsi="Arial" w:cs="Arial"/>
                <w:b/>
                <w:sz w:val="22"/>
                <w:szCs w:val="22"/>
              </w:rPr>
              <w:lastRenderedPageBreak/>
              <w:t xml:space="preserve">Title of </w:t>
            </w:r>
            <w:r w:rsidR="00C211D2">
              <w:rPr>
                <w:rFonts w:ascii="Arial" w:hAnsi="Arial" w:cs="Arial"/>
                <w:b/>
                <w:sz w:val="22"/>
                <w:szCs w:val="22"/>
              </w:rPr>
              <w:t>Presentation 1</w:t>
            </w:r>
            <w:r w:rsidR="00474939">
              <w:rPr>
                <w:rFonts w:ascii="Arial" w:hAnsi="Arial" w:cs="Arial"/>
                <w:sz w:val="22"/>
                <w:szCs w:val="22"/>
              </w:rPr>
              <w:t xml:space="preserve">: </w:t>
            </w:r>
            <w:r w:rsidR="00474939" w:rsidRPr="00474939">
              <w:rPr>
                <w:rFonts w:ascii="Arial" w:hAnsi="Arial" w:cs="Arial"/>
                <w:sz w:val="22"/>
                <w:szCs w:val="22"/>
              </w:rPr>
              <w:t>Understanding Australian and Ireland men’s health policy contexts: Implications for health promotion</w:t>
            </w:r>
          </w:p>
          <w:p w14:paraId="3C004C00" w14:textId="63C763B5" w:rsidR="00474939" w:rsidRPr="00242808" w:rsidRDefault="00474939" w:rsidP="00BE682F">
            <w:pPr>
              <w:jc w:val="both"/>
              <w:rPr>
                <w:rFonts w:ascii="Arial" w:hAnsi="Arial" w:cs="Arial"/>
                <w:sz w:val="22"/>
                <w:szCs w:val="22"/>
              </w:rPr>
            </w:pPr>
          </w:p>
        </w:tc>
      </w:tr>
      <w:tr w:rsidR="00490208" w:rsidRPr="0003525D" w14:paraId="363535C0" w14:textId="77777777" w:rsidTr="00BE682F">
        <w:trPr>
          <w:trHeight w:val="7663"/>
        </w:trPr>
        <w:tc>
          <w:tcPr>
            <w:tcW w:w="8640" w:type="dxa"/>
          </w:tcPr>
          <w:p w14:paraId="210596B9" w14:textId="34B0F090" w:rsidR="00474939" w:rsidRDefault="00474939" w:rsidP="00474939">
            <w:pPr>
              <w:jc w:val="both"/>
              <w:rPr>
                <w:rFonts w:ascii="Arial" w:hAnsi="Arial" w:cs="Arial"/>
                <w:b/>
                <w:sz w:val="22"/>
                <w:szCs w:val="22"/>
              </w:rPr>
            </w:pPr>
          </w:p>
          <w:p w14:paraId="74463BF8" w14:textId="77777777" w:rsidR="00474939" w:rsidRDefault="00474939" w:rsidP="00474939">
            <w:pPr>
              <w:jc w:val="both"/>
              <w:rPr>
                <w:rFonts w:ascii="Arial" w:hAnsi="Arial" w:cs="Arial"/>
                <w:b/>
                <w:sz w:val="22"/>
                <w:szCs w:val="22"/>
              </w:rPr>
            </w:pPr>
          </w:p>
          <w:p w14:paraId="40EFA5FB" w14:textId="189CC638" w:rsidR="00474939" w:rsidRPr="00B22AA5" w:rsidRDefault="00474939" w:rsidP="00474939">
            <w:pPr>
              <w:jc w:val="both"/>
              <w:rPr>
                <w:rFonts w:ascii="Arial" w:hAnsi="Arial" w:cs="Arial"/>
                <w:b/>
                <w:sz w:val="22"/>
                <w:szCs w:val="22"/>
              </w:rPr>
            </w:pPr>
            <w:r>
              <w:rPr>
                <w:rFonts w:ascii="Arial" w:hAnsi="Arial" w:cs="Arial"/>
                <w:b/>
                <w:sz w:val="22"/>
                <w:szCs w:val="22"/>
              </w:rPr>
              <w:t>S</w:t>
            </w:r>
            <w:r w:rsidRPr="00B22AA5">
              <w:rPr>
                <w:rFonts w:ascii="Arial" w:hAnsi="Arial" w:cs="Arial"/>
                <w:b/>
                <w:sz w:val="22"/>
                <w:szCs w:val="22"/>
              </w:rPr>
              <w:t>etting/problem</w:t>
            </w:r>
          </w:p>
          <w:p w14:paraId="44BF682C" w14:textId="4C4F7BB9" w:rsidR="00474939" w:rsidRPr="00B22AA5" w:rsidRDefault="00474939" w:rsidP="00474939">
            <w:pPr>
              <w:rPr>
                <w:rFonts w:ascii="Arial" w:hAnsi="Arial" w:cs="Arial"/>
                <w:sz w:val="22"/>
                <w:szCs w:val="22"/>
              </w:rPr>
            </w:pPr>
            <w:r w:rsidRPr="00B22AA5">
              <w:rPr>
                <w:rFonts w:ascii="Arial" w:hAnsi="Arial" w:cs="Arial"/>
                <w:sz w:val="22"/>
                <w:szCs w:val="22"/>
              </w:rPr>
              <w:t>Historically, most gender-focused health policy initiatives and gender-mainstreaming approaches to health have been synonymous with women’s health. This has resulted in insufficient policy attention being paid to men’s health, particularly the inequities faced by vulnerable groups of men. There are, however, notable exceptions, such as</w:t>
            </w:r>
            <w:r>
              <w:rPr>
                <w:rFonts w:ascii="Arial" w:hAnsi="Arial" w:cs="Arial"/>
                <w:sz w:val="22"/>
                <w:szCs w:val="22"/>
              </w:rPr>
              <w:t xml:space="preserve"> the</w:t>
            </w:r>
            <w:r w:rsidRPr="00B22AA5">
              <w:rPr>
                <w:rFonts w:ascii="Arial" w:hAnsi="Arial" w:cs="Arial"/>
                <w:sz w:val="22"/>
                <w:szCs w:val="22"/>
              </w:rPr>
              <w:t xml:space="preserve"> National Men’s Health Policies (NMHPs)</w:t>
            </w:r>
            <w:r>
              <w:rPr>
                <w:rFonts w:ascii="Arial" w:hAnsi="Arial" w:cs="Arial"/>
                <w:sz w:val="22"/>
                <w:szCs w:val="22"/>
              </w:rPr>
              <w:t xml:space="preserve"> developed in </w:t>
            </w:r>
            <w:r w:rsidRPr="00B22AA5">
              <w:rPr>
                <w:rFonts w:ascii="Arial" w:hAnsi="Arial" w:cs="Arial"/>
                <w:sz w:val="22"/>
                <w:szCs w:val="22"/>
              </w:rPr>
              <w:t>Australia, Ireland, Brazil and Iran.</w:t>
            </w:r>
          </w:p>
          <w:p w14:paraId="7E0C3F97" w14:textId="77777777" w:rsidR="00474939" w:rsidRPr="00B22AA5" w:rsidRDefault="00474939" w:rsidP="00474939">
            <w:pPr>
              <w:jc w:val="both"/>
              <w:rPr>
                <w:rFonts w:ascii="Arial" w:hAnsi="Arial" w:cs="Arial"/>
                <w:sz w:val="22"/>
                <w:szCs w:val="22"/>
              </w:rPr>
            </w:pPr>
          </w:p>
          <w:p w14:paraId="36F07B5E" w14:textId="77777777" w:rsidR="00474939" w:rsidRPr="00B22AA5" w:rsidRDefault="00474939" w:rsidP="00474939">
            <w:pPr>
              <w:jc w:val="both"/>
              <w:rPr>
                <w:rFonts w:ascii="Arial" w:hAnsi="Arial" w:cs="Arial"/>
                <w:b/>
                <w:sz w:val="22"/>
                <w:szCs w:val="22"/>
              </w:rPr>
            </w:pPr>
            <w:r w:rsidRPr="00B22AA5">
              <w:rPr>
                <w:rFonts w:ascii="Arial" w:hAnsi="Arial" w:cs="Arial"/>
                <w:b/>
                <w:sz w:val="22"/>
                <w:szCs w:val="22"/>
              </w:rPr>
              <w:t>Intervention</w:t>
            </w:r>
          </w:p>
          <w:p w14:paraId="42B99433" w14:textId="5BB21995" w:rsidR="00474939" w:rsidRPr="00B22AA5" w:rsidRDefault="00474939" w:rsidP="00474939">
            <w:pPr>
              <w:rPr>
                <w:rFonts w:ascii="Arial" w:hAnsi="Arial" w:cs="Arial"/>
                <w:sz w:val="22"/>
                <w:szCs w:val="22"/>
              </w:rPr>
            </w:pPr>
            <w:r w:rsidRPr="00B22AA5">
              <w:rPr>
                <w:rFonts w:ascii="Arial" w:hAnsi="Arial" w:cs="Arial"/>
                <w:sz w:val="22"/>
                <w:szCs w:val="22"/>
              </w:rPr>
              <w:t xml:space="preserve">This presentation will track the development and implementation of </w:t>
            </w:r>
            <w:r>
              <w:rPr>
                <w:rFonts w:ascii="Arial" w:hAnsi="Arial" w:cs="Arial"/>
                <w:sz w:val="22"/>
                <w:szCs w:val="22"/>
              </w:rPr>
              <w:t xml:space="preserve">two country-level NMHPs – from Australia and Ireland. The development of these NMHPs </w:t>
            </w:r>
            <w:r w:rsidRPr="00B22AA5">
              <w:rPr>
                <w:rFonts w:ascii="Arial" w:hAnsi="Arial" w:cs="Arial"/>
                <w:sz w:val="22"/>
                <w:szCs w:val="22"/>
              </w:rPr>
              <w:t>represent</w:t>
            </w:r>
            <w:r>
              <w:rPr>
                <w:rFonts w:ascii="Arial" w:hAnsi="Arial" w:cs="Arial"/>
                <w:sz w:val="22"/>
                <w:szCs w:val="22"/>
              </w:rPr>
              <w:t>s</w:t>
            </w:r>
            <w:r w:rsidRPr="00B22AA5">
              <w:rPr>
                <w:rFonts w:ascii="Arial" w:hAnsi="Arial" w:cs="Arial"/>
                <w:sz w:val="22"/>
                <w:szCs w:val="22"/>
              </w:rPr>
              <w:t xml:space="preserve"> major steps by national governments to prioritise men’s health at a </w:t>
            </w:r>
            <w:r>
              <w:rPr>
                <w:rFonts w:ascii="Arial" w:hAnsi="Arial" w:cs="Arial"/>
                <w:sz w:val="22"/>
                <w:szCs w:val="22"/>
              </w:rPr>
              <w:t xml:space="preserve">national level. We will discuss the respective challenges and opportunities associated with promoting and advancing men’s health outcomes in Australian and Ireland through the NMHPs, and describe how these key learnings have shaped, and continue to inform, contemporary global men’s health policy discourse. </w:t>
            </w:r>
          </w:p>
          <w:p w14:paraId="64773434" w14:textId="77777777" w:rsidR="00474939" w:rsidRPr="00B22AA5" w:rsidRDefault="00474939" w:rsidP="00474939">
            <w:pPr>
              <w:jc w:val="both"/>
              <w:rPr>
                <w:rFonts w:ascii="Arial" w:hAnsi="Arial" w:cs="Arial"/>
                <w:b/>
                <w:sz w:val="22"/>
                <w:szCs w:val="22"/>
              </w:rPr>
            </w:pPr>
          </w:p>
          <w:p w14:paraId="4C1A9A43" w14:textId="77777777" w:rsidR="00474939" w:rsidRPr="00B22AA5" w:rsidRDefault="00474939" w:rsidP="00474939">
            <w:pPr>
              <w:jc w:val="both"/>
              <w:rPr>
                <w:rFonts w:ascii="Arial" w:hAnsi="Arial" w:cs="Arial"/>
                <w:b/>
                <w:sz w:val="22"/>
                <w:szCs w:val="22"/>
              </w:rPr>
            </w:pPr>
            <w:r w:rsidRPr="00B22AA5">
              <w:rPr>
                <w:rFonts w:ascii="Arial" w:hAnsi="Arial" w:cs="Arial"/>
                <w:b/>
                <w:sz w:val="22"/>
                <w:szCs w:val="22"/>
              </w:rPr>
              <w:t>Outcomes</w:t>
            </w:r>
          </w:p>
          <w:p w14:paraId="339CE158" w14:textId="538A2367" w:rsidR="00474939" w:rsidRPr="00B22AA5" w:rsidRDefault="00474939" w:rsidP="00474939">
            <w:pPr>
              <w:jc w:val="both"/>
              <w:rPr>
                <w:rFonts w:ascii="Arial" w:hAnsi="Arial" w:cs="Arial"/>
                <w:b/>
                <w:sz w:val="22"/>
                <w:szCs w:val="22"/>
              </w:rPr>
            </w:pPr>
            <w:r w:rsidRPr="00B22AA5">
              <w:rPr>
                <w:rFonts w:ascii="Arial" w:hAnsi="Arial" w:cs="Arial"/>
                <w:sz w:val="22"/>
                <w:szCs w:val="22"/>
              </w:rPr>
              <w:t>We will discuss what prompted a policy focus on</w:t>
            </w:r>
            <w:r>
              <w:rPr>
                <w:rFonts w:ascii="Arial" w:hAnsi="Arial" w:cs="Arial"/>
                <w:sz w:val="22"/>
                <w:szCs w:val="22"/>
              </w:rPr>
              <w:t xml:space="preserve"> men’s health in Australia and Ireland;</w:t>
            </w:r>
            <w:r w:rsidRPr="00B22AA5">
              <w:rPr>
                <w:rFonts w:ascii="Arial" w:hAnsi="Arial" w:cs="Arial"/>
                <w:sz w:val="22"/>
                <w:szCs w:val="22"/>
              </w:rPr>
              <w:t xml:space="preserve"> </w:t>
            </w:r>
            <w:r>
              <w:rPr>
                <w:rFonts w:ascii="Arial" w:hAnsi="Arial" w:cs="Arial"/>
                <w:sz w:val="22"/>
                <w:szCs w:val="22"/>
              </w:rPr>
              <w:t>the extent to which health promotion and preventive health have been narratives within these policy discourses;</w:t>
            </w:r>
            <w:r w:rsidRPr="00B22AA5">
              <w:rPr>
                <w:rFonts w:ascii="Arial" w:hAnsi="Arial" w:cs="Arial"/>
                <w:sz w:val="22"/>
                <w:szCs w:val="22"/>
              </w:rPr>
              <w:t xml:space="preserve"> the experience in transitioning from policy development to implementatio</w:t>
            </w:r>
            <w:r>
              <w:rPr>
                <w:rFonts w:ascii="Arial" w:hAnsi="Arial" w:cs="Arial"/>
                <w:sz w:val="22"/>
                <w:szCs w:val="22"/>
              </w:rPr>
              <w:t xml:space="preserve">n; and </w:t>
            </w:r>
            <w:r w:rsidRPr="00B22AA5">
              <w:rPr>
                <w:rFonts w:ascii="Arial" w:hAnsi="Arial" w:cs="Arial"/>
                <w:sz w:val="22"/>
                <w:szCs w:val="22"/>
              </w:rPr>
              <w:t xml:space="preserve">lessons </w:t>
            </w:r>
            <w:r>
              <w:rPr>
                <w:rFonts w:ascii="Arial" w:hAnsi="Arial" w:cs="Arial"/>
                <w:sz w:val="22"/>
                <w:szCs w:val="22"/>
              </w:rPr>
              <w:t xml:space="preserve">learned to </w:t>
            </w:r>
            <w:r w:rsidRPr="00B22AA5">
              <w:rPr>
                <w:rFonts w:ascii="Arial" w:hAnsi="Arial" w:cs="Arial"/>
                <w:sz w:val="22"/>
                <w:szCs w:val="22"/>
              </w:rPr>
              <w:t>inform future global men’s health policy efforts.</w:t>
            </w:r>
          </w:p>
          <w:p w14:paraId="247DC11D" w14:textId="77777777" w:rsidR="00474939" w:rsidRPr="00B22AA5" w:rsidRDefault="00474939" w:rsidP="00474939">
            <w:pPr>
              <w:jc w:val="both"/>
              <w:rPr>
                <w:rFonts w:ascii="Arial" w:hAnsi="Arial" w:cs="Arial"/>
                <w:b/>
                <w:sz w:val="22"/>
                <w:szCs w:val="22"/>
              </w:rPr>
            </w:pPr>
          </w:p>
          <w:p w14:paraId="07664EB4" w14:textId="77777777" w:rsidR="00474939" w:rsidRPr="00B22AA5" w:rsidRDefault="00474939" w:rsidP="00474939">
            <w:pPr>
              <w:jc w:val="both"/>
              <w:rPr>
                <w:rFonts w:ascii="Arial" w:hAnsi="Arial" w:cs="Arial"/>
                <w:b/>
                <w:sz w:val="22"/>
                <w:szCs w:val="22"/>
              </w:rPr>
            </w:pPr>
            <w:r w:rsidRPr="00B22AA5">
              <w:rPr>
                <w:rFonts w:ascii="Arial" w:hAnsi="Arial" w:cs="Arial"/>
                <w:b/>
                <w:sz w:val="22"/>
                <w:szCs w:val="22"/>
              </w:rPr>
              <w:t>Implications</w:t>
            </w:r>
          </w:p>
          <w:p w14:paraId="7AE608B5" w14:textId="55F8C73C" w:rsidR="00474939" w:rsidRPr="00B22AA5" w:rsidRDefault="00474939" w:rsidP="00474939">
            <w:pPr>
              <w:rPr>
                <w:rFonts w:ascii="Arial" w:hAnsi="Arial" w:cs="Arial"/>
                <w:sz w:val="22"/>
                <w:szCs w:val="22"/>
              </w:rPr>
            </w:pPr>
            <w:r w:rsidRPr="00B22AA5">
              <w:rPr>
                <w:rFonts w:ascii="Arial" w:hAnsi="Arial" w:cs="Arial"/>
                <w:sz w:val="22"/>
                <w:szCs w:val="22"/>
              </w:rPr>
              <w:t xml:space="preserve">The case for targeting health promotion efforts toward vulnerable populations of men through the </w:t>
            </w:r>
            <w:r>
              <w:rPr>
                <w:rFonts w:ascii="Arial" w:hAnsi="Arial" w:cs="Arial"/>
                <w:sz w:val="22"/>
                <w:szCs w:val="22"/>
              </w:rPr>
              <w:t xml:space="preserve">development and </w:t>
            </w:r>
            <w:r w:rsidRPr="00B22AA5">
              <w:rPr>
                <w:rFonts w:ascii="Arial" w:hAnsi="Arial" w:cs="Arial"/>
                <w:sz w:val="22"/>
                <w:szCs w:val="22"/>
              </w:rPr>
              <w:t xml:space="preserve">implementation of NMHPs </w:t>
            </w:r>
            <w:r>
              <w:rPr>
                <w:rFonts w:ascii="Arial" w:hAnsi="Arial" w:cs="Arial"/>
                <w:sz w:val="22"/>
                <w:szCs w:val="22"/>
              </w:rPr>
              <w:t>is compelling. We will discuss this</w:t>
            </w:r>
            <w:r w:rsidRPr="00B22AA5">
              <w:rPr>
                <w:rFonts w:ascii="Arial" w:hAnsi="Arial" w:cs="Arial"/>
                <w:sz w:val="22"/>
                <w:szCs w:val="22"/>
              </w:rPr>
              <w:t xml:space="preserve"> from a health equity and rights-based perspective. The intersection of men’s health policy with gender mainstreaming approaches</w:t>
            </w:r>
            <w:r>
              <w:rPr>
                <w:rFonts w:ascii="Arial" w:hAnsi="Arial" w:cs="Arial"/>
                <w:sz w:val="22"/>
                <w:szCs w:val="22"/>
              </w:rPr>
              <w:t>,</w:t>
            </w:r>
            <w:r w:rsidRPr="00B22AA5">
              <w:rPr>
                <w:rFonts w:ascii="Arial" w:hAnsi="Arial" w:cs="Arial"/>
                <w:sz w:val="22"/>
                <w:szCs w:val="22"/>
              </w:rPr>
              <w:t xml:space="preserve"> and in applying a gender lens to other policy areas</w:t>
            </w:r>
            <w:r>
              <w:rPr>
                <w:rFonts w:ascii="Arial" w:hAnsi="Arial" w:cs="Arial"/>
                <w:sz w:val="22"/>
                <w:szCs w:val="22"/>
              </w:rPr>
              <w:t>, will also be outlin</w:t>
            </w:r>
            <w:r w:rsidRPr="00B22AA5">
              <w:rPr>
                <w:rFonts w:ascii="Arial" w:hAnsi="Arial" w:cs="Arial"/>
                <w:sz w:val="22"/>
                <w:szCs w:val="22"/>
              </w:rPr>
              <w:t xml:space="preserve">ed. </w:t>
            </w:r>
          </w:p>
          <w:p w14:paraId="7AA5A3E6" w14:textId="6F649C1B" w:rsidR="00490208" w:rsidRDefault="00490208" w:rsidP="00BE682F">
            <w:pPr>
              <w:jc w:val="both"/>
              <w:rPr>
                <w:rFonts w:ascii="Arial" w:hAnsi="Arial" w:cs="Arial"/>
                <w:b/>
                <w:sz w:val="22"/>
                <w:szCs w:val="22"/>
              </w:rPr>
            </w:pPr>
          </w:p>
          <w:p w14:paraId="3F8DA1CB" w14:textId="77777777" w:rsidR="00490208" w:rsidRDefault="00490208" w:rsidP="00BE682F">
            <w:pPr>
              <w:jc w:val="both"/>
              <w:rPr>
                <w:rFonts w:ascii="Arial" w:hAnsi="Arial" w:cs="Arial"/>
                <w:b/>
                <w:sz w:val="22"/>
                <w:szCs w:val="22"/>
              </w:rPr>
            </w:pPr>
            <w:r>
              <w:rPr>
                <w:rFonts w:ascii="Arial" w:hAnsi="Arial" w:cs="Arial"/>
                <w:b/>
                <w:sz w:val="22"/>
                <w:szCs w:val="22"/>
              </w:rPr>
              <w:t>General Objective</w:t>
            </w:r>
          </w:p>
          <w:p w14:paraId="62BB0A76" w14:textId="67E29E09" w:rsidR="00474939" w:rsidRDefault="0043196D" w:rsidP="00BE682F">
            <w:pPr>
              <w:jc w:val="both"/>
              <w:rPr>
                <w:rFonts w:ascii="Arial" w:hAnsi="Arial" w:cs="Arial"/>
                <w:sz w:val="22"/>
                <w:szCs w:val="22"/>
              </w:rPr>
            </w:pPr>
            <w:r>
              <w:rPr>
                <w:rFonts w:ascii="Arial" w:hAnsi="Arial" w:cs="Arial"/>
                <w:sz w:val="22"/>
                <w:szCs w:val="22"/>
              </w:rPr>
              <w:t>The objective of this presentation is to illustrate how men’s health and policies to improve men’s health are shaped by cultural and political factors</w:t>
            </w:r>
            <w:r w:rsidR="006F60C4">
              <w:rPr>
                <w:rFonts w:ascii="Arial" w:hAnsi="Arial" w:cs="Arial"/>
                <w:sz w:val="22"/>
                <w:szCs w:val="22"/>
              </w:rPr>
              <w:t>, and to describe the lessons learned from these efforts for national and global policies to improve men’s health and pursue health equity</w:t>
            </w:r>
            <w:r>
              <w:rPr>
                <w:rFonts w:ascii="Arial" w:hAnsi="Arial" w:cs="Arial"/>
                <w:sz w:val="22"/>
                <w:szCs w:val="22"/>
              </w:rPr>
              <w:t xml:space="preserve">. </w:t>
            </w:r>
          </w:p>
          <w:p w14:paraId="06D67C2F" w14:textId="77777777" w:rsidR="0043196D" w:rsidRDefault="0043196D" w:rsidP="00BE682F">
            <w:pPr>
              <w:jc w:val="both"/>
              <w:rPr>
                <w:rFonts w:ascii="Arial" w:hAnsi="Arial" w:cs="Arial"/>
                <w:sz w:val="22"/>
                <w:szCs w:val="22"/>
              </w:rPr>
            </w:pPr>
          </w:p>
          <w:p w14:paraId="79771EB9" w14:textId="77777777" w:rsidR="00490208" w:rsidRDefault="00490208" w:rsidP="00BE682F">
            <w:pPr>
              <w:jc w:val="both"/>
              <w:rPr>
                <w:rFonts w:ascii="Arial" w:hAnsi="Arial" w:cs="Arial"/>
                <w:b/>
                <w:sz w:val="22"/>
                <w:szCs w:val="22"/>
              </w:rPr>
            </w:pPr>
            <w:r>
              <w:rPr>
                <w:rFonts w:ascii="Arial" w:hAnsi="Arial" w:cs="Arial"/>
                <w:b/>
                <w:sz w:val="22"/>
                <w:szCs w:val="22"/>
              </w:rPr>
              <w:t>Proposed format of the session</w:t>
            </w:r>
          </w:p>
          <w:p w14:paraId="2495AB1E" w14:textId="77777777" w:rsidR="00474939" w:rsidRPr="00B22AA5" w:rsidRDefault="00474939" w:rsidP="00474939">
            <w:pPr>
              <w:jc w:val="both"/>
              <w:rPr>
                <w:rFonts w:ascii="Arial" w:hAnsi="Arial" w:cs="Arial"/>
                <w:sz w:val="22"/>
                <w:szCs w:val="22"/>
              </w:rPr>
            </w:pPr>
            <w:r w:rsidRPr="00B22AA5">
              <w:rPr>
                <w:rFonts w:ascii="Arial" w:hAnsi="Arial" w:cs="Arial"/>
                <w:sz w:val="22"/>
                <w:szCs w:val="22"/>
              </w:rPr>
              <w:t>Oral</w:t>
            </w:r>
            <w:r>
              <w:rPr>
                <w:rFonts w:ascii="Arial" w:hAnsi="Arial" w:cs="Arial"/>
                <w:sz w:val="22"/>
                <w:szCs w:val="22"/>
              </w:rPr>
              <w:t xml:space="preserve"> (as part of a men’s health symposium)</w:t>
            </w:r>
          </w:p>
          <w:p w14:paraId="69E28E66" w14:textId="77777777" w:rsidR="00490208" w:rsidRDefault="00490208" w:rsidP="00BE682F">
            <w:pPr>
              <w:jc w:val="both"/>
              <w:rPr>
                <w:rFonts w:ascii="Arial" w:hAnsi="Arial" w:cs="Arial"/>
                <w:b/>
                <w:sz w:val="22"/>
                <w:szCs w:val="22"/>
              </w:rPr>
            </w:pPr>
          </w:p>
          <w:p w14:paraId="7C5B5622" w14:textId="77777777" w:rsidR="00490208" w:rsidRDefault="00490208" w:rsidP="00BE682F">
            <w:pPr>
              <w:jc w:val="both"/>
              <w:rPr>
                <w:rFonts w:ascii="Arial" w:hAnsi="Arial" w:cs="Arial"/>
                <w:b/>
                <w:sz w:val="22"/>
                <w:szCs w:val="22"/>
              </w:rPr>
            </w:pPr>
          </w:p>
          <w:p w14:paraId="5704429F" w14:textId="77777777" w:rsidR="00490208" w:rsidRDefault="00490208" w:rsidP="00BE682F">
            <w:pPr>
              <w:jc w:val="both"/>
              <w:rPr>
                <w:rFonts w:ascii="Arial" w:hAnsi="Arial" w:cs="Arial"/>
                <w:b/>
                <w:sz w:val="22"/>
                <w:szCs w:val="22"/>
              </w:rPr>
            </w:pPr>
            <w:r>
              <w:rPr>
                <w:rFonts w:ascii="Arial" w:hAnsi="Arial" w:cs="Arial"/>
                <w:b/>
                <w:sz w:val="22"/>
                <w:szCs w:val="22"/>
              </w:rPr>
              <w:t>Conference theme and/or subthemes addressed</w:t>
            </w:r>
          </w:p>
          <w:p w14:paraId="4AD3B0DF" w14:textId="36971AC6" w:rsidR="00490208" w:rsidRPr="00DA7A71" w:rsidRDefault="0043196D" w:rsidP="006F60C4">
            <w:pPr>
              <w:jc w:val="both"/>
              <w:rPr>
                <w:rFonts w:ascii="Arial" w:hAnsi="Arial" w:cs="Arial"/>
                <w:bCs/>
                <w:sz w:val="22"/>
                <w:szCs w:val="22"/>
              </w:rPr>
            </w:pPr>
            <w:r w:rsidRPr="00B04264">
              <w:rPr>
                <w:rFonts w:ascii="Arial" w:hAnsi="Arial" w:cs="Arial"/>
                <w:sz w:val="22"/>
                <w:szCs w:val="22"/>
              </w:rPr>
              <w:t>Ensure health equity throughout the life course, within and among countries, making each member of the global society an empowered lifelong learner</w:t>
            </w:r>
            <w:r w:rsidR="006F60C4">
              <w:rPr>
                <w:rFonts w:ascii="Arial" w:hAnsi="Arial" w:cs="Arial"/>
                <w:sz w:val="22"/>
                <w:szCs w:val="22"/>
              </w:rPr>
              <w:t>.</w:t>
            </w:r>
          </w:p>
        </w:tc>
      </w:tr>
    </w:tbl>
    <w:p w14:paraId="1BE570FB" w14:textId="1DE4AE28" w:rsidR="00F407AD" w:rsidRDefault="00F407AD" w:rsidP="004C45A1"/>
    <w:tbl>
      <w:tblPr>
        <w:tblStyle w:val="TableGrid"/>
        <w:tblW w:w="8640" w:type="dxa"/>
        <w:tblInd w:w="108" w:type="dxa"/>
        <w:tblLayout w:type="fixed"/>
        <w:tblLook w:val="01E0" w:firstRow="1" w:lastRow="1" w:firstColumn="1" w:lastColumn="1" w:noHBand="0" w:noVBand="0"/>
      </w:tblPr>
      <w:tblGrid>
        <w:gridCol w:w="8640"/>
      </w:tblGrid>
      <w:tr w:rsidR="00F407AD" w:rsidRPr="0003525D" w14:paraId="499E3D29" w14:textId="77777777" w:rsidTr="00BE682F">
        <w:tc>
          <w:tcPr>
            <w:tcW w:w="8640" w:type="dxa"/>
          </w:tcPr>
          <w:p w14:paraId="5A1A9A4C" w14:textId="36CE8591" w:rsidR="00474939" w:rsidRPr="00242808" w:rsidRDefault="00F407AD" w:rsidP="00BE682F">
            <w:pPr>
              <w:jc w:val="both"/>
              <w:rPr>
                <w:rFonts w:ascii="Arial" w:hAnsi="Arial" w:cs="Arial"/>
                <w:sz w:val="22"/>
                <w:szCs w:val="22"/>
              </w:rPr>
            </w:pPr>
            <w:r>
              <w:lastRenderedPageBreak/>
              <w:br w:type="page"/>
            </w:r>
            <w:r>
              <w:rPr>
                <w:rFonts w:ascii="Arial" w:hAnsi="Arial" w:cs="Arial"/>
                <w:b/>
                <w:sz w:val="22"/>
                <w:szCs w:val="22"/>
              </w:rPr>
              <w:t xml:space="preserve">Title of Presentation </w:t>
            </w:r>
            <w:proofErr w:type="gramStart"/>
            <w:r>
              <w:rPr>
                <w:rFonts w:ascii="Arial" w:hAnsi="Arial" w:cs="Arial"/>
                <w:b/>
                <w:sz w:val="22"/>
                <w:szCs w:val="22"/>
              </w:rPr>
              <w:t>2</w:t>
            </w:r>
            <w:r w:rsidRPr="00E36AD7">
              <w:rPr>
                <w:rFonts w:ascii="Arial" w:hAnsi="Arial" w:cs="Arial"/>
                <w:b/>
                <w:sz w:val="22"/>
                <w:szCs w:val="22"/>
              </w:rPr>
              <w:t xml:space="preserve"> </w:t>
            </w:r>
            <w:r w:rsidR="00474939">
              <w:rPr>
                <w:rFonts w:ascii="Arial" w:hAnsi="Arial" w:cs="Arial"/>
                <w:sz w:val="22"/>
                <w:szCs w:val="22"/>
              </w:rPr>
              <w:t>:</w:t>
            </w:r>
            <w:proofErr w:type="gramEnd"/>
            <w:r w:rsidR="00474939">
              <w:rPr>
                <w:rFonts w:ascii="Arial" w:hAnsi="Arial" w:cs="Arial"/>
                <w:sz w:val="22"/>
                <w:szCs w:val="22"/>
              </w:rPr>
              <w:t xml:space="preserve"> </w:t>
            </w:r>
            <w:r w:rsidR="00474939" w:rsidRPr="00474939">
              <w:rPr>
                <w:rFonts w:ascii="Arial" w:hAnsi="Arial" w:cs="Arial"/>
                <w:sz w:val="22"/>
                <w:szCs w:val="22"/>
              </w:rPr>
              <w:t xml:space="preserve">“Kia </w:t>
            </w:r>
            <w:proofErr w:type="spellStart"/>
            <w:r w:rsidR="00474939" w:rsidRPr="00474939">
              <w:rPr>
                <w:rFonts w:ascii="Arial" w:hAnsi="Arial" w:cs="Arial"/>
                <w:sz w:val="22"/>
                <w:szCs w:val="22"/>
              </w:rPr>
              <w:t>Whakato</w:t>
            </w:r>
            <w:proofErr w:type="spellEnd"/>
            <w:r w:rsidR="00474939" w:rsidRPr="00474939">
              <w:rPr>
                <w:rFonts w:ascii="Arial" w:hAnsi="Arial" w:cs="Arial"/>
                <w:sz w:val="22"/>
                <w:szCs w:val="22"/>
              </w:rPr>
              <w:t xml:space="preserve"> muri </w:t>
            </w:r>
            <w:proofErr w:type="spellStart"/>
            <w:r w:rsidR="00474939" w:rsidRPr="00474939">
              <w:rPr>
                <w:rFonts w:ascii="Arial" w:hAnsi="Arial" w:cs="Arial"/>
                <w:sz w:val="22"/>
                <w:szCs w:val="22"/>
              </w:rPr>
              <w:t>te</w:t>
            </w:r>
            <w:proofErr w:type="spellEnd"/>
            <w:r w:rsidR="00474939" w:rsidRPr="00474939">
              <w:rPr>
                <w:rFonts w:ascii="Arial" w:hAnsi="Arial" w:cs="Arial"/>
                <w:sz w:val="22"/>
                <w:szCs w:val="22"/>
              </w:rPr>
              <w:t xml:space="preserve"> </w:t>
            </w:r>
            <w:proofErr w:type="spellStart"/>
            <w:r w:rsidR="00474939" w:rsidRPr="00474939">
              <w:rPr>
                <w:rFonts w:ascii="Arial" w:hAnsi="Arial" w:cs="Arial"/>
                <w:sz w:val="22"/>
                <w:szCs w:val="22"/>
              </w:rPr>
              <w:t>haere</w:t>
            </w:r>
            <w:proofErr w:type="spellEnd"/>
            <w:r w:rsidR="00474939" w:rsidRPr="00474939">
              <w:rPr>
                <w:rFonts w:ascii="Arial" w:hAnsi="Arial" w:cs="Arial"/>
                <w:sz w:val="22"/>
                <w:szCs w:val="22"/>
              </w:rPr>
              <w:t xml:space="preserve"> </w:t>
            </w:r>
            <w:proofErr w:type="spellStart"/>
            <w:r w:rsidR="00474939" w:rsidRPr="00474939">
              <w:rPr>
                <w:rFonts w:ascii="Arial" w:hAnsi="Arial" w:cs="Arial"/>
                <w:sz w:val="22"/>
                <w:szCs w:val="22"/>
              </w:rPr>
              <w:t>whakamua</w:t>
            </w:r>
            <w:proofErr w:type="spellEnd"/>
            <w:r w:rsidR="00474939" w:rsidRPr="00474939">
              <w:rPr>
                <w:rFonts w:ascii="Arial" w:hAnsi="Arial" w:cs="Arial"/>
                <w:sz w:val="22"/>
                <w:szCs w:val="22"/>
              </w:rPr>
              <w:t xml:space="preserve">” – Moving </w:t>
            </w:r>
            <w:r w:rsidR="00474939">
              <w:rPr>
                <w:rFonts w:ascii="Arial" w:hAnsi="Arial" w:cs="Arial"/>
                <w:sz w:val="22"/>
                <w:szCs w:val="22"/>
              </w:rPr>
              <w:t xml:space="preserve">men’s </w:t>
            </w:r>
            <w:r w:rsidR="00474939" w:rsidRPr="00474939">
              <w:rPr>
                <w:rFonts w:ascii="Arial" w:hAnsi="Arial" w:cs="Arial"/>
                <w:sz w:val="22"/>
                <w:szCs w:val="22"/>
              </w:rPr>
              <w:t>health forward through a focus on our past</w:t>
            </w:r>
          </w:p>
        </w:tc>
      </w:tr>
      <w:tr w:rsidR="00F407AD" w:rsidRPr="0003525D" w14:paraId="478B2E84" w14:textId="77777777" w:rsidTr="00BE682F">
        <w:trPr>
          <w:trHeight w:val="7663"/>
        </w:trPr>
        <w:tc>
          <w:tcPr>
            <w:tcW w:w="8640" w:type="dxa"/>
          </w:tcPr>
          <w:p w14:paraId="5D1F6613" w14:textId="77777777" w:rsidR="00474939" w:rsidRPr="00474939" w:rsidRDefault="00474939" w:rsidP="00474939">
            <w:pPr>
              <w:jc w:val="both"/>
              <w:rPr>
                <w:rFonts w:ascii="Arial" w:hAnsi="Arial" w:cs="Arial"/>
                <w:sz w:val="22"/>
                <w:szCs w:val="22"/>
              </w:rPr>
            </w:pPr>
            <w:r w:rsidRPr="00474939">
              <w:rPr>
                <w:rFonts w:ascii="Arial" w:hAnsi="Arial" w:cs="Arial"/>
                <w:sz w:val="22"/>
                <w:szCs w:val="22"/>
              </w:rPr>
              <w:t>Māori are more overweight, and disproportionately burdened by lifestyle illness when compared with their Euro-colonial counterparts. We’re reminded in headlines, health promotion campaigns, and by health professionals, that Māori need to lose weight, eat better, be more active, stop smoking, and change our unhealthy behaviours. But focusing health promotion efforts on weight loss, or changes in dietary or sedentary behaviour hasn’t worked for Māori and in deed most populations – being told we need to lose weight just doesn’t motivate lifestyle change and may actually do more harm than good.</w:t>
            </w:r>
          </w:p>
          <w:p w14:paraId="07DDB2BA" w14:textId="77777777" w:rsidR="00474939" w:rsidRDefault="00474939" w:rsidP="00474939">
            <w:pPr>
              <w:jc w:val="both"/>
              <w:rPr>
                <w:rFonts w:ascii="Arial" w:hAnsi="Arial" w:cs="Arial"/>
                <w:sz w:val="22"/>
                <w:szCs w:val="22"/>
              </w:rPr>
            </w:pPr>
          </w:p>
          <w:p w14:paraId="189BD247" w14:textId="73BBD4C0" w:rsidR="00474939" w:rsidRPr="00474939" w:rsidRDefault="00474939" w:rsidP="00474939">
            <w:pPr>
              <w:jc w:val="both"/>
              <w:rPr>
                <w:rFonts w:ascii="Arial" w:hAnsi="Arial" w:cs="Arial"/>
                <w:sz w:val="22"/>
                <w:szCs w:val="22"/>
              </w:rPr>
            </w:pPr>
            <w:r w:rsidRPr="00474939">
              <w:rPr>
                <w:rFonts w:ascii="Arial" w:hAnsi="Arial" w:cs="Arial"/>
                <w:sz w:val="22"/>
                <w:szCs w:val="22"/>
              </w:rPr>
              <w:t xml:space="preserve">Our </w:t>
            </w:r>
            <w:proofErr w:type="spellStart"/>
            <w:r w:rsidRPr="00474939">
              <w:rPr>
                <w:rFonts w:ascii="Arial" w:hAnsi="Arial" w:cs="Arial"/>
                <w:sz w:val="22"/>
                <w:szCs w:val="22"/>
              </w:rPr>
              <w:t>tipuna</w:t>
            </w:r>
            <w:proofErr w:type="spellEnd"/>
            <w:r w:rsidRPr="00474939">
              <w:rPr>
                <w:rFonts w:ascii="Arial" w:hAnsi="Arial" w:cs="Arial"/>
                <w:sz w:val="22"/>
                <w:szCs w:val="22"/>
              </w:rPr>
              <w:t xml:space="preserve"> (ancestors) understood that health and wellness was the result of more than just individual choices and a willingness to change, but of a web of interactions between people and the environment which shaped them and provided for their daily needs. Traditional knowledge was accumulated over hundreds of years of observing the environment, and this knowledge was organised and passed down in a way that enabled our people to thrive in the most challenging parts of the Pacific. </w:t>
            </w:r>
          </w:p>
          <w:p w14:paraId="2CDEAC6F" w14:textId="5F1E4F7A" w:rsidR="00474939" w:rsidRPr="00474939" w:rsidRDefault="00474939" w:rsidP="00474939">
            <w:pPr>
              <w:jc w:val="both"/>
              <w:rPr>
                <w:rFonts w:ascii="Arial" w:hAnsi="Arial" w:cs="Arial"/>
                <w:sz w:val="22"/>
                <w:szCs w:val="22"/>
              </w:rPr>
            </w:pPr>
            <w:r w:rsidRPr="00474939">
              <w:rPr>
                <w:rFonts w:ascii="Arial" w:hAnsi="Arial" w:cs="Arial"/>
                <w:sz w:val="22"/>
                <w:szCs w:val="22"/>
              </w:rPr>
              <w:t>Recent culturally-driven ‘health’ initiatives in Aotearoa (New Zealand) suggest that gearing efforts toward reconnection with cultural identity, culturally-significant aspects of the environment, and a quest for cultural knowledge, could be a stronger motivator for changing the way we eat, move, and live, than promotion of weight loss or ‘healthy eating’.</w:t>
            </w:r>
          </w:p>
          <w:p w14:paraId="5DAEDEB7" w14:textId="77777777" w:rsidR="00474939" w:rsidRDefault="00474939" w:rsidP="00474939">
            <w:pPr>
              <w:jc w:val="both"/>
              <w:rPr>
                <w:rFonts w:ascii="Arial" w:hAnsi="Arial" w:cs="Arial"/>
                <w:sz w:val="22"/>
                <w:szCs w:val="22"/>
              </w:rPr>
            </w:pPr>
          </w:p>
          <w:p w14:paraId="7589F277" w14:textId="17421867" w:rsidR="00474939" w:rsidRPr="00474939" w:rsidRDefault="00474939" w:rsidP="00474939">
            <w:pPr>
              <w:jc w:val="both"/>
              <w:rPr>
                <w:rFonts w:ascii="Arial" w:hAnsi="Arial" w:cs="Arial"/>
                <w:sz w:val="22"/>
                <w:szCs w:val="22"/>
              </w:rPr>
            </w:pPr>
            <w:r w:rsidRPr="00474939">
              <w:rPr>
                <w:rFonts w:ascii="Arial" w:hAnsi="Arial" w:cs="Arial"/>
                <w:sz w:val="22"/>
                <w:szCs w:val="22"/>
              </w:rPr>
              <w:t xml:space="preserve">As part of navigating and establishing healthy lifestyles our </w:t>
            </w:r>
            <w:proofErr w:type="spellStart"/>
            <w:r w:rsidRPr="00474939">
              <w:rPr>
                <w:rFonts w:ascii="Arial" w:hAnsi="Arial" w:cs="Arial"/>
                <w:sz w:val="22"/>
                <w:szCs w:val="22"/>
              </w:rPr>
              <w:t>tipuna</w:t>
            </w:r>
            <w:proofErr w:type="spellEnd"/>
            <w:r w:rsidRPr="00474939">
              <w:rPr>
                <w:rFonts w:ascii="Arial" w:hAnsi="Arial" w:cs="Arial"/>
                <w:sz w:val="22"/>
                <w:szCs w:val="22"/>
              </w:rPr>
              <w:t xml:space="preserve"> observed the movement of the sun, moon, and stars, the flowering of plants, and the activities of animals, as indicators of the optimal time to perform many activities. This particular form of ordering knowledge, encompassed within the concept of ‘</w:t>
            </w:r>
            <w:proofErr w:type="spellStart"/>
            <w:r w:rsidRPr="00474939">
              <w:rPr>
                <w:rFonts w:ascii="Arial" w:hAnsi="Arial" w:cs="Arial"/>
                <w:sz w:val="22"/>
                <w:szCs w:val="22"/>
              </w:rPr>
              <w:t>te</w:t>
            </w:r>
            <w:proofErr w:type="spellEnd"/>
            <w:r w:rsidRPr="00474939">
              <w:rPr>
                <w:rFonts w:ascii="Arial" w:hAnsi="Arial" w:cs="Arial"/>
                <w:sz w:val="22"/>
                <w:szCs w:val="22"/>
              </w:rPr>
              <w:t xml:space="preserve"> </w:t>
            </w:r>
            <w:proofErr w:type="spellStart"/>
            <w:r w:rsidRPr="00474939">
              <w:rPr>
                <w:rFonts w:ascii="Arial" w:hAnsi="Arial" w:cs="Arial"/>
                <w:sz w:val="22"/>
                <w:szCs w:val="22"/>
              </w:rPr>
              <w:t>maramataka</w:t>
            </w:r>
            <w:proofErr w:type="spellEnd"/>
            <w:r w:rsidRPr="00474939">
              <w:rPr>
                <w:rFonts w:ascii="Arial" w:hAnsi="Arial" w:cs="Arial"/>
                <w:sz w:val="22"/>
                <w:szCs w:val="22"/>
              </w:rPr>
              <w:t>’, also showed us a way to live a healthy and balanced lifestyle that was aligned with an ever changing environment.</w:t>
            </w:r>
          </w:p>
          <w:p w14:paraId="3D9B9419" w14:textId="77777777" w:rsidR="00474939" w:rsidRDefault="00474939" w:rsidP="00474939">
            <w:pPr>
              <w:jc w:val="both"/>
              <w:rPr>
                <w:rFonts w:ascii="Arial" w:hAnsi="Arial" w:cs="Arial"/>
                <w:sz w:val="22"/>
                <w:szCs w:val="22"/>
              </w:rPr>
            </w:pPr>
          </w:p>
          <w:p w14:paraId="4827BEC2" w14:textId="18A2EE45" w:rsidR="00474939" w:rsidRPr="00474939" w:rsidRDefault="00474939" w:rsidP="00474939">
            <w:pPr>
              <w:jc w:val="both"/>
              <w:rPr>
                <w:rFonts w:ascii="Arial" w:hAnsi="Arial" w:cs="Arial"/>
                <w:sz w:val="22"/>
                <w:szCs w:val="22"/>
              </w:rPr>
            </w:pPr>
            <w:r w:rsidRPr="00474939">
              <w:rPr>
                <w:rFonts w:ascii="Arial" w:hAnsi="Arial" w:cs="Arial"/>
                <w:sz w:val="22"/>
                <w:szCs w:val="22"/>
              </w:rPr>
              <w:t xml:space="preserve">Whereas modern demands on time and energy are part of the reason for growing rates of mental illness, lower rates of physical activity, and demands for quick, poor quality foods, </w:t>
            </w:r>
            <w:proofErr w:type="spellStart"/>
            <w:r w:rsidRPr="00474939">
              <w:rPr>
                <w:rFonts w:ascii="Arial" w:hAnsi="Arial" w:cs="Arial"/>
                <w:sz w:val="22"/>
                <w:szCs w:val="22"/>
              </w:rPr>
              <w:t>te</w:t>
            </w:r>
            <w:proofErr w:type="spellEnd"/>
            <w:r w:rsidRPr="00474939">
              <w:rPr>
                <w:rFonts w:ascii="Arial" w:hAnsi="Arial" w:cs="Arial"/>
                <w:sz w:val="22"/>
                <w:szCs w:val="22"/>
              </w:rPr>
              <w:t xml:space="preserve"> </w:t>
            </w:r>
            <w:proofErr w:type="spellStart"/>
            <w:r w:rsidRPr="00474939">
              <w:rPr>
                <w:rFonts w:ascii="Arial" w:hAnsi="Arial" w:cs="Arial"/>
                <w:sz w:val="22"/>
                <w:szCs w:val="22"/>
              </w:rPr>
              <w:t>maramataka</w:t>
            </w:r>
            <w:proofErr w:type="spellEnd"/>
            <w:r w:rsidRPr="00474939">
              <w:rPr>
                <w:rFonts w:ascii="Arial" w:hAnsi="Arial" w:cs="Arial"/>
                <w:sz w:val="22"/>
                <w:szCs w:val="22"/>
              </w:rPr>
              <w:t xml:space="preserve"> gives an indication of how we should balance our eating and physical activity levels on a daily basis, including the importance of restful days, and days to ‘give back’.</w:t>
            </w:r>
          </w:p>
          <w:p w14:paraId="0F520E7A" w14:textId="77777777" w:rsidR="00474939" w:rsidRDefault="00474939" w:rsidP="00474939">
            <w:pPr>
              <w:jc w:val="both"/>
              <w:rPr>
                <w:rFonts w:ascii="Arial" w:hAnsi="Arial" w:cs="Arial"/>
                <w:sz w:val="22"/>
                <w:szCs w:val="22"/>
              </w:rPr>
            </w:pPr>
          </w:p>
          <w:p w14:paraId="4F61F379" w14:textId="148D646B" w:rsidR="00474939" w:rsidRPr="00474939" w:rsidRDefault="00474939" w:rsidP="00474939">
            <w:pPr>
              <w:jc w:val="both"/>
              <w:rPr>
                <w:rFonts w:ascii="Arial" w:hAnsi="Arial" w:cs="Arial"/>
                <w:sz w:val="22"/>
                <w:szCs w:val="22"/>
              </w:rPr>
            </w:pPr>
            <w:r w:rsidRPr="00474939">
              <w:rPr>
                <w:rFonts w:ascii="Arial" w:hAnsi="Arial" w:cs="Arial"/>
                <w:sz w:val="22"/>
                <w:szCs w:val="22"/>
              </w:rPr>
              <w:t>This presentation will outline approaches to health promotion where improved health is a secondary outcome as a result of cultural reconnection and the pursuit of cultural knowledge.</w:t>
            </w:r>
          </w:p>
          <w:p w14:paraId="1F81BC1F" w14:textId="77777777" w:rsidR="00474939" w:rsidRDefault="00474939" w:rsidP="00BE682F">
            <w:pPr>
              <w:jc w:val="both"/>
              <w:rPr>
                <w:rFonts w:ascii="Arial" w:hAnsi="Arial" w:cs="Arial"/>
                <w:b/>
                <w:sz w:val="22"/>
                <w:szCs w:val="22"/>
              </w:rPr>
            </w:pPr>
          </w:p>
          <w:p w14:paraId="66326728"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66409253" w14:textId="07D05F87" w:rsidR="003A3597" w:rsidRDefault="003A3597" w:rsidP="003A3597">
            <w:pPr>
              <w:jc w:val="both"/>
              <w:rPr>
                <w:rFonts w:ascii="Arial" w:hAnsi="Arial" w:cs="Arial"/>
                <w:sz w:val="22"/>
                <w:szCs w:val="22"/>
              </w:rPr>
            </w:pPr>
            <w:r>
              <w:rPr>
                <w:rFonts w:ascii="Arial" w:hAnsi="Arial" w:cs="Arial"/>
                <w:sz w:val="22"/>
                <w:szCs w:val="22"/>
              </w:rPr>
              <w:t xml:space="preserve">The objective of this presentation is to illustrate how </w:t>
            </w:r>
            <w:r w:rsidRPr="00474939">
              <w:rPr>
                <w:rFonts w:ascii="Arial" w:hAnsi="Arial" w:cs="Arial"/>
                <w:sz w:val="22"/>
                <w:szCs w:val="22"/>
              </w:rPr>
              <w:t xml:space="preserve">Māori </w:t>
            </w:r>
            <w:r>
              <w:rPr>
                <w:rFonts w:ascii="Arial" w:hAnsi="Arial" w:cs="Arial"/>
                <w:sz w:val="22"/>
                <w:szCs w:val="22"/>
              </w:rPr>
              <w:t xml:space="preserve">men’s health promotion can be grounded In historical, cultural and social factors that give health and health promotion broader and more meaning in ways that are consistent with men’s lives and definitions of health. </w:t>
            </w:r>
          </w:p>
          <w:p w14:paraId="296776BE" w14:textId="0BC3DBFE" w:rsidR="00F407AD" w:rsidRDefault="003A3597" w:rsidP="00BE682F">
            <w:pPr>
              <w:jc w:val="both"/>
              <w:rPr>
                <w:rFonts w:ascii="Arial" w:hAnsi="Arial" w:cs="Arial"/>
                <w:b/>
                <w:sz w:val="22"/>
                <w:szCs w:val="22"/>
              </w:rPr>
            </w:pPr>
            <w:r>
              <w:rPr>
                <w:rFonts w:ascii="Arial" w:hAnsi="Arial" w:cs="Arial"/>
                <w:b/>
                <w:sz w:val="22"/>
                <w:szCs w:val="22"/>
              </w:rPr>
              <w:t>P</w:t>
            </w:r>
            <w:r w:rsidR="00F407AD">
              <w:rPr>
                <w:rFonts w:ascii="Arial" w:hAnsi="Arial" w:cs="Arial"/>
                <w:b/>
                <w:sz w:val="22"/>
                <w:szCs w:val="22"/>
              </w:rPr>
              <w:t>roposed format of the session</w:t>
            </w:r>
          </w:p>
          <w:p w14:paraId="1DDBC07D" w14:textId="77777777" w:rsidR="00474939" w:rsidRPr="00B22AA5" w:rsidRDefault="00474939" w:rsidP="00474939">
            <w:pPr>
              <w:jc w:val="both"/>
              <w:rPr>
                <w:rFonts w:ascii="Arial" w:hAnsi="Arial" w:cs="Arial"/>
                <w:sz w:val="22"/>
                <w:szCs w:val="22"/>
              </w:rPr>
            </w:pPr>
            <w:r w:rsidRPr="00B22AA5">
              <w:rPr>
                <w:rFonts w:ascii="Arial" w:hAnsi="Arial" w:cs="Arial"/>
                <w:sz w:val="22"/>
                <w:szCs w:val="22"/>
              </w:rPr>
              <w:t>Oral</w:t>
            </w:r>
            <w:r>
              <w:rPr>
                <w:rFonts w:ascii="Arial" w:hAnsi="Arial" w:cs="Arial"/>
                <w:sz w:val="22"/>
                <w:szCs w:val="22"/>
              </w:rPr>
              <w:t xml:space="preserve"> (as part of a men’s health symposium)</w:t>
            </w:r>
          </w:p>
          <w:p w14:paraId="1C8B95A2" w14:textId="77777777"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14:paraId="17AF9F9E" w14:textId="29629C27" w:rsidR="00F407AD" w:rsidRPr="00B25D2E" w:rsidRDefault="003A3597" w:rsidP="003A3597">
            <w:pPr>
              <w:jc w:val="both"/>
              <w:rPr>
                <w:rFonts w:ascii="Arial" w:hAnsi="Arial" w:cs="Arial"/>
                <w:b/>
                <w:sz w:val="22"/>
                <w:szCs w:val="22"/>
              </w:rPr>
            </w:pPr>
            <w:r w:rsidRPr="00B04264">
              <w:rPr>
                <w:rFonts w:ascii="Arial" w:hAnsi="Arial" w:cs="Arial"/>
                <w:sz w:val="22"/>
                <w:szCs w:val="22"/>
              </w:rPr>
              <w:t>Ensure health equity throughout the life course, within and among countries, making each member of the global society an empowered lifelong learner</w:t>
            </w:r>
            <w:r>
              <w:rPr>
                <w:rFonts w:ascii="Arial" w:hAnsi="Arial" w:cs="Arial"/>
                <w:sz w:val="22"/>
                <w:szCs w:val="22"/>
              </w:rPr>
              <w:t>.</w:t>
            </w:r>
          </w:p>
        </w:tc>
      </w:tr>
    </w:tbl>
    <w:p w14:paraId="64E0C4A4" w14:textId="327DC818" w:rsidR="00F407AD" w:rsidRDefault="00F407AD" w:rsidP="004C45A1"/>
    <w:p w14:paraId="1E721F0E" w14:textId="78CCC3ED" w:rsidR="00F407AD" w:rsidRDefault="00F407AD"/>
    <w:tbl>
      <w:tblPr>
        <w:tblStyle w:val="TableGrid"/>
        <w:tblW w:w="8640" w:type="dxa"/>
        <w:tblInd w:w="108" w:type="dxa"/>
        <w:tblLayout w:type="fixed"/>
        <w:tblLook w:val="01E0" w:firstRow="1" w:lastRow="1" w:firstColumn="1" w:lastColumn="1" w:noHBand="0" w:noVBand="0"/>
      </w:tblPr>
      <w:tblGrid>
        <w:gridCol w:w="8640"/>
      </w:tblGrid>
      <w:tr w:rsidR="00F407AD" w:rsidRPr="0003525D" w14:paraId="37D50E4E" w14:textId="77777777" w:rsidTr="00BE682F">
        <w:tc>
          <w:tcPr>
            <w:tcW w:w="8640" w:type="dxa"/>
          </w:tcPr>
          <w:p w14:paraId="0ADF41ED" w14:textId="258EF6B1" w:rsidR="00474939" w:rsidRDefault="00F407AD" w:rsidP="00BE682F">
            <w:pPr>
              <w:jc w:val="both"/>
              <w:rPr>
                <w:rFonts w:ascii="Arial" w:hAnsi="Arial" w:cs="Arial"/>
                <w:sz w:val="22"/>
                <w:szCs w:val="22"/>
              </w:rPr>
            </w:pPr>
            <w:r>
              <w:rPr>
                <w:rFonts w:ascii="Arial" w:hAnsi="Arial" w:cs="Arial"/>
                <w:b/>
                <w:sz w:val="22"/>
                <w:szCs w:val="22"/>
              </w:rPr>
              <w:t xml:space="preserve">Title of Presentation </w:t>
            </w:r>
            <w:proofErr w:type="gramStart"/>
            <w:r>
              <w:rPr>
                <w:rFonts w:ascii="Arial" w:hAnsi="Arial" w:cs="Arial"/>
                <w:b/>
                <w:sz w:val="22"/>
                <w:szCs w:val="22"/>
              </w:rPr>
              <w:t>3</w:t>
            </w:r>
            <w:r w:rsidRPr="00E36AD7">
              <w:rPr>
                <w:rFonts w:ascii="Arial" w:hAnsi="Arial" w:cs="Arial"/>
                <w:b/>
                <w:sz w:val="22"/>
                <w:szCs w:val="22"/>
              </w:rPr>
              <w:t xml:space="preserve"> </w:t>
            </w:r>
            <w:r w:rsidR="00B95BEF">
              <w:rPr>
                <w:rFonts w:ascii="Arial" w:hAnsi="Arial" w:cs="Arial"/>
                <w:sz w:val="22"/>
                <w:szCs w:val="22"/>
              </w:rPr>
              <w:t>:</w:t>
            </w:r>
            <w:proofErr w:type="gramEnd"/>
            <w:r w:rsidR="00B95BEF">
              <w:rPr>
                <w:rFonts w:ascii="Arial" w:hAnsi="Arial" w:cs="Arial"/>
                <w:sz w:val="22"/>
                <w:szCs w:val="22"/>
              </w:rPr>
              <w:t xml:space="preserve"> Understanding inequities in men’s health in Australia: What do we know and what are we doing about it?</w:t>
            </w:r>
          </w:p>
          <w:p w14:paraId="13D6F080" w14:textId="5AE47EBF" w:rsidR="00C24718" w:rsidRPr="00474939" w:rsidRDefault="00C24718" w:rsidP="00BE682F">
            <w:pPr>
              <w:jc w:val="both"/>
              <w:rPr>
                <w:rFonts w:ascii="Arial" w:hAnsi="Arial" w:cs="Arial"/>
                <w:sz w:val="22"/>
                <w:szCs w:val="22"/>
              </w:rPr>
            </w:pPr>
          </w:p>
        </w:tc>
      </w:tr>
      <w:tr w:rsidR="00F407AD" w:rsidRPr="0003525D" w14:paraId="294F36F2" w14:textId="77777777" w:rsidTr="00BE682F">
        <w:trPr>
          <w:trHeight w:val="7663"/>
        </w:trPr>
        <w:tc>
          <w:tcPr>
            <w:tcW w:w="8640" w:type="dxa"/>
          </w:tcPr>
          <w:p w14:paraId="48102455" w14:textId="432E2B41" w:rsidR="00A52941" w:rsidRDefault="00A52941" w:rsidP="00A52941">
            <w:pPr>
              <w:jc w:val="both"/>
              <w:rPr>
                <w:rFonts w:ascii="Arial" w:hAnsi="Arial" w:cs="Arial"/>
                <w:b/>
                <w:sz w:val="22"/>
                <w:szCs w:val="22"/>
              </w:rPr>
            </w:pPr>
          </w:p>
          <w:p w14:paraId="1AA86132" w14:textId="77777777" w:rsidR="00B95BEF" w:rsidRPr="00B95BEF" w:rsidRDefault="00B95BEF" w:rsidP="00B95BEF">
            <w:pPr>
              <w:rPr>
                <w:rFonts w:ascii="Arial" w:hAnsi="Arial" w:cs="Arial"/>
                <w:sz w:val="22"/>
                <w:szCs w:val="22"/>
              </w:rPr>
            </w:pPr>
            <w:r w:rsidRPr="00B95BEF">
              <w:rPr>
                <w:rFonts w:ascii="Arial" w:hAnsi="Arial" w:cs="Arial"/>
                <w:sz w:val="22"/>
                <w:szCs w:val="22"/>
              </w:rPr>
              <w:t xml:space="preserve">The concept of promoting health equity is embedded into a number of </w:t>
            </w:r>
            <w:proofErr w:type="gramStart"/>
            <w:r w:rsidRPr="00B95BEF">
              <w:rPr>
                <w:rFonts w:ascii="Arial" w:hAnsi="Arial" w:cs="Arial"/>
                <w:sz w:val="22"/>
                <w:szCs w:val="22"/>
              </w:rPr>
              <w:t>state</w:t>
            </w:r>
            <w:proofErr w:type="gramEnd"/>
            <w:r w:rsidRPr="00B95BEF">
              <w:rPr>
                <w:rFonts w:ascii="Arial" w:hAnsi="Arial" w:cs="Arial"/>
                <w:sz w:val="22"/>
                <w:szCs w:val="22"/>
              </w:rPr>
              <w:t>, territory, and national health policies and strategies in Australia. Specifically, the National Male Health Policy (NMHP) has an explicit focus on addressing health inequities by acknowledging the unique health needs of Australia’s most marginali</w:t>
            </w:r>
            <w:r>
              <w:rPr>
                <w:rFonts w:ascii="Arial" w:hAnsi="Arial" w:cs="Arial"/>
                <w:sz w:val="22"/>
                <w:szCs w:val="22"/>
              </w:rPr>
              <w:t>s</w:t>
            </w:r>
            <w:r w:rsidRPr="00B95BEF">
              <w:rPr>
                <w:rFonts w:ascii="Arial" w:hAnsi="Arial" w:cs="Arial"/>
                <w:sz w:val="22"/>
                <w:szCs w:val="22"/>
              </w:rPr>
              <w:t>ed and vulnerabl</w:t>
            </w:r>
            <w:r>
              <w:rPr>
                <w:rFonts w:ascii="Arial" w:hAnsi="Arial" w:cs="Arial"/>
                <w:sz w:val="22"/>
                <w:szCs w:val="22"/>
              </w:rPr>
              <w:t>e groups of men. In this presentation</w:t>
            </w:r>
            <w:r w:rsidRPr="00B95BEF">
              <w:rPr>
                <w:rFonts w:ascii="Arial" w:hAnsi="Arial" w:cs="Arial"/>
                <w:sz w:val="22"/>
                <w:szCs w:val="22"/>
              </w:rPr>
              <w:t>, we draw on recent empirical research involving two priority populations of men in Australia—Aboriginal and Torres Strait Islander males</w:t>
            </w:r>
            <w:r>
              <w:rPr>
                <w:rFonts w:ascii="Arial" w:hAnsi="Arial" w:cs="Arial"/>
                <w:sz w:val="22"/>
                <w:szCs w:val="22"/>
              </w:rPr>
              <w:t>,</w:t>
            </w:r>
            <w:r w:rsidRPr="00B95BEF">
              <w:rPr>
                <w:rFonts w:ascii="Arial" w:hAnsi="Arial" w:cs="Arial"/>
                <w:sz w:val="22"/>
                <w:szCs w:val="22"/>
              </w:rPr>
              <w:t xml:space="preserve"> and gay men. We explore the key issues that impact their health and discuss the respective </w:t>
            </w:r>
            <w:r>
              <w:rPr>
                <w:rFonts w:ascii="Arial" w:hAnsi="Arial" w:cs="Arial"/>
                <w:sz w:val="22"/>
                <w:szCs w:val="22"/>
              </w:rPr>
              <w:t xml:space="preserve">health promotion </w:t>
            </w:r>
            <w:r w:rsidRPr="00B95BEF">
              <w:rPr>
                <w:rFonts w:ascii="Arial" w:hAnsi="Arial" w:cs="Arial"/>
                <w:sz w:val="22"/>
                <w:szCs w:val="22"/>
              </w:rPr>
              <w:t>strategies being implemented in Australia to address these concerns.</w:t>
            </w:r>
          </w:p>
          <w:p w14:paraId="1C94FC86" w14:textId="77777777" w:rsidR="00B95BEF" w:rsidRDefault="00B95BEF" w:rsidP="00BE682F">
            <w:pPr>
              <w:jc w:val="both"/>
              <w:rPr>
                <w:rFonts w:ascii="Arial" w:hAnsi="Arial" w:cs="Arial"/>
                <w:b/>
                <w:sz w:val="22"/>
                <w:szCs w:val="22"/>
              </w:rPr>
            </w:pPr>
          </w:p>
          <w:p w14:paraId="2A70F786"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4AD48B8C" w14:textId="22FB2608" w:rsidR="00F407AD" w:rsidRDefault="00B95BEF" w:rsidP="00BE682F">
            <w:pPr>
              <w:jc w:val="both"/>
              <w:rPr>
                <w:rFonts w:ascii="Arial" w:hAnsi="Arial" w:cs="Arial"/>
                <w:sz w:val="22"/>
                <w:szCs w:val="22"/>
              </w:rPr>
            </w:pPr>
            <w:r>
              <w:rPr>
                <w:rFonts w:ascii="Arial" w:hAnsi="Arial" w:cs="Arial"/>
                <w:sz w:val="22"/>
                <w:szCs w:val="22"/>
              </w:rPr>
              <w:t>The objective of this presentation is to explore how health inequities experienced by vulnerable groups of men in Australia, are currently being address through contemporary health promotion research, policy and practice contexts.</w:t>
            </w:r>
          </w:p>
          <w:p w14:paraId="56FA58B8" w14:textId="77777777" w:rsidR="00F407AD" w:rsidRDefault="00F407AD" w:rsidP="00BE682F">
            <w:pPr>
              <w:jc w:val="both"/>
              <w:rPr>
                <w:rFonts w:ascii="Arial" w:hAnsi="Arial" w:cs="Arial"/>
                <w:sz w:val="22"/>
                <w:szCs w:val="22"/>
              </w:rPr>
            </w:pPr>
          </w:p>
          <w:p w14:paraId="5D2A6308" w14:textId="77777777" w:rsidR="00F407AD" w:rsidRDefault="00F407AD" w:rsidP="00BE682F">
            <w:pPr>
              <w:jc w:val="both"/>
              <w:rPr>
                <w:rFonts w:ascii="Arial" w:hAnsi="Arial" w:cs="Arial"/>
                <w:sz w:val="22"/>
                <w:szCs w:val="22"/>
              </w:rPr>
            </w:pPr>
          </w:p>
          <w:p w14:paraId="06BF128B" w14:textId="77777777" w:rsidR="00A873FC" w:rsidRDefault="00A873FC" w:rsidP="00A873FC">
            <w:pPr>
              <w:jc w:val="both"/>
              <w:rPr>
                <w:rFonts w:ascii="Arial" w:hAnsi="Arial" w:cs="Arial"/>
                <w:b/>
                <w:sz w:val="22"/>
                <w:szCs w:val="22"/>
              </w:rPr>
            </w:pPr>
            <w:r>
              <w:rPr>
                <w:rFonts w:ascii="Arial" w:hAnsi="Arial" w:cs="Arial"/>
                <w:b/>
                <w:sz w:val="22"/>
                <w:szCs w:val="22"/>
              </w:rPr>
              <w:t>Proposed format of the session</w:t>
            </w:r>
          </w:p>
          <w:p w14:paraId="6B3716EA" w14:textId="77777777" w:rsidR="00A873FC" w:rsidRPr="00B22AA5" w:rsidRDefault="00A873FC" w:rsidP="00A873FC">
            <w:pPr>
              <w:jc w:val="both"/>
              <w:rPr>
                <w:rFonts w:ascii="Arial" w:hAnsi="Arial" w:cs="Arial"/>
                <w:sz w:val="22"/>
                <w:szCs w:val="22"/>
              </w:rPr>
            </w:pPr>
            <w:r w:rsidRPr="00B22AA5">
              <w:rPr>
                <w:rFonts w:ascii="Arial" w:hAnsi="Arial" w:cs="Arial"/>
                <w:sz w:val="22"/>
                <w:szCs w:val="22"/>
              </w:rPr>
              <w:t>Oral</w:t>
            </w:r>
            <w:r>
              <w:rPr>
                <w:rFonts w:ascii="Arial" w:hAnsi="Arial" w:cs="Arial"/>
                <w:sz w:val="22"/>
                <w:szCs w:val="22"/>
              </w:rPr>
              <w:t xml:space="preserve"> (as part of a men’s health symposium)</w:t>
            </w:r>
          </w:p>
          <w:p w14:paraId="3B770698" w14:textId="77777777" w:rsidR="00A873FC" w:rsidRDefault="00A873FC" w:rsidP="00A873FC">
            <w:pPr>
              <w:jc w:val="both"/>
              <w:rPr>
                <w:rFonts w:ascii="Arial" w:hAnsi="Arial" w:cs="Arial"/>
                <w:b/>
                <w:sz w:val="22"/>
                <w:szCs w:val="22"/>
              </w:rPr>
            </w:pPr>
          </w:p>
          <w:p w14:paraId="6044CB29" w14:textId="77777777" w:rsidR="00A873FC" w:rsidRDefault="00A873FC" w:rsidP="00A873FC">
            <w:pPr>
              <w:jc w:val="both"/>
              <w:rPr>
                <w:rFonts w:ascii="Arial" w:hAnsi="Arial" w:cs="Arial"/>
                <w:b/>
                <w:sz w:val="22"/>
                <w:szCs w:val="22"/>
              </w:rPr>
            </w:pPr>
          </w:p>
          <w:p w14:paraId="4A32CAD9" w14:textId="77777777" w:rsidR="00A873FC" w:rsidRDefault="00A873FC" w:rsidP="00A873FC">
            <w:pPr>
              <w:jc w:val="both"/>
              <w:rPr>
                <w:rFonts w:ascii="Arial" w:hAnsi="Arial" w:cs="Arial"/>
                <w:b/>
                <w:sz w:val="22"/>
                <w:szCs w:val="22"/>
              </w:rPr>
            </w:pPr>
            <w:r>
              <w:rPr>
                <w:rFonts w:ascii="Arial" w:hAnsi="Arial" w:cs="Arial"/>
                <w:b/>
                <w:sz w:val="22"/>
                <w:szCs w:val="22"/>
              </w:rPr>
              <w:t>Conference theme and/or subthemes addressed</w:t>
            </w:r>
          </w:p>
          <w:p w14:paraId="199CB057" w14:textId="77777777" w:rsidR="00A873FC" w:rsidRDefault="00A873FC" w:rsidP="00A873FC">
            <w:pPr>
              <w:jc w:val="both"/>
              <w:rPr>
                <w:rFonts w:ascii="Arial" w:hAnsi="Arial" w:cs="Arial"/>
                <w:b/>
                <w:sz w:val="22"/>
                <w:szCs w:val="22"/>
              </w:rPr>
            </w:pPr>
            <w:r w:rsidRPr="00B04264">
              <w:rPr>
                <w:rFonts w:ascii="Arial" w:hAnsi="Arial" w:cs="Arial"/>
                <w:sz w:val="22"/>
                <w:szCs w:val="22"/>
              </w:rPr>
              <w:t>Ensure health equity throughout the life course, within and among countries, making each member of the global society an empowered lifelong learner</w:t>
            </w:r>
            <w:r>
              <w:rPr>
                <w:rFonts w:ascii="Arial" w:hAnsi="Arial" w:cs="Arial"/>
                <w:sz w:val="22"/>
                <w:szCs w:val="22"/>
              </w:rPr>
              <w:t>.</w:t>
            </w:r>
          </w:p>
          <w:p w14:paraId="7EA3AB74" w14:textId="77777777" w:rsidR="00F407AD" w:rsidRDefault="00F407AD" w:rsidP="00BE682F">
            <w:pPr>
              <w:jc w:val="both"/>
              <w:rPr>
                <w:rFonts w:ascii="Arial" w:hAnsi="Arial" w:cs="Arial"/>
                <w:b/>
                <w:sz w:val="22"/>
                <w:szCs w:val="22"/>
              </w:rPr>
            </w:pPr>
          </w:p>
          <w:p w14:paraId="67F5773A" w14:textId="77777777" w:rsidR="00F407AD" w:rsidRDefault="00F407AD" w:rsidP="00BE682F">
            <w:pPr>
              <w:jc w:val="both"/>
              <w:rPr>
                <w:rFonts w:ascii="Arial" w:hAnsi="Arial" w:cs="Arial"/>
                <w:b/>
                <w:sz w:val="22"/>
                <w:szCs w:val="22"/>
              </w:rPr>
            </w:pPr>
          </w:p>
          <w:p w14:paraId="4EEBD019" w14:textId="77777777" w:rsidR="00F407AD" w:rsidRDefault="00F407AD" w:rsidP="00BE682F">
            <w:pPr>
              <w:jc w:val="both"/>
              <w:rPr>
                <w:rFonts w:ascii="Arial" w:hAnsi="Arial" w:cs="Arial"/>
                <w:b/>
                <w:sz w:val="22"/>
                <w:szCs w:val="22"/>
              </w:rPr>
            </w:pPr>
          </w:p>
          <w:p w14:paraId="479B3BBA" w14:textId="77777777" w:rsidR="00F407AD" w:rsidRPr="00DA7A71" w:rsidRDefault="00F407AD" w:rsidP="00BE682F">
            <w:pPr>
              <w:jc w:val="both"/>
              <w:rPr>
                <w:rFonts w:ascii="Arial" w:hAnsi="Arial" w:cs="Arial"/>
                <w:bCs/>
                <w:sz w:val="22"/>
                <w:szCs w:val="22"/>
              </w:rPr>
            </w:pPr>
          </w:p>
        </w:tc>
      </w:tr>
    </w:tbl>
    <w:p w14:paraId="1D932EF9" w14:textId="035A141A" w:rsidR="00F407AD" w:rsidRDefault="00F407AD" w:rsidP="004C45A1"/>
    <w:p w14:paraId="31C1E52A"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0CC950A7" w14:textId="77777777" w:rsidTr="00BE682F">
        <w:tc>
          <w:tcPr>
            <w:tcW w:w="8640" w:type="dxa"/>
          </w:tcPr>
          <w:p w14:paraId="5CFDF88F" w14:textId="60BA40A8" w:rsidR="00F407AD" w:rsidRDefault="00F407AD" w:rsidP="00BE682F">
            <w:pPr>
              <w:jc w:val="both"/>
              <w:rPr>
                <w:rFonts w:ascii="Arial" w:hAnsi="Arial" w:cs="Arial"/>
                <w:sz w:val="22"/>
                <w:szCs w:val="22"/>
              </w:rPr>
            </w:pPr>
            <w:r>
              <w:rPr>
                <w:rFonts w:ascii="Arial" w:hAnsi="Arial" w:cs="Arial"/>
                <w:b/>
                <w:sz w:val="22"/>
                <w:szCs w:val="22"/>
              </w:rPr>
              <w:lastRenderedPageBreak/>
              <w:t xml:space="preserve">Title of Presentation </w:t>
            </w:r>
            <w:proofErr w:type="gramStart"/>
            <w:r>
              <w:rPr>
                <w:rFonts w:ascii="Arial" w:hAnsi="Arial" w:cs="Arial"/>
                <w:b/>
                <w:sz w:val="22"/>
                <w:szCs w:val="22"/>
              </w:rPr>
              <w:t>4</w:t>
            </w:r>
            <w:r w:rsidRPr="00E36AD7">
              <w:rPr>
                <w:rFonts w:ascii="Arial" w:hAnsi="Arial" w:cs="Arial"/>
                <w:b/>
                <w:sz w:val="22"/>
                <w:szCs w:val="22"/>
              </w:rPr>
              <w:t xml:space="preserve"> </w:t>
            </w:r>
            <w:r w:rsidR="00D83817">
              <w:rPr>
                <w:rFonts w:ascii="Arial" w:hAnsi="Arial" w:cs="Arial"/>
                <w:sz w:val="22"/>
                <w:szCs w:val="22"/>
              </w:rPr>
              <w:t>:</w:t>
            </w:r>
            <w:proofErr w:type="gramEnd"/>
            <w:r w:rsidR="00A873FC">
              <w:rPr>
                <w:rFonts w:ascii="Arial" w:hAnsi="Arial" w:cs="Arial"/>
                <w:sz w:val="22"/>
                <w:szCs w:val="22"/>
              </w:rPr>
              <w:t xml:space="preserve"> The implications of African American manhood for promoting healthier practices of African American men in the United States</w:t>
            </w:r>
          </w:p>
          <w:p w14:paraId="43256610" w14:textId="00F7E77B" w:rsidR="00D83817" w:rsidRPr="00D83817" w:rsidRDefault="00D83817" w:rsidP="00BE682F">
            <w:pPr>
              <w:jc w:val="both"/>
              <w:rPr>
                <w:rFonts w:ascii="Arial" w:hAnsi="Arial" w:cs="Arial"/>
                <w:sz w:val="22"/>
                <w:szCs w:val="22"/>
              </w:rPr>
            </w:pPr>
          </w:p>
        </w:tc>
      </w:tr>
      <w:tr w:rsidR="00F407AD" w:rsidRPr="0003525D" w14:paraId="72C74D51" w14:textId="77777777" w:rsidTr="00BE682F">
        <w:trPr>
          <w:trHeight w:val="7663"/>
        </w:trPr>
        <w:tc>
          <w:tcPr>
            <w:tcW w:w="8640" w:type="dxa"/>
          </w:tcPr>
          <w:p w14:paraId="2227CC2B" w14:textId="65C2E6D8" w:rsidR="00F407AD" w:rsidRPr="00B31803" w:rsidRDefault="00B31803" w:rsidP="00BE682F">
            <w:pPr>
              <w:jc w:val="both"/>
              <w:rPr>
                <w:rFonts w:ascii="Arial" w:hAnsi="Arial" w:cs="Arial"/>
                <w:sz w:val="22"/>
                <w:szCs w:val="22"/>
              </w:rPr>
            </w:pPr>
            <w:r w:rsidRPr="00B31803">
              <w:rPr>
                <w:rFonts w:ascii="Arial" w:hAnsi="Arial" w:cs="Arial"/>
                <w:sz w:val="22"/>
                <w:szCs w:val="22"/>
              </w:rPr>
              <w:t xml:space="preserve">Traditionally men have valued portraying themselves as tough, competitive, and emotionally distant, but middle-aged and older African American men have identified other ideals that represent a shift in priorities. In this presentation, we will describe how 64 African American men ages 35-74 who participated in semi-structured, individual interviews defined age-appropriate ideals of manhood and how they ideally would like to see themselves and be perceived by others. Consistent with traditional masculine norms, our participants indicated that being self-reliant, being a financial provider for themselves and others, and garnering the respect of others are important metrics of success. In addition, these African American men indicated that having integrity and being trustworthy, caring and kind also are important characteristics that they seek to embody and ideals that they want others to see in them. These characteristics and ideals reflect non-traditional self-perceptions and ideals that men want to portray to others and that may be critical in shaping messages geared towards promoting the health and well-being of middle-aged and older African American men. Incorporating phase of life and gendered and cultural notions into strategies to help men change behavior and create and maintain healthy lifestyles is essential to efforts to promote men’s health and well-being. We will show how incorporating these self-perceptions and ideals can be utilized to enhance the salience of health promotion messages for this demographic and perhaps other demographic groups. </w:t>
            </w:r>
            <w:r w:rsidR="00A873FC">
              <w:rPr>
                <w:rFonts w:ascii="Arial" w:hAnsi="Arial" w:cs="Arial"/>
                <w:sz w:val="22"/>
                <w:szCs w:val="22"/>
              </w:rPr>
              <w:t xml:space="preserve">Specifically, we will briefly describe how these ideals of manhood are being used in current weight control interventions for this population. </w:t>
            </w:r>
          </w:p>
          <w:p w14:paraId="05B94AEF" w14:textId="77777777" w:rsidR="00B31803" w:rsidRDefault="00B31803" w:rsidP="00BE682F">
            <w:pPr>
              <w:jc w:val="both"/>
              <w:rPr>
                <w:rFonts w:ascii="Arial" w:hAnsi="Arial" w:cs="Arial"/>
                <w:b/>
                <w:sz w:val="22"/>
                <w:szCs w:val="22"/>
              </w:rPr>
            </w:pPr>
          </w:p>
          <w:p w14:paraId="6BD05B9E"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553CAFDA" w14:textId="0F192C9F" w:rsidR="00A873FC" w:rsidRDefault="00A873FC" w:rsidP="00A873FC">
            <w:pPr>
              <w:jc w:val="both"/>
              <w:rPr>
                <w:rFonts w:ascii="Arial" w:hAnsi="Arial" w:cs="Arial"/>
                <w:sz w:val="22"/>
                <w:szCs w:val="22"/>
              </w:rPr>
            </w:pPr>
            <w:r>
              <w:rPr>
                <w:rFonts w:ascii="Arial" w:hAnsi="Arial" w:cs="Arial"/>
                <w:sz w:val="22"/>
                <w:szCs w:val="22"/>
              </w:rPr>
              <w:t xml:space="preserve">The objective of this presentation is to illustrate how African American men in the United States define health and manhood in ways that are being used to inform individually-tailored interventions to change eating practices, physical activity and weight status. </w:t>
            </w:r>
          </w:p>
          <w:p w14:paraId="073BF0DF" w14:textId="77777777" w:rsidR="00F407AD" w:rsidRDefault="00F407AD" w:rsidP="00BE682F">
            <w:pPr>
              <w:jc w:val="both"/>
              <w:rPr>
                <w:rFonts w:ascii="Arial" w:hAnsi="Arial" w:cs="Arial"/>
                <w:sz w:val="22"/>
                <w:szCs w:val="22"/>
              </w:rPr>
            </w:pPr>
          </w:p>
          <w:p w14:paraId="2B25B45A" w14:textId="77777777" w:rsidR="00A873FC" w:rsidRDefault="00A873FC" w:rsidP="00A873FC">
            <w:pPr>
              <w:jc w:val="both"/>
              <w:rPr>
                <w:rFonts w:ascii="Arial" w:hAnsi="Arial" w:cs="Arial"/>
                <w:b/>
                <w:sz w:val="22"/>
                <w:szCs w:val="22"/>
              </w:rPr>
            </w:pPr>
            <w:r>
              <w:rPr>
                <w:rFonts w:ascii="Arial" w:hAnsi="Arial" w:cs="Arial"/>
                <w:b/>
                <w:sz w:val="22"/>
                <w:szCs w:val="22"/>
              </w:rPr>
              <w:t>Proposed format of the session</w:t>
            </w:r>
          </w:p>
          <w:p w14:paraId="6084A3C1" w14:textId="77777777" w:rsidR="00A873FC" w:rsidRPr="00B22AA5" w:rsidRDefault="00A873FC" w:rsidP="00A873FC">
            <w:pPr>
              <w:jc w:val="both"/>
              <w:rPr>
                <w:rFonts w:ascii="Arial" w:hAnsi="Arial" w:cs="Arial"/>
                <w:sz w:val="22"/>
                <w:szCs w:val="22"/>
              </w:rPr>
            </w:pPr>
            <w:r w:rsidRPr="00B22AA5">
              <w:rPr>
                <w:rFonts w:ascii="Arial" w:hAnsi="Arial" w:cs="Arial"/>
                <w:sz w:val="22"/>
                <w:szCs w:val="22"/>
              </w:rPr>
              <w:t>Oral</w:t>
            </w:r>
            <w:r>
              <w:rPr>
                <w:rFonts w:ascii="Arial" w:hAnsi="Arial" w:cs="Arial"/>
                <w:sz w:val="22"/>
                <w:szCs w:val="22"/>
              </w:rPr>
              <w:t xml:space="preserve"> (as part of a men’s health symposium)</w:t>
            </w:r>
          </w:p>
          <w:p w14:paraId="5B8B12C1" w14:textId="77777777" w:rsidR="00A873FC" w:rsidRDefault="00A873FC" w:rsidP="00A873FC">
            <w:pPr>
              <w:jc w:val="both"/>
              <w:rPr>
                <w:rFonts w:ascii="Arial" w:hAnsi="Arial" w:cs="Arial"/>
                <w:b/>
                <w:sz w:val="22"/>
                <w:szCs w:val="22"/>
              </w:rPr>
            </w:pPr>
          </w:p>
          <w:p w14:paraId="015B68AF" w14:textId="77777777" w:rsidR="00A873FC" w:rsidRDefault="00A873FC" w:rsidP="00A873FC">
            <w:pPr>
              <w:jc w:val="both"/>
              <w:rPr>
                <w:rFonts w:ascii="Arial" w:hAnsi="Arial" w:cs="Arial"/>
                <w:b/>
                <w:sz w:val="22"/>
                <w:szCs w:val="22"/>
              </w:rPr>
            </w:pPr>
          </w:p>
          <w:p w14:paraId="2ACBAAA3" w14:textId="77777777" w:rsidR="00A873FC" w:rsidRDefault="00A873FC" w:rsidP="00A873FC">
            <w:pPr>
              <w:jc w:val="both"/>
              <w:rPr>
                <w:rFonts w:ascii="Arial" w:hAnsi="Arial" w:cs="Arial"/>
                <w:b/>
                <w:sz w:val="22"/>
                <w:szCs w:val="22"/>
              </w:rPr>
            </w:pPr>
            <w:r>
              <w:rPr>
                <w:rFonts w:ascii="Arial" w:hAnsi="Arial" w:cs="Arial"/>
                <w:b/>
                <w:sz w:val="22"/>
                <w:szCs w:val="22"/>
              </w:rPr>
              <w:t>Conference theme and/or subthemes addressed</w:t>
            </w:r>
          </w:p>
          <w:p w14:paraId="44656F09" w14:textId="1573D8C9" w:rsidR="00F407AD" w:rsidRDefault="00A873FC" w:rsidP="00BE682F">
            <w:pPr>
              <w:jc w:val="both"/>
              <w:rPr>
                <w:rFonts w:ascii="Arial" w:hAnsi="Arial" w:cs="Arial"/>
                <w:b/>
                <w:sz w:val="22"/>
                <w:szCs w:val="22"/>
              </w:rPr>
            </w:pPr>
            <w:r w:rsidRPr="00B04264">
              <w:rPr>
                <w:rFonts w:ascii="Arial" w:hAnsi="Arial" w:cs="Arial"/>
                <w:sz w:val="22"/>
                <w:szCs w:val="22"/>
              </w:rPr>
              <w:t>Ensure health equity throughout the life course, within and among countries, making each member of the global society an empowered lifelong learner</w:t>
            </w:r>
            <w:r>
              <w:rPr>
                <w:rFonts w:ascii="Arial" w:hAnsi="Arial" w:cs="Arial"/>
                <w:sz w:val="22"/>
                <w:szCs w:val="22"/>
              </w:rPr>
              <w:t>.</w:t>
            </w:r>
          </w:p>
          <w:p w14:paraId="026188BC" w14:textId="77777777" w:rsidR="00F407AD" w:rsidRPr="00DA7A71" w:rsidRDefault="00F407AD" w:rsidP="00BE682F">
            <w:pPr>
              <w:jc w:val="both"/>
              <w:rPr>
                <w:rFonts w:ascii="Arial" w:hAnsi="Arial" w:cs="Arial"/>
                <w:bCs/>
                <w:sz w:val="22"/>
                <w:szCs w:val="22"/>
              </w:rPr>
            </w:pPr>
          </w:p>
        </w:tc>
      </w:tr>
    </w:tbl>
    <w:p w14:paraId="2C16D79B" w14:textId="48136EAA" w:rsidR="00F407AD" w:rsidRDefault="00F407AD" w:rsidP="00C24718"/>
    <w:sectPr w:rsidR="00F407A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F0D9C"/>
    <w:multiLevelType w:val="multilevel"/>
    <w:tmpl w:val="A924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6142"/>
    <w:rsid w:val="00026E39"/>
    <w:rsid w:val="0003525D"/>
    <w:rsid w:val="00077988"/>
    <w:rsid w:val="000831A3"/>
    <w:rsid w:val="0008349E"/>
    <w:rsid w:val="000C05CE"/>
    <w:rsid w:val="00131D1E"/>
    <w:rsid w:val="0016217E"/>
    <w:rsid w:val="001C3A37"/>
    <w:rsid w:val="00202913"/>
    <w:rsid w:val="00211765"/>
    <w:rsid w:val="00230B21"/>
    <w:rsid w:val="00242808"/>
    <w:rsid w:val="00294265"/>
    <w:rsid w:val="002B7FC8"/>
    <w:rsid w:val="002F34DB"/>
    <w:rsid w:val="00317FFE"/>
    <w:rsid w:val="00363AF7"/>
    <w:rsid w:val="00366E84"/>
    <w:rsid w:val="003A3597"/>
    <w:rsid w:val="003A6236"/>
    <w:rsid w:val="003B15A7"/>
    <w:rsid w:val="003F596D"/>
    <w:rsid w:val="003F59FF"/>
    <w:rsid w:val="0043196D"/>
    <w:rsid w:val="00474939"/>
    <w:rsid w:val="00490208"/>
    <w:rsid w:val="004B5B95"/>
    <w:rsid w:val="004C45A1"/>
    <w:rsid w:val="004E345D"/>
    <w:rsid w:val="00564331"/>
    <w:rsid w:val="00590824"/>
    <w:rsid w:val="00591DD5"/>
    <w:rsid w:val="005F7DC7"/>
    <w:rsid w:val="0060495D"/>
    <w:rsid w:val="006329FA"/>
    <w:rsid w:val="006605DB"/>
    <w:rsid w:val="00663BFF"/>
    <w:rsid w:val="006C239E"/>
    <w:rsid w:val="006C6E32"/>
    <w:rsid w:val="006F60C4"/>
    <w:rsid w:val="0070252B"/>
    <w:rsid w:val="00714C46"/>
    <w:rsid w:val="00730368"/>
    <w:rsid w:val="007A2A9C"/>
    <w:rsid w:val="007B0354"/>
    <w:rsid w:val="007E1834"/>
    <w:rsid w:val="0082392D"/>
    <w:rsid w:val="00836689"/>
    <w:rsid w:val="008874BF"/>
    <w:rsid w:val="008C05AC"/>
    <w:rsid w:val="008D1C68"/>
    <w:rsid w:val="00932377"/>
    <w:rsid w:val="009B7881"/>
    <w:rsid w:val="00A112C8"/>
    <w:rsid w:val="00A1780F"/>
    <w:rsid w:val="00A52941"/>
    <w:rsid w:val="00A873FC"/>
    <w:rsid w:val="00AA1598"/>
    <w:rsid w:val="00AA5B46"/>
    <w:rsid w:val="00AB42C9"/>
    <w:rsid w:val="00B04264"/>
    <w:rsid w:val="00B12CD1"/>
    <w:rsid w:val="00B20967"/>
    <w:rsid w:val="00B25D2E"/>
    <w:rsid w:val="00B31803"/>
    <w:rsid w:val="00B766BF"/>
    <w:rsid w:val="00B95BEF"/>
    <w:rsid w:val="00BC5CBE"/>
    <w:rsid w:val="00C211D2"/>
    <w:rsid w:val="00C24718"/>
    <w:rsid w:val="00C84789"/>
    <w:rsid w:val="00CA0DE6"/>
    <w:rsid w:val="00CB2597"/>
    <w:rsid w:val="00CC5CF2"/>
    <w:rsid w:val="00CD0335"/>
    <w:rsid w:val="00CE496D"/>
    <w:rsid w:val="00CE5D57"/>
    <w:rsid w:val="00D1064B"/>
    <w:rsid w:val="00D71EFE"/>
    <w:rsid w:val="00D83817"/>
    <w:rsid w:val="00DA45EE"/>
    <w:rsid w:val="00DA7A71"/>
    <w:rsid w:val="00DC2C64"/>
    <w:rsid w:val="00DE6D44"/>
    <w:rsid w:val="00E0479B"/>
    <w:rsid w:val="00E36AD7"/>
    <w:rsid w:val="00E379B4"/>
    <w:rsid w:val="00E458B1"/>
    <w:rsid w:val="00E71FAD"/>
    <w:rsid w:val="00F16B61"/>
    <w:rsid w:val="00F407AD"/>
    <w:rsid w:val="00F62AAA"/>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656756EB-23C3-4AD0-BCBE-BBCBA80F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0933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3DA3-73E0-43F4-9980-89255A6268B5}">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8357A70-8DD3-4191-8F55-F4F1A500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60664-7E34-47AC-9C0C-A80B1EE5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1732</Words>
  <Characters>9951</Characters>
  <Application>Microsoft Office Word</Application>
  <DocSecurity>0</DocSecurity>
  <Lines>160</Lines>
  <Paragraphs>35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2018-09-18T04:02:00Z</dcterms:created>
  <dcterms:modified xsi:type="dcterms:W3CDTF">2018-09-18T04:06:00Z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