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19A23E6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74648D">
              <w:rPr>
                <w:rFonts w:ascii="Arial" w:hAnsi="Arial" w:cs="Arial"/>
                <w:sz w:val="22"/>
                <w:szCs w:val="22"/>
              </w:rPr>
              <w:t xml:space="preserve">Innovative practices to </w:t>
            </w:r>
            <w:r w:rsidR="009C0BC3">
              <w:rPr>
                <w:rFonts w:ascii="Arial" w:hAnsi="Arial" w:cs="Arial"/>
                <w:sz w:val="22"/>
                <w:szCs w:val="22"/>
              </w:rPr>
              <w:t>help ensure</w:t>
            </w:r>
            <w:r w:rsidR="0074648D">
              <w:rPr>
                <w:rFonts w:ascii="Arial" w:hAnsi="Arial" w:cs="Arial"/>
                <w:sz w:val="22"/>
                <w:szCs w:val="22"/>
              </w:rPr>
              <w:t xml:space="preserve"> cardiovascular health </w:t>
            </w:r>
            <w:r w:rsidR="009C0BC3">
              <w:rPr>
                <w:rFonts w:ascii="Arial" w:hAnsi="Arial" w:cs="Arial"/>
                <w:sz w:val="22"/>
                <w:szCs w:val="22"/>
              </w:rPr>
              <w:t>equity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6D37F201" w:rsidR="009C7B98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  <w:r w:rsidR="005502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DA65C" w14:textId="77777777" w:rsidR="00AA3FB3" w:rsidRDefault="0025023F" w:rsidP="00AA3F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78F0594" w14:textId="3BC0D318" w:rsidR="00AA3FB3" w:rsidRDefault="00276FF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Cardiovascular disease (CVD), the largest contributor to all-cause mortality in the United States, accounts for one third of excess morta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lity experienced by African American</w:t>
            </w:r>
            <w:r w:rsidR="000E33DE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co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mpared with Whites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0E33DE">
              <w:rPr>
                <w:rFonts w:ascii="Arial" w:eastAsia="Droid Serif" w:hAnsi="Arial" w:cs="Arial"/>
                <w:sz w:val="22"/>
                <w:szCs w:val="22"/>
              </w:rPr>
              <w:t>In Detroit, Michigan, a city comprised of over 80% African Americans, residents</w:t>
            </w:r>
            <w:r w:rsidR="000E33DE" w:rsidRPr="00276FF9">
              <w:rPr>
                <w:rFonts w:ascii="Arial" w:eastAsia="Droid Serif" w:hAnsi="Arial" w:cs="Arial"/>
                <w:sz w:val="22"/>
                <w:szCs w:val="22"/>
              </w:rPr>
              <w:t xml:space="preserve"> are 160% more likely to</w:t>
            </w:r>
            <w:r w:rsidR="00890B0F">
              <w:rPr>
                <w:rFonts w:ascii="Arial" w:eastAsia="Droid Serif" w:hAnsi="Arial" w:cs="Arial"/>
                <w:sz w:val="22"/>
                <w:szCs w:val="22"/>
              </w:rPr>
              <w:t xml:space="preserve"> die from CVD</w:t>
            </w:r>
            <w:r w:rsidR="000E33DE" w:rsidRPr="00276FF9">
              <w:rPr>
                <w:rFonts w:ascii="Arial" w:eastAsia="Droid Serif" w:hAnsi="Arial" w:cs="Arial"/>
                <w:sz w:val="22"/>
                <w:szCs w:val="22"/>
              </w:rPr>
              <w:t xml:space="preserve"> compared to the national average.</w:t>
            </w:r>
            <w:r w:rsidR="000E33DE"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 xml:space="preserve"> 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Eliminating these inequities is among the highest priorities for</w:t>
            </w:r>
            <w:r w:rsidR="00890B0F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health professionals and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communities who experience disproportionate risk. </w:t>
            </w:r>
            <w:r w:rsidR="00890B0F" w:rsidRPr="00276FF9">
              <w:rPr>
                <w:rFonts w:ascii="Arial" w:hAnsi="Arial" w:cs="Arial"/>
                <w:color w:val="333333"/>
                <w:sz w:val="22"/>
                <w:szCs w:val="22"/>
              </w:rPr>
              <w:t>Interventions to promote physical activity in communities w</w:t>
            </w:r>
            <w:r w:rsidR="00890B0F">
              <w:rPr>
                <w:rFonts w:ascii="Arial" w:hAnsi="Arial" w:cs="Arial"/>
                <w:color w:val="333333"/>
                <w:sz w:val="22"/>
                <w:szCs w:val="22"/>
              </w:rPr>
              <w:t>ith high risk of CVD</w:t>
            </w:r>
            <w:r w:rsidR="00890B0F" w:rsidRPr="00276FF9">
              <w:rPr>
                <w:rFonts w:ascii="Arial" w:hAnsi="Arial" w:cs="Arial"/>
                <w:color w:val="333333"/>
                <w:sz w:val="22"/>
                <w:szCs w:val="22"/>
              </w:rPr>
              <w:t xml:space="preserve"> can play an important role in addressing </w:t>
            </w:r>
            <w:r w:rsidR="00890B0F">
              <w:rPr>
                <w:rFonts w:ascii="Arial" w:hAnsi="Arial" w:cs="Arial"/>
                <w:color w:val="333333"/>
                <w:sz w:val="22"/>
                <w:szCs w:val="22"/>
              </w:rPr>
              <w:t xml:space="preserve">these </w:t>
            </w:r>
            <w:r w:rsidR="00890B0F" w:rsidRPr="00276FF9">
              <w:rPr>
                <w:rFonts w:ascii="Arial" w:hAnsi="Arial" w:cs="Arial"/>
                <w:color w:val="333333"/>
                <w:sz w:val="22"/>
                <w:szCs w:val="22"/>
              </w:rPr>
              <w:t>health inequities.</w:t>
            </w:r>
            <w:r w:rsidR="00890B0F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Community-based participatory research (CBPR) offers an approach for engagin</w:t>
            </w:r>
            <w:r w:rsidR="000E33DE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g members of communities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in partnership with public health practitioners and researchers to develop and impl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ement interventions to ensure health equity.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890B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FF5DE63" w14:textId="77777777" w:rsidR="0074648D" w:rsidRDefault="0074648D" w:rsidP="00AA3F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542178" w14:textId="77777777" w:rsidR="00AA3FB3" w:rsidRDefault="0025023F" w:rsidP="00AA3F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C" w14:textId="330FA33D" w:rsidR="00DA7A71" w:rsidRPr="00AA3FB3" w:rsidRDefault="000E33DE" w:rsidP="00AA3F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6FF9">
              <w:rPr>
                <w:rFonts w:ascii="Arial" w:hAnsi="Arial" w:cs="Arial"/>
                <w:color w:val="333333"/>
                <w:sz w:val="22"/>
                <w:szCs w:val="22"/>
              </w:rPr>
              <w:t>Walk Your Heart to Health (WYHH) is a multilevel intervention designed to address group, organizational and environmental conditions to promote walking in low to moderate income, predo</w:t>
            </w:r>
            <w:r w:rsidR="00AA3FB3">
              <w:rPr>
                <w:rFonts w:ascii="Arial" w:hAnsi="Arial" w:cs="Arial"/>
                <w:color w:val="333333"/>
                <w:sz w:val="22"/>
                <w:szCs w:val="22"/>
              </w:rPr>
              <w:t xml:space="preserve">minantly African American </w:t>
            </w:r>
            <w:r w:rsidR="00890B0F">
              <w:rPr>
                <w:rFonts w:ascii="Arial" w:hAnsi="Arial" w:cs="Arial"/>
                <w:color w:val="333333"/>
                <w:sz w:val="22"/>
                <w:szCs w:val="22"/>
              </w:rPr>
              <w:t>and Latino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</w:rPr>
              <w:t xml:space="preserve"> neighborhoods</w:t>
            </w:r>
            <w:r w:rsidR="00AA3FB3">
              <w:rPr>
                <w:rFonts w:ascii="Arial" w:hAnsi="Arial" w:cs="Arial"/>
                <w:color w:val="333333"/>
                <w:sz w:val="22"/>
                <w:szCs w:val="22"/>
              </w:rPr>
              <w:t xml:space="preserve"> in Detroit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</w:rPr>
              <w:t>. WYHH was developed, implemented and evaluated by the Healthy En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vironments Partnership</w:t>
            </w:r>
            <w:r w:rsidR="00613C1B">
              <w:rPr>
                <w:rFonts w:ascii="Arial" w:hAnsi="Arial" w:cs="Arial"/>
                <w:color w:val="333333"/>
                <w:sz w:val="22"/>
                <w:szCs w:val="22"/>
              </w:rPr>
              <w:t xml:space="preserve"> (HEP)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 a CBPR</w:t>
            </w:r>
            <w:r w:rsidRPr="00276FF9">
              <w:rPr>
                <w:rFonts w:ascii="Arial" w:hAnsi="Arial" w:cs="Arial"/>
                <w:color w:val="333333"/>
                <w:sz w:val="22"/>
                <w:szCs w:val="22"/>
              </w:rPr>
              <w:t xml:space="preserve"> partnership that engages partners in each stage of the research process. </w:t>
            </w:r>
            <w:r w:rsidR="00DA45EB" w:rsidRPr="00276FF9">
              <w:rPr>
                <w:rFonts w:ascii="Arial" w:hAnsi="Arial" w:cs="Arial"/>
                <w:color w:val="333333"/>
                <w:sz w:val="22"/>
                <w:szCs w:val="22"/>
              </w:rPr>
              <w:t xml:space="preserve">WYHH participants (n=603) were randomly assigned into intervention or lagged intervention groups, and met three times/week to participate in group walks over a 32 week period. Data was collected at baseline, 8 and 32 weeks to evaluate intervention impact and outcomes. </w:t>
            </w:r>
          </w:p>
          <w:p w14:paraId="6B5D2065" w14:textId="31385C81" w:rsidR="00AA3FB3" w:rsidRDefault="00AA3F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E2C0837" w14:textId="3C3CF78A" w:rsidR="00276FF9" w:rsidRPr="00276FF9" w:rsidRDefault="00276FF9" w:rsidP="00276FF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6FF9">
              <w:rPr>
                <w:rFonts w:ascii="Arial" w:eastAsia="Droid Serif" w:hAnsi="Arial" w:cs="Arial"/>
                <w:sz w:val="22"/>
                <w:szCs w:val="22"/>
              </w:rPr>
              <w:t xml:space="preserve">On average, </w:t>
            </w:r>
            <w:r w:rsidR="00CB41B6">
              <w:rPr>
                <w:rFonts w:ascii="Arial" w:eastAsia="Droid Serif" w:hAnsi="Arial" w:cs="Arial"/>
                <w:sz w:val="22"/>
                <w:szCs w:val="22"/>
              </w:rPr>
              <w:t xml:space="preserve">WYHH </w:t>
            </w:r>
            <w:r w:rsidRPr="00276FF9">
              <w:rPr>
                <w:rFonts w:ascii="Arial" w:eastAsia="Droid Serif" w:hAnsi="Arial" w:cs="Arial"/>
                <w:sz w:val="22"/>
                <w:szCs w:val="22"/>
              </w:rPr>
              <w:t xml:space="preserve">participants walked about 2000 more steps per day after 8 weeks </w:t>
            </w:r>
            <w:r w:rsidR="00CB41B6">
              <w:rPr>
                <w:rFonts w:ascii="Arial" w:eastAsia="Droid Serif" w:hAnsi="Arial" w:cs="Arial"/>
                <w:sz w:val="22"/>
                <w:szCs w:val="22"/>
              </w:rPr>
              <w:t>compared to baseline</w:t>
            </w:r>
            <w:r w:rsidRPr="00276FF9">
              <w:rPr>
                <w:rFonts w:ascii="Arial" w:eastAsia="Droid Serif" w:hAnsi="Arial" w:cs="Arial"/>
                <w:sz w:val="22"/>
                <w:szCs w:val="22"/>
              </w:rPr>
              <w:t xml:space="preserve"> (a 45% increase). </w:t>
            </w:r>
            <w:r w:rsidR="00CB41B6">
              <w:rPr>
                <w:rFonts w:ascii="Arial" w:eastAsia="Droid Serif" w:hAnsi="Arial" w:cs="Arial"/>
                <w:sz w:val="22"/>
                <w:szCs w:val="22"/>
              </w:rPr>
              <w:t>I</w:t>
            </w:r>
            <w:r w:rsidRPr="00276FF9">
              <w:rPr>
                <w:rFonts w:ascii="Arial" w:eastAsia="Droid Serif" w:hAnsi="Arial" w:cs="Arial"/>
                <w:sz w:val="22"/>
                <w:szCs w:val="22"/>
              </w:rPr>
              <w:t>ncreases in steps were associated with significant decreases in multiple heart disease risk factors, including high blood pressure, total cholesterol, fasting blood glucose, and waist circumference</w:t>
            </w:r>
            <w:r w:rsidR="00CB41B6">
              <w:rPr>
                <w:rFonts w:ascii="Arial" w:eastAsia="Droid Serif" w:hAnsi="Arial" w:cs="Arial"/>
                <w:sz w:val="22"/>
                <w:szCs w:val="22"/>
              </w:rPr>
              <w:t>:</w:t>
            </w:r>
            <w:r w:rsidRPr="00276FF9">
              <w:rPr>
                <w:rFonts w:ascii="Arial" w:eastAsia="Droid Serif" w:hAnsi="Arial" w:cs="Arial"/>
                <w:sz w:val="22"/>
                <w:szCs w:val="22"/>
              </w:rPr>
              <w:t xml:space="preserve"> </w:t>
            </w:r>
            <w:r w:rsidR="00CB41B6">
              <w:rPr>
                <w:rFonts w:ascii="Arial" w:eastAsia="Droid Serif" w:hAnsi="Arial" w:cs="Arial"/>
                <w:sz w:val="22"/>
                <w:szCs w:val="22"/>
              </w:rPr>
              <w:t>C</w:t>
            </w:r>
            <w:r w:rsidRPr="00276FF9">
              <w:rPr>
                <w:rFonts w:ascii="Arial" w:eastAsia="Droid Serif" w:hAnsi="Arial" w:cs="Arial"/>
                <w:sz w:val="22"/>
                <w:szCs w:val="22"/>
              </w:rPr>
              <w:t xml:space="preserve">hanges were sustained at 32 weeks following the start of the program. 90% of those who joined were still walking with the group after 8 weeks, and 64% continued after 8 months.  </w:t>
            </w:r>
          </w:p>
          <w:p w14:paraId="628E84CD" w14:textId="57F879AE" w:rsidR="00AA3FB3" w:rsidRDefault="00AA3FB3" w:rsidP="00276FF9">
            <w:pPr>
              <w:tabs>
                <w:tab w:val="right" w:pos="8424"/>
              </w:tabs>
              <w:jc w:val="both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  <w:p w14:paraId="0BADB9E9" w14:textId="77777777" w:rsidR="00AA3FB3" w:rsidRDefault="0025023F" w:rsidP="00AA3FB3">
            <w:pPr>
              <w:tabs>
                <w:tab w:val="right" w:pos="842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  <w:r w:rsidR="00276FF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92BA808" w14:textId="7176422C" w:rsidR="00C978A6" w:rsidRPr="00AA3FB3" w:rsidRDefault="00DA45EB" w:rsidP="00AA3FB3">
            <w:pPr>
              <w:tabs>
                <w:tab w:val="right" w:pos="842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3FB3">
              <w:rPr>
                <w:rFonts w:ascii="Arial" w:hAnsi="Arial" w:cs="Arial"/>
                <w:color w:val="333333"/>
                <w:sz w:val="22"/>
                <w:szCs w:val="22"/>
              </w:rPr>
              <w:t xml:space="preserve">Community-based interventions to promote physical activity among residents of vulnerable neighborhoods can be effective. </w:t>
            </w:r>
            <w:r w:rsidR="00AA3FB3">
              <w:rPr>
                <w:rFonts w:ascii="Arial" w:hAnsi="Arial" w:cs="Arial"/>
                <w:color w:val="333333"/>
                <w:sz w:val="22"/>
                <w:szCs w:val="22"/>
              </w:rPr>
              <w:t xml:space="preserve">The results of the WYHH intervention indicated that </w:t>
            </w:r>
            <w:r w:rsidR="00AA3FB3">
              <w:rPr>
                <w:rFonts w:ascii="Arial" w:eastAsia="Droid Serif" w:hAnsi="Arial" w:cs="Arial"/>
                <w:sz w:val="22"/>
                <w:szCs w:val="22"/>
              </w:rPr>
              <w:t>w</w:t>
            </w:r>
            <w:r w:rsidR="00276FF9" w:rsidRPr="00AA3FB3">
              <w:rPr>
                <w:rFonts w:ascii="Arial" w:eastAsia="Droid Serif" w:hAnsi="Arial" w:cs="Arial"/>
                <w:sz w:val="22"/>
                <w:szCs w:val="22"/>
              </w:rPr>
              <w:t xml:space="preserve">alking in groups </w:t>
            </w:r>
            <w:r w:rsidR="0074648D">
              <w:rPr>
                <w:rFonts w:ascii="Arial" w:eastAsia="Droid Serif" w:hAnsi="Arial" w:cs="Arial"/>
                <w:sz w:val="22"/>
                <w:szCs w:val="22"/>
              </w:rPr>
              <w:t xml:space="preserve">increases physical activity and </w:t>
            </w:r>
            <w:r w:rsidR="00276FF9" w:rsidRPr="00AA3FB3">
              <w:rPr>
                <w:rFonts w:ascii="Arial" w:eastAsia="Droid Serif" w:hAnsi="Arial" w:cs="Arial"/>
                <w:sz w:val="22"/>
                <w:szCs w:val="22"/>
              </w:rPr>
              <w:t>demon</w:t>
            </w:r>
            <w:r w:rsidR="00AA3FB3">
              <w:rPr>
                <w:rFonts w:ascii="Arial" w:eastAsia="Droid Serif" w:hAnsi="Arial" w:cs="Arial"/>
                <w:sz w:val="22"/>
                <w:szCs w:val="22"/>
              </w:rPr>
              <w:t>strated a reduction in</w:t>
            </w:r>
            <w:r w:rsidR="00276FF9" w:rsidRPr="00AA3FB3">
              <w:rPr>
                <w:rFonts w:ascii="Arial" w:eastAsia="Droid Serif" w:hAnsi="Arial" w:cs="Arial"/>
                <w:sz w:val="22"/>
                <w:szCs w:val="22"/>
              </w:rPr>
              <w:t xml:space="preserve"> cardiovascular risk. </w:t>
            </w:r>
            <w:r w:rsidR="0074648D">
              <w:rPr>
                <w:rFonts w:ascii="Arial" w:eastAsia="Droid Serif" w:hAnsi="Arial" w:cs="Arial"/>
                <w:sz w:val="22"/>
                <w:szCs w:val="22"/>
              </w:rPr>
              <w:t xml:space="preserve">We will discuss </w:t>
            </w:r>
            <w:r w:rsidR="00613C1B">
              <w:rPr>
                <w:rFonts w:ascii="Arial" w:eastAsia="Droid Serif" w:hAnsi="Arial" w:cs="Arial"/>
                <w:sz w:val="22"/>
                <w:szCs w:val="22"/>
              </w:rPr>
              <w:t>HEP partnership strategies to scale up the intervention. This approach has</w:t>
            </w:r>
            <w:r w:rsidR="00276FF9" w:rsidRPr="00AA3FB3">
              <w:rPr>
                <w:rFonts w:ascii="Arial" w:eastAsia="Droid Serif" w:hAnsi="Arial" w:cs="Arial"/>
                <w:sz w:val="22"/>
                <w:szCs w:val="22"/>
              </w:rPr>
              <w:t xml:space="preserve"> the</w:t>
            </w:r>
            <w:r w:rsidR="00613C1B">
              <w:rPr>
                <w:rFonts w:ascii="Arial" w:eastAsia="Droid Serif" w:hAnsi="Arial" w:cs="Arial"/>
                <w:sz w:val="22"/>
                <w:szCs w:val="22"/>
              </w:rPr>
              <w:t xml:space="preserve"> potential to have an impact on ensuring health equity in Detroit and beyond</w:t>
            </w:r>
            <w:r w:rsidR="00276FF9" w:rsidRPr="00AA3FB3">
              <w:rPr>
                <w:rFonts w:ascii="Arial" w:eastAsia="Droid Serif" w:hAnsi="Arial" w:cs="Arial"/>
                <w:sz w:val="22"/>
                <w:szCs w:val="22"/>
              </w:rPr>
              <w:t>.</w:t>
            </w:r>
          </w:p>
          <w:p w14:paraId="24B8CD62" w14:textId="421AEC78" w:rsidR="004B7D91" w:rsidRPr="00AA3FB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02260E6B" w:rsidR="00DA7A71" w:rsidRPr="00AA3FB3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276FF9">
              <w:rPr>
                <w:rFonts w:ascii="Arial" w:hAnsi="Arial" w:cs="Arial"/>
                <w:b/>
                <w:sz w:val="22"/>
                <w:szCs w:val="22"/>
              </w:rPr>
              <w:t>: Oral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eri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E33DE"/>
    <w:rsid w:val="00131D1E"/>
    <w:rsid w:val="001C3A37"/>
    <w:rsid w:val="00211765"/>
    <w:rsid w:val="00230B21"/>
    <w:rsid w:val="00242808"/>
    <w:rsid w:val="0025023F"/>
    <w:rsid w:val="00276FF9"/>
    <w:rsid w:val="00293571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502AB"/>
    <w:rsid w:val="00564331"/>
    <w:rsid w:val="00590824"/>
    <w:rsid w:val="005967F2"/>
    <w:rsid w:val="005F7DC7"/>
    <w:rsid w:val="00613C1B"/>
    <w:rsid w:val="006605DB"/>
    <w:rsid w:val="00663BFF"/>
    <w:rsid w:val="006C6E32"/>
    <w:rsid w:val="0070252B"/>
    <w:rsid w:val="00714C46"/>
    <w:rsid w:val="0074648D"/>
    <w:rsid w:val="0076686C"/>
    <w:rsid w:val="007A2A9C"/>
    <w:rsid w:val="007E61BA"/>
    <w:rsid w:val="0082392D"/>
    <w:rsid w:val="008874BF"/>
    <w:rsid w:val="00890B0F"/>
    <w:rsid w:val="008C05AC"/>
    <w:rsid w:val="00932377"/>
    <w:rsid w:val="009579B1"/>
    <w:rsid w:val="00994DCB"/>
    <w:rsid w:val="009B7881"/>
    <w:rsid w:val="009C0BC3"/>
    <w:rsid w:val="009C7B98"/>
    <w:rsid w:val="00A112C8"/>
    <w:rsid w:val="00A1780F"/>
    <w:rsid w:val="00AA1598"/>
    <w:rsid w:val="00AA3FB3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B41B6"/>
    <w:rsid w:val="00CC5CF2"/>
    <w:rsid w:val="00CD0335"/>
    <w:rsid w:val="00CE496D"/>
    <w:rsid w:val="00CE5D57"/>
    <w:rsid w:val="00D71EFE"/>
    <w:rsid w:val="00DA45EB"/>
    <w:rsid w:val="00DA45EE"/>
    <w:rsid w:val="00DA7A71"/>
    <w:rsid w:val="00DC2C64"/>
    <w:rsid w:val="00DE6D44"/>
    <w:rsid w:val="00DF0A0A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229DBC0-017E-4F61-AC0C-14D2B025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276FF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F9"/>
    <w:rPr>
      <w:rFonts w:ascii="Arial" w:eastAsia="Arial" w:hAnsi="Arial" w:cs="Arial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F9"/>
    <w:rPr>
      <w:rFonts w:ascii="Arial" w:eastAsia="Arial" w:hAnsi="Arial" w:cs="Arial"/>
      <w:color w:val="00000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6FF9"/>
    <w:rPr>
      <w:sz w:val="16"/>
      <w:szCs w:val="16"/>
    </w:rPr>
  </w:style>
  <w:style w:type="paragraph" w:styleId="BalloonText">
    <w:name w:val="Balloon Text"/>
    <w:basedOn w:val="Normal"/>
    <w:link w:val="BalloonTextChar"/>
    <w:rsid w:val="00276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FF9"/>
    <w:rPr>
      <w:rFonts w:ascii="Segoe UI" w:hAnsi="Segoe UI" w:cs="Segoe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6FF9"/>
    <w:rPr>
      <w:rFonts w:ascii="Times New Roman" w:eastAsia="Times New Roman" w:hAnsi="Times New Roman" w:cs="Times New Roman"/>
      <w:b/>
      <w:bCs/>
      <w:color w:val="auto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76FF9"/>
    <w:rPr>
      <w:rFonts w:ascii="Arial" w:eastAsia="Arial" w:hAnsi="Arial" w:cs="Arial"/>
      <w:b/>
      <w:bCs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Barbara Israel</cp:lastModifiedBy>
  <cp:revision>2</cp:revision>
  <dcterms:created xsi:type="dcterms:W3CDTF">2018-09-13T01:48:00Z</dcterms:created>
  <dcterms:modified xsi:type="dcterms:W3CDTF">2018-09-13T01:48:00Z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