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DAD6" w14:textId="77777777" w:rsidR="002D1AC0" w:rsidRDefault="002D1AC0" w:rsidP="002D1AC0">
      <w:pPr>
        <w:rPr>
          <w:rFonts w:ascii="Arial" w:hAnsi="Arial" w:cs="Arial"/>
          <w:lang w:val="en-GB"/>
        </w:rPr>
      </w:pPr>
    </w:p>
    <w:p w14:paraId="0977CC9A" w14:textId="77777777" w:rsidR="00407833" w:rsidRPr="002C74FF" w:rsidRDefault="002D1AC0" w:rsidP="00407833">
      <w:pPr>
        <w:rPr>
          <w:rFonts w:ascii="Arial" w:hAnsi="Arial" w:cs="Arial"/>
          <w:b/>
          <w:bCs/>
        </w:rPr>
      </w:pPr>
      <w:r w:rsidRPr="001C4412">
        <w:rPr>
          <w:rFonts w:ascii="Arial" w:hAnsi="Arial" w:cs="Arial"/>
          <w:b/>
          <w:bCs/>
          <w:lang w:val="en-GB"/>
        </w:rPr>
        <w:t xml:space="preserve">Title: </w:t>
      </w:r>
      <w:r w:rsidR="00407833" w:rsidRPr="00407833">
        <w:rPr>
          <w:rFonts w:ascii="Arial" w:hAnsi="Arial" w:cs="Arial"/>
        </w:rPr>
        <w:t>Sick Day Management Knowledge in Adults with Type 1 and Type 2 Diabetes: A Cross-Sectional Survey</w:t>
      </w:r>
      <w:r w:rsidR="00407833" w:rsidRPr="002C74FF">
        <w:rPr>
          <w:rFonts w:ascii="Arial" w:hAnsi="Arial" w:cs="Arial"/>
          <w:b/>
          <w:bCs/>
        </w:rPr>
        <w:t xml:space="preserve"> </w:t>
      </w:r>
    </w:p>
    <w:p w14:paraId="7D77D263" w14:textId="53F0D303" w:rsidR="002D1AC0" w:rsidRPr="002D1AC0" w:rsidRDefault="002D1AC0" w:rsidP="002D1AC0">
      <w:pPr>
        <w:rPr>
          <w:rFonts w:ascii="Arial" w:hAnsi="Arial" w:cs="Arial"/>
          <w:lang w:val="en-GB"/>
        </w:rPr>
      </w:pPr>
    </w:p>
    <w:p w14:paraId="79776B6F" w14:textId="77777777" w:rsidR="002D1AC0" w:rsidRDefault="002D1AC0" w:rsidP="002D1AC0">
      <w:pPr>
        <w:rPr>
          <w:rFonts w:ascii="Arial" w:hAnsi="Arial" w:cs="Arial"/>
          <w:b/>
          <w:bCs/>
          <w:lang w:val="en-GB"/>
        </w:rPr>
      </w:pPr>
    </w:p>
    <w:p w14:paraId="4F59A078" w14:textId="77777777" w:rsidR="00407833" w:rsidRDefault="002D1AC0" w:rsidP="00407833">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2582F1CA" w14:textId="4E132405" w:rsidR="00407833" w:rsidRDefault="00407833" w:rsidP="00407833">
      <w:pPr>
        <w:rPr>
          <w:rFonts w:ascii="Arial" w:hAnsi="Arial" w:cs="Arial"/>
        </w:rPr>
      </w:pPr>
      <w:r>
        <w:rPr>
          <w:rFonts w:ascii="Arial" w:hAnsi="Arial" w:cs="Arial"/>
        </w:rPr>
        <w:t>Acute illness is a common precipitant of metabolic complications in individuals with Diabetes. Appropriate medication counselling and sick day (SD) management, including medication adjustments, ketone monitoring and signs of complications are essential to reduce risk of complications such as Diabetic Ketoacidosis (DKA). This study aimed to assess SD management knowledge and practices in adults with Type 1 and Type 2 Diabetes Mellitus (T1DM, T2DM).</w:t>
      </w:r>
    </w:p>
    <w:p w14:paraId="39D25CDC" w14:textId="2B82A57B" w:rsidR="002D1AC0" w:rsidRPr="002D1AC0" w:rsidRDefault="002D1AC0" w:rsidP="002D1AC0">
      <w:pPr>
        <w:rPr>
          <w:rFonts w:ascii="Arial" w:hAnsi="Arial" w:cs="Arial"/>
          <w:lang w:val="en-GB"/>
        </w:rPr>
      </w:pPr>
    </w:p>
    <w:p w14:paraId="07045825" w14:textId="77777777" w:rsidR="002D1AC0" w:rsidRDefault="002D1AC0" w:rsidP="002D1AC0">
      <w:pPr>
        <w:rPr>
          <w:rFonts w:ascii="Arial" w:hAnsi="Arial" w:cs="Arial"/>
          <w:b/>
          <w:bCs/>
          <w:lang w:val="en-GB"/>
        </w:rPr>
      </w:pPr>
    </w:p>
    <w:p w14:paraId="061ABEE6" w14:textId="667A9E76" w:rsid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37D59BE9" w14:textId="77777777" w:rsidR="00407833" w:rsidRDefault="00407833" w:rsidP="00407833">
      <w:pPr>
        <w:rPr>
          <w:rFonts w:ascii="Arial" w:hAnsi="Arial" w:cs="Arial"/>
        </w:rPr>
      </w:pPr>
      <w:r w:rsidRPr="00192A3D">
        <w:rPr>
          <w:rFonts w:ascii="Arial" w:hAnsi="Arial" w:cs="Arial"/>
        </w:rPr>
        <w:t>An anonymous, cross-sectional online survey was administered to adults with T1DM and T2DM using Qualtrics. The survey link was disseminated through email, newsletter</w:t>
      </w:r>
      <w:r>
        <w:rPr>
          <w:rFonts w:ascii="Arial" w:hAnsi="Arial" w:cs="Arial"/>
        </w:rPr>
        <w:t>s</w:t>
      </w:r>
      <w:r w:rsidRPr="00192A3D">
        <w:rPr>
          <w:rFonts w:ascii="Arial" w:hAnsi="Arial" w:cs="Arial"/>
        </w:rPr>
        <w:t xml:space="preserve"> and social media. Participants were routed to Diabetes-type specific survey branches assessing Diabetes management, including medication use and </w:t>
      </w:r>
      <w:r>
        <w:rPr>
          <w:rFonts w:ascii="Arial" w:hAnsi="Arial" w:cs="Arial"/>
        </w:rPr>
        <w:t>SD</w:t>
      </w:r>
      <w:r w:rsidRPr="00192A3D">
        <w:rPr>
          <w:rFonts w:ascii="Arial" w:hAnsi="Arial" w:cs="Arial"/>
        </w:rPr>
        <w:t xml:space="preserve"> management. Within the T2DM branch</w:t>
      </w:r>
      <w:r>
        <w:rPr>
          <w:rFonts w:ascii="Arial" w:hAnsi="Arial" w:cs="Arial"/>
        </w:rPr>
        <w:t xml:space="preserve">, subgroup analysis was performed for participants utilising sodium-glucose co-transporter 2 inhibitors (SGLT2i), assessing knowledge of medication-related adverse effects (AE) and SD practices.  </w:t>
      </w:r>
    </w:p>
    <w:p w14:paraId="2F99BC32" w14:textId="77777777" w:rsidR="00407833" w:rsidRPr="002D1AC0" w:rsidRDefault="00407833" w:rsidP="002D1AC0">
      <w:pPr>
        <w:rPr>
          <w:rFonts w:ascii="Arial" w:hAnsi="Arial" w:cs="Arial"/>
          <w:lang w:val="en-GB"/>
        </w:rPr>
      </w:pPr>
    </w:p>
    <w:p w14:paraId="461FA5FD" w14:textId="77777777" w:rsidR="002D1AC0" w:rsidRDefault="002D1AC0" w:rsidP="002D1AC0">
      <w:pPr>
        <w:rPr>
          <w:rFonts w:ascii="Arial" w:hAnsi="Arial" w:cs="Arial"/>
          <w:b/>
          <w:bCs/>
          <w:lang w:val="en-GB"/>
        </w:rPr>
      </w:pPr>
    </w:p>
    <w:p w14:paraId="0DCB4931" w14:textId="0A1BC5A9" w:rsid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211F4C09" w14:textId="77777777" w:rsidR="00407833" w:rsidRDefault="00407833" w:rsidP="00407833">
      <w:pPr>
        <w:rPr>
          <w:rFonts w:ascii="Arial" w:hAnsi="Arial" w:cs="Arial"/>
        </w:rPr>
      </w:pPr>
    </w:p>
    <w:p w14:paraId="48B4CBA9" w14:textId="77777777" w:rsidR="00407833" w:rsidRPr="007244F0" w:rsidRDefault="00407833" w:rsidP="00407833">
      <w:pPr>
        <w:rPr>
          <w:rFonts w:ascii="Arial" w:hAnsi="Arial" w:cs="Arial"/>
        </w:rPr>
      </w:pPr>
      <w:r>
        <w:rPr>
          <w:rFonts w:ascii="Arial" w:hAnsi="Arial" w:cs="Arial"/>
        </w:rPr>
        <w:t xml:space="preserve">262 participants (Female=55.7%; T1DM=26.3%; T2DM=72.9%) completed the survey, with 59% reporting diabetes duration greater than 10 years. Among participants with T1DM, 46% used automated insulin delivery and 38% used insulin injections with continuous glucose monitoring. 58% reported having a SD management plan, most commonly accessed via memory or written instructions. 23% did not check ketones during illness or significant hyperglycaemia. Among participants with T2DM, 24% were treated with insulin and 53% reported SGLT2i use. Awareness of SGLT2i-associated DKA was limited, with only 20% identifying ketoacidosis as an AE. 33% of participants reported no awareness of ketoacidosis. Among those aware of DKA, fewer than 40% were able to identify precipitating factors, indications for ketone testing, or strategies to minimise risk of ketoacidosis. Only 7% had a SD management plan in place. </w:t>
      </w:r>
    </w:p>
    <w:p w14:paraId="7780BEA9" w14:textId="77777777" w:rsidR="00407833" w:rsidRPr="002D1AC0" w:rsidRDefault="00407833" w:rsidP="002D1AC0">
      <w:pPr>
        <w:rPr>
          <w:rFonts w:ascii="Arial" w:hAnsi="Arial" w:cs="Arial"/>
          <w:lang w:val="en-GB"/>
        </w:rPr>
      </w:pPr>
    </w:p>
    <w:p w14:paraId="010EB388" w14:textId="77777777" w:rsidR="002D1AC0" w:rsidRDefault="002D1AC0" w:rsidP="002D1AC0">
      <w:pPr>
        <w:rPr>
          <w:rFonts w:ascii="Arial" w:hAnsi="Arial" w:cs="Arial"/>
          <w:b/>
          <w:bCs/>
          <w:lang w:val="en-GB"/>
        </w:rPr>
      </w:pPr>
    </w:p>
    <w:p w14:paraId="1AFC1D5B" w14:textId="797EA20D" w:rsidR="002D1AC0" w:rsidRDefault="002D1AC0" w:rsidP="002D1AC0">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p>
    <w:p w14:paraId="1BDEF596" w14:textId="77777777" w:rsidR="00407833" w:rsidRPr="002D1AC0" w:rsidRDefault="00407833" w:rsidP="002D1AC0">
      <w:pPr>
        <w:rPr>
          <w:rFonts w:ascii="Arial" w:hAnsi="Arial" w:cs="Arial"/>
          <w:lang w:val="en-GB"/>
        </w:rPr>
      </w:pPr>
    </w:p>
    <w:p w14:paraId="78CF23C3" w14:textId="29EFCEE4" w:rsidR="002D1AC0" w:rsidRPr="001C4412" w:rsidRDefault="00407833" w:rsidP="002D1AC0">
      <w:pPr>
        <w:rPr>
          <w:rFonts w:ascii="Arial" w:hAnsi="Arial" w:cs="Arial"/>
          <w:b/>
          <w:bCs/>
          <w:lang w:val="en-GB"/>
        </w:rPr>
      </w:pPr>
      <w:r>
        <w:rPr>
          <w:rFonts w:ascii="Arial" w:hAnsi="Arial" w:cs="Arial"/>
        </w:rPr>
        <w:t>Despite availability of SD management guidelines, implementation and recall is suboptimal across T1DM and T2DM, particularly among individuals treated with SGLT2i. This highlights the need for improved patient education and reinforcement around SD management and medication AE.</w:t>
      </w:r>
    </w:p>
    <w:p w14:paraId="66FB9D22" w14:textId="2D79A36F" w:rsidR="00210143" w:rsidRPr="00407833" w:rsidRDefault="00210143" w:rsidP="00407833">
      <w:pPr>
        <w:spacing w:after="160" w:line="278" w:lineRule="auto"/>
        <w:rPr>
          <w:rFonts w:ascii="Arial" w:hAnsi="Arial" w:cs="Arial"/>
          <w:lang w:val="en-GB"/>
        </w:rPr>
      </w:pPr>
    </w:p>
    <w:sectPr w:rsidR="00210143" w:rsidRPr="0040783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2D6D74"/>
    <w:rsid w:val="003F5231"/>
    <w:rsid w:val="00407833"/>
    <w:rsid w:val="008649CA"/>
    <w:rsid w:val="00927C90"/>
    <w:rsid w:val="00972A08"/>
    <w:rsid w:val="00CB5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1964</Characters>
  <Application>Microsoft Office Word</Application>
  <DocSecurity>0</DocSecurity>
  <Lines>78</Lines>
  <Paragraphs>39</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Renee Ng (22793222)</cp:lastModifiedBy>
  <cp:revision>2</cp:revision>
  <dcterms:created xsi:type="dcterms:W3CDTF">2026-02-25T13:20:00Z</dcterms:created>
  <dcterms:modified xsi:type="dcterms:W3CDTF">2026-02-25T13:20:00Z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