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1A25529" w:rsidR="009C374A" w:rsidRDefault="00F106DD" w:rsidP="00375B20">
      <w:pPr>
        <w:rPr>
          <w:b/>
          <w:bCs/>
        </w:rPr>
      </w:pPr>
      <w:r>
        <w:rPr>
          <w:b/>
          <w:bCs/>
        </w:rPr>
        <w:t xml:space="preserve"> </w:t>
      </w:r>
    </w:p>
    <w:p w14:paraId="65E7B319" w14:textId="77777777" w:rsidR="00F106DD" w:rsidRDefault="00F106DD" w:rsidP="00F106DD">
      <w:pPr>
        <w:ind w:firstLine="720"/>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0CEA22F7" w14:textId="26B6C70E" w:rsidR="003539E6" w:rsidRPr="00732CC1" w:rsidRDefault="00732CC1" w:rsidP="00706DED">
            <w:pPr>
              <w:jc w:val="both"/>
              <w:rPr>
                <w:rFonts w:ascii="Arial" w:hAnsi="Arial" w:cs="Arial"/>
                <w:bCs/>
                <w:i/>
                <w:iCs/>
                <w:sz w:val="22"/>
                <w:szCs w:val="22"/>
              </w:rPr>
            </w:pPr>
            <w:r w:rsidRPr="00732CC1">
              <w:rPr>
                <w:rFonts w:ascii="Arial" w:hAnsi="Arial" w:cs="Arial"/>
                <w:bCs/>
                <w:i/>
                <w:iCs/>
                <w:sz w:val="22"/>
                <w:szCs w:val="22"/>
              </w:rPr>
              <w:t xml:space="preserve">Paper </w:t>
            </w:r>
          </w:p>
          <w:p w14:paraId="08D7D2A2" w14:textId="69D4345F" w:rsidR="00083C17" w:rsidRPr="00732CC1" w:rsidRDefault="00083C17" w:rsidP="00706DED">
            <w:pPr>
              <w:jc w:val="both"/>
              <w:rPr>
                <w:rFonts w:ascii="Arial" w:hAnsi="Arial" w:cs="Arial"/>
                <w:b/>
                <w:bCs/>
                <w:sz w:val="22"/>
                <w:szCs w:val="22"/>
              </w:rPr>
            </w:pPr>
            <w:r w:rsidRPr="00732CC1">
              <w:rPr>
                <w:rFonts w:ascii="Arial" w:hAnsi="Arial" w:cs="Arial"/>
                <w:b/>
                <w:bCs/>
                <w:sz w:val="22"/>
                <w:szCs w:val="22"/>
              </w:rPr>
              <w:t>Who are the innovators in climate adaptation?</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Pr="00D67CCC" w:rsidRDefault="00C8423A" w:rsidP="00706DED">
            <w:pPr>
              <w:jc w:val="both"/>
              <w:rPr>
                <w:rFonts w:ascii="Arial" w:hAnsi="Arial" w:cs="Arial"/>
                <w:b/>
                <w:sz w:val="22"/>
                <w:szCs w:val="22"/>
              </w:rPr>
            </w:pPr>
          </w:p>
          <w:p w14:paraId="131A5F05" w14:textId="77777777" w:rsidR="0065012F" w:rsidRPr="00D67CCC" w:rsidRDefault="0065012F" w:rsidP="00706DED">
            <w:pPr>
              <w:jc w:val="both"/>
              <w:rPr>
                <w:rFonts w:ascii="Arial" w:hAnsi="Arial" w:cs="Arial"/>
                <w:b/>
                <w:sz w:val="22"/>
                <w:szCs w:val="22"/>
              </w:rPr>
            </w:pPr>
            <w:r w:rsidRPr="00D67CCC">
              <w:rPr>
                <w:rFonts w:ascii="Arial" w:hAnsi="Arial" w:cs="Arial"/>
                <w:b/>
                <w:sz w:val="22"/>
                <w:szCs w:val="22"/>
              </w:rPr>
              <w:t>Introduction</w:t>
            </w:r>
          </w:p>
          <w:p w14:paraId="08371622" w14:textId="77777777" w:rsidR="00083C17" w:rsidRPr="00D67CCC" w:rsidRDefault="00083C17" w:rsidP="00706DED">
            <w:pPr>
              <w:jc w:val="both"/>
              <w:rPr>
                <w:rFonts w:ascii="Arial" w:hAnsi="Arial" w:cs="Arial"/>
                <w:b/>
                <w:sz w:val="22"/>
                <w:szCs w:val="22"/>
              </w:rPr>
            </w:pPr>
          </w:p>
          <w:p w14:paraId="37A0E120" w14:textId="1E1493A6" w:rsidR="00083C17" w:rsidRPr="00D67CCC" w:rsidRDefault="00083C17" w:rsidP="00706DED">
            <w:pPr>
              <w:jc w:val="both"/>
              <w:rPr>
                <w:rFonts w:ascii="Arial" w:hAnsi="Arial" w:cs="Arial"/>
                <w:bCs/>
                <w:sz w:val="22"/>
                <w:szCs w:val="22"/>
              </w:rPr>
            </w:pPr>
            <w:r w:rsidRPr="00D67CCC">
              <w:rPr>
                <w:rFonts w:ascii="Arial" w:hAnsi="Arial" w:cs="Arial"/>
                <w:bCs/>
                <w:sz w:val="22"/>
                <w:szCs w:val="22"/>
              </w:rPr>
              <w:t xml:space="preserve">Typically, academics position themselves as the innovators – their role is to make new discoveries, develop new insights, and craft new responses.  But with climate adaptation, </w:t>
            </w:r>
            <w:r w:rsidR="00863798">
              <w:rPr>
                <w:rFonts w:ascii="Arial" w:hAnsi="Arial" w:cs="Arial"/>
                <w:bCs/>
                <w:sz w:val="22"/>
                <w:szCs w:val="22"/>
              </w:rPr>
              <w:t xml:space="preserve">place-based </w:t>
            </w:r>
            <w:r w:rsidRPr="00D67CCC">
              <w:rPr>
                <w:rFonts w:ascii="Arial" w:hAnsi="Arial" w:cs="Arial"/>
                <w:bCs/>
                <w:sz w:val="22"/>
                <w:szCs w:val="22"/>
              </w:rPr>
              <w:t>communities and local authorities are finding themselves faced with completely novel challenges and are innovating on the run. What is the role of academics when the tables are turned on innovation?</w:t>
            </w:r>
            <w:r w:rsidR="00F64603">
              <w:rPr>
                <w:rFonts w:ascii="Arial" w:hAnsi="Arial" w:cs="Arial"/>
                <w:bCs/>
                <w:sz w:val="22"/>
                <w:szCs w:val="22"/>
              </w:rPr>
              <w:t xml:space="preserve"> And </w:t>
            </w:r>
            <w:r w:rsidR="00575234">
              <w:rPr>
                <w:rFonts w:ascii="Arial" w:hAnsi="Arial" w:cs="Arial"/>
                <w:bCs/>
                <w:sz w:val="22"/>
                <w:szCs w:val="22"/>
              </w:rPr>
              <w:t>in what ways do these i</w:t>
            </w:r>
            <w:r w:rsidR="00F64603">
              <w:rPr>
                <w:rFonts w:ascii="Arial" w:hAnsi="Arial" w:cs="Arial"/>
                <w:bCs/>
                <w:sz w:val="22"/>
                <w:szCs w:val="22"/>
              </w:rPr>
              <w:t xml:space="preserve">nnovations </w:t>
            </w:r>
            <w:r w:rsidR="00575234">
              <w:rPr>
                <w:rFonts w:ascii="Arial" w:hAnsi="Arial" w:cs="Arial"/>
                <w:bCs/>
                <w:sz w:val="22"/>
                <w:szCs w:val="22"/>
              </w:rPr>
              <w:t>go ‘beyond adaptation</w:t>
            </w:r>
            <w:r w:rsidR="00180AD0">
              <w:rPr>
                <w:rFonts w:ascii="Arial" w:hAnsi="Arial" w:cs="Arial"/>
                <w:bCs/>
                <w:sz w:val="22"/>
                <w:szCs w:val="22"/>
              </w:rPr>
              <w:t>’?</w:t>
            </w:r>
          </w:p>
          <w:p w14:paraId="04519CFA" w14:textId="77777777" w:rsidR="00083C17" w:rsidRPr="00D67CCC" w:rsidRDefault="00083C17" w:rsidP="00706DED">
            <w:pPr>
              <w:jc w:val="both"/>
              <w:rPr>
                <w:rFonts w:ascii="Arial" w:hAnsi="Arial" w:cs="Arial"/>
                <w:bCs/>
                <w:sz w:val="22"/>
                <w:szCs w:val="22"/>
              </w:rPr>
            </w:pPr>
          </w:p>
          <w:p w14:paraId="754EA47B" w14:textId="77777777" w:rsidR="00083C17" w:rsidRPr="00D67CCC" w:rsidRDefault="00083C17" w:rsidP="00706DED">
            <w:pPr>
              <w:jc w:val="both"/>
              <w:rPr>
                <w:rFonts w:ascii="Arial" w:hAnsi="Arial" w:cs="Arial"/>
                <w:bCs/>
                <w:sz w:val="22"/>
                <w:szCs w:val="22"/>
              </w:rPr>
            </w:pPr>
          </w:p>
          <w:p w14:paraId="5DE13B32" w14:textId="77777777" w:rsidR="0065012F" w:rsidRPr="00D67CCC" w:rsidRDefault="0065012F" w:rsidP="00706DED">
            <w:pPr>
              <w:jc w:val="both"/>
              <w:rPr>
                <w:rFonts w:ascii="Arial" w:hAnsi="Arial" w:cs="Arial"/>
                <w:b/>
                <w:sz w:val="22"/>
                <w:szCs w:val="22"/>
              </w:rPr>
            </w:pPr>
            <w:r w:rsidRPr="00D67CCC">
              <w:rPr>
                <w:rFonts w:ascii="Arial" w:hAnsi="Arial" w:cs="Arial"/>
                <w:b/>
                <w:sz w:val="22"/>
                <w:szCs w:val="22"/>
              </w:rPr>
              <w:t>Objectives</w:t>
            </w:r>
          </w:p>
          <w:p w14:paraId="7DF7D437" w14:textId="77777777" w:rsidR="0065012F" w:rsidRPr="00D67CCC" w:rsidRDefault="0065012F" w:rsidP="00706DED">
            <w:pPr>
              <w:jc w:val="both"/>
              <w:rPr>
                <w:rFonts w:ascii="Arial" w:hAnsi="Arial" w:cs="Arial"/>
                <w:b/>
                <w:sz w:val="22"/>
                <w:szCs w:val="22"/>
              </w:rPr>
            </w:pPr>
          </w:p>
          <w:p w14:paraId="6009FB62" w14:textId="791D36A7" w:rsidR="005A4CE8" w:rsidRPr="00D67CCC" w:rsidRDefault="00083C17" w:rsidP="00D619E3">
            <w:pPr>
              <w:jc w:val="both"/>
              <w:rPr>
                <w:rFonts w:ascii="Arial" w:hAnsi="Arial" w:cs="Arial"/>
                <w:sz w:val="22"/>
                <w:szCs w:val="22"/>
              </w:rPr>
            </w:pPr>
            <w:r w:rsidRPr="00D67CCC">
              <w:rPr>
                <w:rFonts w:ascii="Arial" w:hAnsi="Arial" w:cs="Arial"/>
                <w:bCs/>
                <w:sz w:val="22"/>
                <w:szCs w:val="22"/>
              </w:rPr>
              <w:t xml:space="preserve">Our research, </w:t>
            </w:r>
            <w:r w:rsidRPr="00974E9F">
              <w:rPr>
                <w:rFonts w:ascii="Arial" w:hAnsi="Arial" w:cs="Arial"/>
                <w:bCs/>
                <w:i/>
                <w:iCs/>
                <w:sz w:val="22"/>
                <w:szCs w:val="22"/>
              </w:rPr>
              <w:t>Innovations for Climate Adaptation</w:t>
            </w:r>
            <w:r w:rsidR="00D67CCC" w:rsidRPr="00D67CCC">
              <w:rPr>
                <w:rFonts w:ascii="Arial" w:hAnsi="Arial" w:cs="Arial"/>
                <w:bCs/>
                <w:sz w:val="22"/>
                <w:szCs w:val="22"/>
              </w:rPr>
              <w:t xml:space="preserve"> (2023-25, funded by the Deep South National Science Challenge)</w:t>
            </w:r>
            <w:r w:rsidR="00D619E3" w:rsidRPr="00D67CCC">
              <w:rPr>
                <w:rFonts w:ascii="Arial" w:hAnsi="Arial" w:cs="Arial"/>
                <w:bCs/>
                <w:sz w:val="22"/>
                <w:szCs w:val="22"/>
              </w:rPr>
              <w:t>, examine</w:t>
            </w:r>
            <w:r w:rsidR="00974E9F">
              <w:rPr>
                <w:rFonts w:ascii="Arial" w:hAnsi="Arial" w:cs="Arial"/>
                <w:bCs/>
                <w:sz w:val="22"/>
                <w:szCs w:val="22"/>
              </w:rPr>
              <w:t>d</w:t>
            </w:r>
            <w:r w:rsidR="00D619E3" w:rsidRPr="00D67CCC">
              <w:rPr>
                <w:rFonts w:ascii="Arial" w:hAnsi="Arial" w:cs="Arial"/>
                <w:bCs/>
                <w:sz w:val="22"/>
                <w:szCs w:val="22"/>
              </w:rPr>
              <w:t xml:space="preserve"> how </w:t>
            </w:r>
            <w:r w:rsidR="000D063A" w:rsidRPr="00D67CCC">
              <w:rPr>
                <w:rFonts w:ascii="Arial" w:hAnsi="Arial" w:cs="Arial"/>
                <w:bCs/>
                <w:sz w:val="22"/>
                <w:szCs w:val="22"/>
              </w:rPr>
              <w:t>place-responsible organisations</w:t>
            </w:r>
            <w:r w:rsidR="00FC3AA2" w:rsidRPr="00D67CCC">
              <w:rPr>
                <w:rFonts w:ascii="Arial" w:hAnsi="Arial" w:cs="Arial"/>
                <w:bCs/>
                <w:sz w:val="22"/>
                <w:szCs w:val="22"/>
              </w:rPr>
              <w:t xml:space="preserve"> in Aotearoa New Zealand</w:t>
            </w:r>
            <w:r w:rsidR="00D619E3" w:rsidRPr="00D67CCC">
              <w:rPr>
                <w:rFonts w:ascii="Arial" w:hAnsi="Arial" w:cs="Arial"/>
                <w:bCs/>
                <w:sz w:val="22"/>
                <w:szCs w:val="22"/>
              </w:rPr>
              <w:t xml:space="preserve"> (</w:t>
            </w:r>
            <w:r w:rsidR="00D0613E" w:rsidRPr="00D67CCC">
              <w:rPr>
                <w:rFonts w:ascii="Arial" w:hAnsi="Arial" w:cs="Arial"/>
                <w:bCs/>
                <w:sz w:val="22"/>
                <w:szCs w:val="22"/>
              </w:rPr>
              <w:t>iwi/hapū</w:t>
            </w:r>
            <w:r w:rsidR="00FC3AA2" w:rsidRPr="00D67CCC">
              <w:rPr>
                <w:rFonts w:ascii="Arial" w:hAnsi="Arial" w:cs="Arial"/>
                <w:bCs/>
                <w:sz w:val="22"/>
                <w:szCs w:val="22"/>
              </w:rPr>
              <w:t xml:space="preserve"> and councils</w:t>
            </w:r>
            <w:r w:rsidR="00D0613E" w:rsidRPr="00D67CCC">
              <w:rPr>
                <w:rFonts w:ascii="Arial" w:hAnsi="Arial" w:cs="Arial"/>
                <w:bCs/>
                <w:sz w:val="22"/>
                <w:szCs w:val="22"/>
              </w:rPr>
              <w:t>)</w:t>
            </w:r>
            <w:r w:rsidR="000D063A" w:rsidRPr="00D67CCC">
              <w:rPr>
                <w:rFonts w:ascii="Arial" w:hAnsi="Arial" w:cs="Arial"/>
                <w:bCs/>
                <w:sz w:val="22"/>
                <w:szCs w:val="22"/>
              </w:rPr>
              <w:t xml:space="preserve"> </w:t>
            </w:r>
            <w:r w:rsidR="00D0613E" w:rsidRPr="00D67CCC">
              <w:rPr>
                <w:rFonts w:ascii="Arial" w:hAnsi="Arial" w:cs="Arial"/>
                <w:bCs/>
                <w:sz w:val="22"/>
                <w:szCs w:val="22"/>
              </w:rPr>
              <w:t xml:space="preserve">were </w:t>
            </w:r>
            <w:r w:rsidR="00E27845" w:rsidRPr="00D67CCC">
              <w:rPr>
                <w:rFonts w:ascii="Arial" w:hAnsi="Arial" w:cs="Arial"/>
                <w:bCs/>
                <w:sz w:val="22"/>
                <w:szCs w:val="22"/>
              </w:rPr>
              <w:t>a</w:t>
            </w:r>
            <w:r w:rsidR="000D063A" w:rsidRPr="00D67CCC">
              <w:rPr>
                <w:rFonts w:ascii="Arial" w:hAnsi="Arial" w:cs="Arial"/>
                <w:bCs/>
                <w:sz w:val="22"/>
                <w:szCs w:val="22"/>
              </w:rPr>
              <w:t>djust</w:t>
            </w:r>
            <w:r w:rsidR="00125F4C" w:rsidRPr="00D67CCC">
              <w:rPr>
                <w:rFonts w:ascii="Arial" w:hAnsi="Arial" w:cs="Arial"/>
                <w:bCs/>
                <w:sz w:val="22"/>
                <w:szCs w:val="22"/>
              </w:rPr>
              <w:t>ing their</w:t>
            </w:r>
            <w:r w:rsidR="000D063A" w:rsidRPr="00D67CCC">
              <w:rPr>
                <w:rFonts w:ascii="Arial" w:hAnsi="Arial" w:cs="Arial"/>
                <w:bCs/>
                <w:sz w:val="22"/>
                <w:szCs w:val="22"/>
              </w:rPr>
              <w:t xml:space="preserve"> </w:t>
            </w:r>
            <w:r w:rsidR="00125F4C" w:rsidRPr="00D67CCC">
              <w:rPr>
                <w:rFonts w:ascii="Arial" w:hAnsi="Arial" w:cs="Arial"/>
                <w:bCs/>
                <w:sz w:val="22"/>
                <w:szCs w:val="22"/>
              </w:rPr>
              <w:t xml:space="preserve">decision-making </w:t>
            </w:r>
            <w:r w:rsidR="006578BA" w:rsidRPr="00D67CCC">
              <w:rPr>
                <w:rFonts w:ascii="Arial" w:hAnsi="Arial" w:cs="Arial"/>
                <w:bCs/>
                <w:sz w:val="22"/>
                <w:szCs w:val="22"/>
              </w:rPr>
              <w:t xml:space="preserve">and activities to adapt to </w:t>
            </w:r>
            <w:r w:rsidR="00E27845" w:rsidRPr="00D67CCC">
              <w:rPr>
                <w:rFonts w:ascii="Arial" w:hAnsi="Arial" w:cs="Arial"/>
                <w:sz w:val="22"/>
                <w:szCs w:val="22"/>
              </w:rPr>
              <w:t>climate change</w:t>
            </w:r>
            <w:r w:rsidR="005B21A9" w:rsidRPr="00D67CCC">
              <w:rPr>
                <w:rFonts w:ascii="Arial" w:hAnsi="Arial" w:cs="Arial"/>
                <w:sz w:val="22"/>
                <w:szCs w:val="22"/>
              </w:rPr>
              <w:t xml:space="preserve">, and </w:t>
            </w:r>
            <w:r w:rsidR="00F06C15">
              <w:rPr>
                <w:rFonts w:ascii="Arial" w:hAnsi="Arial" w:cs="Arial"/>
                <w:sz w:val="22"/>
                <w:szCs w:val="22"/>
              </w:rPr>
              <w:t>whether</w:t>
            </w:r>
            <w:r w:rsidR="005B21A9" w:rsidRPr="00D67CCC">
              <w:rPr>
                <w:rFonts w:ascii="Arial" w:hAnsi="Arial" w:cs="Arial"/>
                <w:sz w:val="22"/>
                <w:szCs w:val="22"/>
              </w:rPr>
              <w:t xml:space="preserve"> such adjustments could be </w:t>
            </w:r>
            <w:r w:rsidR="00CF50B2" w:rsidRPr="00D67CCC">
              <w:rPr>
                <w:rFonts w:ascii="Arial" w:hAnsi="Arial" w:cs="Arial"/>
                <w:sz w:val="22"/>
                <w:szCs w:val="22"/>
              </w:rPr>
              <w:t xml:space="preserve">both ‘just’ and ‘robust’.  In developing the research, we </w:t>
            </w:r>
            <w:r w:rsidR="005B21A9" w:rsidRPr="00D67CCC">
              <w:rPr>
                <w:rFonts w:ascii="Arial" w:hAnsi="Arial" w:cs="Arial"/>
                <w:sz w:val="22"/>
                <w:szCs w:val="22"/>
              </w:rPr>
              <w:t xml:space="preserve">had </w:t>
            </w:r>
            <w:r w:rsidR="00CF50B2" w:rsidRPr="00D67CCC">
              <w:rPr>
                <w:rFonts w:ascii="Arial" w:hAnsi="Arial" w:cs="Arial"/>
                <w:sz w:val="22"/>
                <w:szCs w:val="22"/>
              </w:rPr>
              <w:t xml:space="preserve">heard from these organisations that </w:t>
            </w:r>
            <w:r w:rsidR="000D063A" w:rsidRPr="00D67CCC">
              <w:rPr>
                <w:rFonts w:ascii="Arial" w:hAnsi="Arial" w:cs="Arial"/>
                <w:sz w:val="22"/>
                <w:szCs w:val="22"/>
              </w:rPr>
              <w:t>they s</w:t>
            </w:r>
            <w:r w:rsidR="00271001">
              <w:rPr>
                <w:rFonts w:ascii="Arial" w:hAnsi="Arial" w:cs="Arial"/>
                <w:sz w:val="22"/>
                <w:szCs w:val="22"/>
              </w:rPr>
              <w:t>ought</w:t>
            </w:r>
            <w:r w:rsidR="000D063A" w:rsidRPr="00D67CCC">
              <w:rPr>
                <w:rFonts w:ascii="Arial" w:hAnsi="Arial" w:cs="Arial"/>
                <w:sz w:val="22"/>
                <w:szCs w:val="22"/>
              </w:rPr>
              <w:t xml:space="preserve"> guidance, exemplars and support, but </w:t>
            </w:r>
            <w:r w:rsidR="00CB4F58">
              <w:rPr>
                <w:rFonts w:ascii="Arial" w:hAnsi="Arial" w:cs="Arial"/>
                <w:sz w:val="22"/>
                <w:szCs w:val="22"/>
              </w:rPr>
              <w:t>it was clear</w:t>
            </w:r>
            <w:r w:rsidR="000D063A" w:rsidRPr="00D67CCC">
              <w:rPr>
                <w:rFonts w:ascii="Arial" w:hAnsi="Arial" w:cs="Arial"/>
                <w:sz w:val="22"/>
                <w:szCs w:val="22"/>
              </w:rPr>
              <w:t xml:space="preserve"> many </w:t>
            </w:r>
            <w:r w:rsidR="00CF50B2" w:rsidRPr="00D67CCC">
              <w:rPr>
                <w:rFonts w:ascii="Arial" w:hAnsi="Arial" w:cs="Arial"/>
                <w:sz w:val="22"/>
                <w:szCs w:val="22"/>
              </w:rPr>
              <w:t>we</w:t>
            </w:r>
            <w:r w:rsidR="000D063A" w:rsidRPr="00D67CCC">
              <w:rPr>
                <w:rFonts w:ascii="Arial" w:hAnsi="Arial" w:cs="Arial"/>
                <w:sz w:val="22"/>
                <w:szCs w:val="22"/>
              </w:rPr>
              <w:t xml:space="preserve">re already innovating and </w:t>
            </w:r>
            <w:proofErr w:type="gramStart"/>
            <w:r w:rsidR="000D063A" w:rsidRPr="00D67CCC">
              <w:rPr>
                <w:rFonts w:ascii="Arial" w:hAnsi="Arial" w:cs="Arial"/>
                <w:sz w:val="22"/>
                <w:szCs w:val="22"/>
              </w:rPr>
              <w:t>experimenting, and</w:t>
            </w:r>
            <w:proofErr w:type="gramEnd"/>
            <w:r w:rsidR="000D063A" w:rsidRPr="00D67CCC">
              <w:rPr>
                <w:rFonts w:ascii="Arial" w:hAnsi="Arial" w:cs="Arial"/>
                <w:sz w:val="22"/>
                <w:szCs w:val="22"/>
              </w:rPr>
              <w:t xml:space="preserve"> ha</w:t>
            </w:r>
            <w:r w:rsidR="00CF50B2" w:rsidRPr="00D67CCC">
              <w:rPr>
                <w:rFonts w:ascii="Arial" w:hAnsi="Arial" w:cs="Arial"/>
                <w:sz w:val="22"/>
                <w:szCs w:val="22"/>
              </w:rPr>
              <w:t>d</w:t>
            </w:r>
            <w:r w:rsidR="000D063A" w:rsidRPr="00D67CCC">
              <w:rPr>
                <w:rFonts w:ascii="Arial" w:hAnsi="Arial" w:cs="Arial"/>
                <w:sz w:val="22"/>
                <w:szCs w:val="22"/>
              </w:rPr>
              <w:t xml:space="preserve"> much wisdom to share. </w:t>
            </w:r>
            <w:r w:rsidR="005A4CE8" w:rsidRPr="00D67CCC">
              <w:rPr>
                <w:rFonts w:ascii="Arial" w:hAnsi="Arial" w:cs="Arial"/>
                <w:sz w:val="22"/>
                <w:szCs w:val="22"/>
              </w:rPr>
              <w:t xml:space="preserve">We therefore designed the research </w:t>
            </w:r>
            <w:r w:rsidR="00757254" w:rsidRPr="00D67CCC">
              <w:rPr>
                <w:rFonts w:ascii="Arial" w:hAnsi="Arial" w:cs="Arial"/>
                <w:sz w:val="22"/>
                <w:szCs w:val="22"/>
              </w:rPr>
              <w:t>as</w:t>
            </w:r>
            <w:r w:rsidR="005A4CE8" w:rsidRPr="00D67CCC">
              <w:rPr>
                <w:rFonts w:ascii="Arial" w:hAnsi="Arial" w:cs="Arial"/>
                <w:sz w:val="22"/>
                <w:szCs w:val="22"/>
              </w:rPr>
              <w:t xml:space="preserve"> a co-learning </w:t>
            </w:r>
            <w:r w:rsidR="00757254" w:rsidRPr="00D67CCC">
              <w:rPr>
                <w:rFonts w:ascii="Arial" w:hAnsi="Arial" w:cs="Arial"/>
                <w:sz w:val="22"/>
                <w:szCs w:val="22"/>
              </w:rPr>
              <w:t>process</w:t>
            </w:r>
            <w:r w:rsidR="005A4CE8" w:rsidRPr="00D67CCC">
              <w:rPr>
                <w:rFonts w:ascii="Arial" w:hAnsi="Arial" w:cs="Arial"/>
                <w:sz w:val="22"/>
                <w:szCs w:val="22"/>
              </w:rPr>
              <w:t xml:space="preserve"> – between research participants, and </w:t>
            </w:r>
            <w:r w:rsidR="00757254" w:rsidRPr="00D67CCC">
              <w:rPr>
                <w:rFonts w:ascii="Arial" w:hAnsi="Arial" w:cs="Arial"/>
                <w:sz w:val="22"/>
                <w:szCs w:val="22"/>
              </w:rPr>
              <w:t xml:space="preserve">as </w:t>
            </w:r>
            <w:r w:rsidR="005A4CE8" w:rsidRPr="00D67CCC">
              <w:rPr>
                <w:rFonts w:ascii="Arial" w:hAnsi="Arial" w:cs="Arial"/>
                <w:sz w:val="22"/>
                <w:szCs w:val="22"/>
              </w:rPr>
              <w:t xml:space="preserve">a two-way </w:t>
            </w:r>
            <w:r w:rsidR="00E1603C" w:rsidRPr="00D67CCC">
              <w:rPr>
                <w:rFonts w:ascii="Arial" w:hAnsi="Arial" w:cs="Arial"/>
                <w:sz w:val="22"/>
                <w:szCs w:val="22"/>
              </w:rPr>
              <w:t>flow</w:t>
            </w:r>
            <w:r w:rsidR="005A4CE8" w:rsidRPr="00D67CCC">
              <w:rPr>
                <w:rFonts w:ascii="Arial" w:hAnsi="Arial" w:cs="Arial"/>
                <w:sz w:val="22"/>
                <w:szCs w:val="22"/>
              </w:rPr>
              <w:t xml:space="preserve"> between researchers and researched.</w:t>
            </w:r>
          </w:p>
          <w:p w14:paraId="20E72AD9" w14:textId="77777777" w:rsidR="00757254" w:rsidRPr="00D67CCC" w:rsidRDefault="00757254" w:rsidP="00D619E3">
            <w:pPr>
              <w:jc w:val="both"/>
              <w:rPr>
                <w:rFonts w:ascii="Arial" w:hAnsi="Arial" w:cs="Arial"/>
                <w:sz w:val="22"/>
                <w:szCs w:val="22"/>
              </w:rPr>
            </w:pPr>
          </w:p>
          <w:p w14:paraId="123DB464" w14:textId="14D3CCE9" w:rsidR="00083C17" w:rsidRPr="00D67CCC" w:rsidRDefault="00A1264F" w:rsidP="009F66AA">
            <w:pPr>
              <w:jc w:val="both"/>
              <w:rPr>
                <w:rFonts w:ascii="Arial" w:hAnsi="Arial" w:cs="Arial"/>
                <w:b/>
                <w:sz w:val="22"/>
                <w:szCs w:val="22"/>
              </w:rPr>
            </w:pPr>
            <w:r w:rsidRPr="00D67CCC">
              <w:rPr>
                <w:rFonts w:ascii="Arial" w:hAnsi="Arial" w:cs="Arial"/>
                <w:sz w:val="22"/>
                <w:szCs w:val="22"/>
              </w:rPr>
              <w:t xml:space="preserve">In this </w:t>
            </w:r>
            <w:r w:rsidR="0079785F" w:rsidRPr="00D67CCC">
              <w:rPr>
                <w:rFonts w:ascii="Arial" w:hAnsi="Arial" w:cs="Arial"/>
                <w:sz w:val="22"/>
                <w:szCs w:val="22"/>
              </w:rPr>
              <w:t>presentation</w:t>
            </w:r>
            <w:r w:rsidRPr="00D67CCC">
              <w:rPr>
                <w:rFonts w:ascii="Arial" w:hAnsi="Arial" w:cs="Arial"/>
                <w:sz w:val="22"/>
                <w:szCs w:val="22"/>
              </w:rPr>
              <w:t xml:space="preserve"> we </w:t>
            </w:r>
            <w:r w:rsidR="00175688">
              <w:rPr>
                <w:rFonts w:ascii="Arial" w:hAnsi="Arial" w:cs="Arial"/>
                <w:sz w:val="22"/>
                <w:szCs w:val="22"/>
              </w:rPr>
              <w:t>discuss our post-project</w:t>
            </w:r>
            <w:r w:rsidR="00D618F3">
              <w:rPr>
                <w:rFonts w:ascii="Arial" w:hAnsi="Arial" w:cs="Arial"/>
                <w:sz w:val="22"/>
                <w:szCs w:val="22"/>
              </w:rPr>
              <w:t xml:space="preserve"> reflections on </w:t>
            </w:r>
            <w:r w:rsidR="00BA287E">
              <w:rPr>
                <w:rFonts w:ascii="Arial" w:hAnsi="Arial" w:cs="Arial"/>
                <w:sz w:val="22"/>
                <w:szCs w:val="22"/>
              </w:rPr>
              <w:t xml:space="preserve">the value of research </w:t>
            </w:r>
            <w:r w:rsidR="009A53AE">
              <w:rPr>
                <w:rFonts w:ascii="Arial" w:hAnsi="Arial" w:cs="Arial"/>
                <w:sz w:val="22"/>
                <w:szCs w:val="22"/>
              </w:rPr>
              <w:t>in which all parties collaborat</w:t>
            </w:r>
            <w:r w:rsidR="00FC20B9">
              <w:rPr>
                <w:rFonts w:ascii="Arial" w:hAnsi="Arial" w:cs="Arial"/>
                <w:sz w:val="22"/>
                <w:szCs w:val="22"/>
              </w:rPr>
              <w:t>e on</w:t>
            </w:r>
            <w:r w:rsidR="009A53AE">
              <w:rPr>
                <w:rFonts w:ascii="Arial" w:hAnsi="Arial" w:cs="Arial"/>
                <w:sz w:val="22"/>
                <w:szCs w:val="22"/>
              </w:rPr>
              <w:t xml:space="preserve"> sharing </w:t>
            </w:r>
            <w:r w:rsidR="009D346C">
              <w:rPr>
                <w:rFonts w:ascii="Arial" w:hAnsi="Arial" w:cs="Arial"/>
                <w:sz w:val="22"/>
                <w:szCs w:val="22"/>
              </w:rPr>
              <w:t xml:space="preserve">their </w:t>
            </w:r>
            <w:r w:rsidR="009A53AE">
              <w:rPr>
                <w:rFonts w:ascii="Arial" w:hAnsi="Arial" w:cs="Arial"/>
                <w:sz w:val="22"/>
                <w:szCs w:val="22"/>
              </w:rPr>
              <w:t xml:space="preserve">knowledge and </w:t>
            </w:r>
            <w:r w:rsidR="009D346C">
              <w:rPr>
                <w:rFonts w:ascii="Arial" w:hAnsi="Arial" w:cs="Arial"/>
                <w:sz w:val="22"/>
                <w:szCs w:val="22"/>
              </w:rPr>
              <w:t xml:space="preserve">collectively </w:t>
            </w:r>
            <w:r w:rsidR="009A53AE">
              <w:rPr>
                <w:rFonts w:ascii="Arial" w:hAnsi="Arial" w:cs="Arial"/>
                <w:sz w:val="22"/>
                <w:szCs w:val="22"/>
              </w:rPr>
              <w:t>creat</w:t>
            </w:r>
            <w:r w:rsidR="009F66AA">
              <w:rPr>
                <w:rFonts w:ascii="Arial" w:hAnsi="Arial" w:cs="Arial"/>
                <w:sz w:val="22"/>
                <w:szCs w:val="22"/>
              </w:rPr>
              <w:t>e</w:t>
            </w:r>
            <w:r w:rsidR="009A53AE">
              <w:rPr>
                <w:rFonts w:ascii="Arial" w:hAnsi="Arial" w:cs="Arial"/>
                <w:sz w:val="22"/>
                <w:szCs w:val="22"/>
              </w:rPr>
              <w:t xml:space="preserve"> new insights</w:t>
            </w:r>
            <w:r w:rsidR="009F66AA">
              <w:rPr>
                <w:rFonts w:ascii="Arial" w:hAnsi="Arial" w:cs="Arial"/>
                <w:sz w:val="22"/>
                <w:szCs w:val="22"/>
              </w:rPr>
              <w:t>.</w:t>
            </w:r>
          </w:p>
          <w:p w14:paraId="3FE610D7" w14:textId="77777777" w:rsidR="00083C17" w:rsidRPr="00D67CCC" w:rsidRDefault="00083C17" w:rsidP="00706DED">
            <w:pPr>
              <w:jc w:val="both"/>
              <w:rPr>
                <w:rFonts w:ascii="Arial" w:hAnsi="Arial" w:cs="Arial"/>
                <w:b/>
                <w:sz w:val="22"/>
                <w:szCs w:val="22"/>
              </w:rPr>
            </w:pPr>
          </w:p>
          <w:p w14:paraId="457D2D05" w14:textId="4552866C" w:rsidR="0065012F" w:rsidRPr="00732CC1" w:rsidRDefault="00906B39" w:rsidP="00706DED">
            <w:pPr>
              <w:jc w:val="both"/>
              <w:rPr>
                <w:rFonts w:ascii="Arial" w:hAnsi="Arial" w:cs="Arial"/>
                <w:b/>
                <w:sz w:val="22"/>
                <w:szCs w:val="22"/>
              </w:rPr>
            </w:pPr>
            <w:r w:rsidRPr="00732CC1">
              <w:rPr>
                <w:rFonts w:ascii="Arial" w:hAnsi="Arial" w:cs="Arial"/>
                <w:b/>
                <w:sz w:val="22"/>
                <w:szCs w:val="22"/>
              </w:rPr>
              <w:t>Methodology</w:t>
            </w:r>
          </w:p>
          <w:p w14:paraId="69614DEE" w14:textId="77777777" w:rsidR="00B71B61" w:rsidRPr="00732CC1" w:rsidRDefault="00B71B61" w:rsidP="00706DED">
            <w:pPr>
              <w:jc w:val="both"/>
              <w:rPr>
                <w:rFonts w:ascii="Arial" w:hAnsi="Arial" w:cs="Arial"/>
                <w:bCs/>
                <w:sz w:val="22"/>
                <w:szCs w:val="22"/>
              </w:rPr>
            </w:pPr>
          </w:p>
          <w:p w14:paraId="771713D6" w14:textId="576738C9" w:rsidR="00FF525A" w:rsidRPr="00732CC1" w:rsidRDefault="00FF525A" w:rsidP="00FF525A">
            <w:pPr>
              <w:jc w:val="both"/>
              <w:textAlignment w:val="baseline"/>
              <w:rPr>
                <w:rFonts w:ascii="Arial" w:hAnsi="Arial" w:cs="Arial"/>
                <w:sz w:val="22"/>
                <w:szCs w:val="22"/>
              </w:rPr>
            </w:pPr>
            <w:r w:rsidRPr="00732CC1">
              <w:rPr>
                <w:rFonts w:ascii="Arial" w:hAnsi="Arial" w:cs="Arial"/>
                <w:bCs/>
                <w:sz w:val="22"/>
                <w:szCs w:val="22"/>
              </w:rPr>
              <w:t>We work</w:t>
            </w:r>
            <w:r w:rsidR="00B03E92" w:rsidRPr="00732CC1">
              <w:rPr>
                <w:rFonts w:ascii="Arial" w:hAnsi="Arial" w:cs="Arial"/>
                <w:bCs/>
                <w:sz w:val="22"/>
                <w:szCs w:val="22"/>
              </w:rPr>
              <w:t>ed</w:t>
            </w:r>
            <w:r w:rsidRPr="00732CC1">
              <w:rPr>
                <w:rFonts w:ascii="Arial" w:hAnsi="Arial" w:cs="Arial"/>
                <w:bCs/>
                <w:sz w:val="22"/>
                <w:szCs w:val="22"/>
              </w:rPr>
              <w:t xml:space="preserve"> with </w:t>
            </w:r>
            <w:r w:rsidR="00BA510A" w:rsidRPr="00732CC1">
              <w:rPr>
                <w:rFonts w:ascii="Arial" w:hAnsi="Arial" w:cs="Arial"/>
                <w:bCs/>
                <w:sz w:val="22"/>
                <w:szCs w:val="22"/>
              </w:rPr>
              <w:t>mana whenua</w:t>
            </w:r>
            <w:r w:rsidR="009F66AA" w:rsidRPr="00732CC1">
              <w:rPr>
                <w:rFonts w:ascii="Arial" w:hAnsi="Arial" w:cs="Arial"/>
                <w:bCs/>
                <w:sz w:val="22"/>
                <w:szCs w:val="22"/>
              </w:rPr>
              <w:t xml:space="preserve"> (</w:t>
            </w:r>
            <w:r w:rsidR="00DB4E7A" w:rsidRPr="00732CC1">
              <w:rPr>
                <w:rFonts w:ascii="Arial" w:hAnsi="Arial" w:cs="Arial"/>
                <w:bCs/>
                <w:sz w:val="22"/>
                <w:szCs w:val="22"/>
              </w:rPr>
              <w:t>iwi/hapū based)</w:t>
            </w:r>
            <w:r w:rsidR="00BA510A" w:rsidRPr="00732CC1">
              <w:rPr>
                <w:rFonts w:ascii="Arial" w:hAnsi="Arial" w:cs="Arial"/>
                <w:bCs/>
                <w:sz w:val="22"/>
                <w:szCs w:val="22"/>
              </w:rPr>
              <w:t xml:space="preserve"> </w:t>
            </w:r>
            <w:r w:rsidRPr="00732CC1">
              <w:rPr>
                <w:rFonts w:ascii="Arial" w:hAnsi="Arial" w:cs="Arial"/>
                <w:bCs/>
                <w:sz w:val="22"/>
                <w:szCs w:val="22"/>
              </w:rPr>
              <w:t>organisations, city/district councils and regional councils in 3 case study areas</w:t>
            </w:r>
            <w:r w:rsidR="00B03E92" w:rsidRPr="00732CC1">
              <w:rPr>
                <w:rFonts w:ascii="Arial" w:hAnsi="Arial" w:cs="Arial"/>
                <w:bCs/>
                <w:sz w:val="22"/>
                <w:szCs w:val="22"/>
              </w:rPr>
              <w:t xml:space="preserve">, tracking </w:t>
            </w:r>
            <w:r w:rsidRPr="00732CC1">
              <w:rPr>
                <w:rFonts w:ascii="Arial" w:hAnsi="Arial" w:cs="Arial"/>
                <w:bCs/>
                <w:sz w:val="22"/>
                <w:szCs w:val="22"/>
              </w:rPr>
              <w:t>their recent and ongoing experiences in making multiple changes to how they operate internally and externally. </w:t>
            </w:r>
            <w:r w:rsidR="00BA510A" w:rsidRPr="00732CC1">
              <w:rPr>
                <w:rFonts w:ascii="Arial" w:hAnsi="Arial" w:cs="Arial"/>
                <w:bCs/>
                <w:sz w:val="22"/>
                <w:szCs w:val="22"/>
              </w:rPr>
              <w:t xml:space="preserve"> </w:t>
            </w:r>
            <w:r w:rsidR="00D11098" w:rsidRPr="00732CC1">
              <w:rPr>
                <w:rFonts w:ascii="Arial" w:hAnsi="Arial" w:cs="Arial"/>
                <w:bCs/>
                <w:sz w:val="22"/>
                <w:szCs w:val="22"/>
              </w:rPr>
              <w:t xml:space="preserve">We carried out </w:t>
            </w:r>
            <w:r w:rsidR="00BA510A" w:rsidRPr="00732CC1">
              <w:rPr>
                <w:rFonts w:ascii="Arial" w:hAnsi="Arial" w:cs="Arial"/>
                <w:bCs/>
                <w:sz w:val="22"/>
                <w:szCs w:val="22"/>
              </w:rPr>
              <w:t xml:space="preserve">repeated interviews/kōrero over 2 </w:t>
            </w:r>
            <w:proofErr w:type="gramStart"/>
            <w:r w:rsidR="00BA510A" w:rsidRPr="00732CC1">
              <w:rPr>
                <w:rFonts w:ascii="Arial" w:hAnsi="Arial" w:cs="Arial"/>
                <w:bCs/>
                <w:sz w:val="22"/>
                <w:szCs w:val="22"/>
              </w:rPr>
              <w:t>years</w:t>
            </w:r>
            <w:r w:rsidR="00577319" w:rsidRPr="00732CC1">
              <w:rPr>
                <w:rFonts w:ascii="Arial" w:hAnsi="Arial" w:cs="Arial"/>
                <w:bCs/>
                <w:sz w:val="22"/>
                <w:szCs w:val="22"/>
              </w:rPr>
              <w:t>, and</w:t>
            </w:r>
            <w:proofErr w:type="gramEnd"/>
            <w:r w:rsidR="00577319" w:rsidRPr="00732CC1">
              <w:rPr>
                <w:rFonts w:ascii="Arial" w:hAnsi="Arial" w:cs="Arial"/>
                <w:bCs/>
                <w:sz w:val="22"/>
                <w:szCs w:val="22"/>
              </w:rPr>
              <w:t xml:space="preserve"> also </w:t>
            </w:r>
            <w:r w:rsidR="004D1C03" w:rsidRPr="00732CC1">
              <w:rPr>
                <w:rFonts w:ascii="Arial" w:hAnsi="Arial" w:cs="Arial"/>
                <w:bCs/>
                <w:sz w:val="22"/>
                <w:szCs w:val="22"/>
              </w:rPr>
              <w:t>provid</w:t>
            </w:r>
            <w:r w:rsidR="00851560" w:rsidRPr="00732CC1">
              <w:rPr>
                <w:rFonts w:ascii="Arial" w:hAnsi="Arial" w:cs="Arial"/>
                <w:bCs/>
                <w:sz w:val="22"/>
                <w:szCs w:val="22"/>
              </w:rPr>
              <w:t>ed</w:t>
            </w:r>
            <w:r w:rsidR="004D1C03" w:rsidRPr="00732CC1">
              <w:rPr>
                <w:rFonts w:ascii="Arial" w:hAnsi="Arial" w:cs="Arial"/>
                <w:bCs/>
                <w:sz w:val="22"/>
                <w:szCs w:val="22"/>
              </w:rPr>
              <w:t xml:space="preserve"> opportunities for co-learning between these groups including </w:t>
            </w:r>
            <w:r w:rsidR="00851560" w:rsidRPr="00732CC1">
              <w:rPr>
                <w:rFonts w:ascii="Arial" w:hAnsi="Arial" w:cs="Arial"/>
                <w:bCs/>
                <w:sz w:val="22"/>
                <w:szCs w:val="22"/>
              </w:rPr>
              <w:t>two hui that brought</w:t>
            </w:r>
            <w:r w:rsidR="001D42B9" w:rsidRPr="00732CC1">
              <w:rPr>
                <w:rFonts w:ascii="Arial" w:hAnsi="Arial" w:cs="Arial"/>
                <w:bCs/>
                <w:sz w:val="22"/>
                <w:szCs w:val="22"/>
              </w:rPr>
              <w:t xml:space="preserve"> together </w:t>
            </w:r>
            <w:r w:rsidR="00577319" w:rsidRPr="00732CC1">
              <w:rPr>
                <w:rFonts w:ascii="Arial" w:hAnsi="Arial" w:cs="Arial"/>
                <w:bCs/>
                <w:sz w:val="22"/>
                <w:szCs w:val="22"/>
              </w:rPr>
              <w:t>Māori participant</w:t>
            </w:r>
            <w:r w:rsidR="00851560" w:rsidRPr="00732CC1">
              <w:rPr>
                <w:rFonts w:ascii="Arial" w:hAnsi="Arial" w:cs="Arial"/>
                <w:bCs/>
                <w:sz w:val="22"/>
                <w:szCs w:val="22"/>
              </w:rPr>
              <w:t>s</w:t>
            </w:r>
            <w:r w:rsidR="00577319" w:rsidRPr="00732CC1">
              <w:rPr>
                <w:rFonts w:ascii="Arial" w:hAnsi="Arial" w:cs="Arial"/>
                <w:bCs/>
                <w:sz w:val="22"/>
                <w:szCs w:val="22"/>
              </w:rPr>
              <w:t xml:space="preserve"> from across the case studies</w:t>
            </w:r>
            <w:r w:rsidRPr="00732CC1">
              <w:rPr>
                <w:rFonts w:ascii="Arial" w:hAnsi="Arial" w:cs="Arial"/>
                <w:bCs/>
                <w:sz w:val="22"/>
                <w:szCs w:val="22"/>
              </w:rPr>
              <w:t>.</w:t>
            </w:r>
            <w:r w:rsidRPr="00732CC1">
              <w:rPr>
                <w:rFonts w:ascii="Arial" w:hAnsi="Arial" w:cs="Arial"/>
                <w:sz w:val="22"/>
                <w:szCs w:val="22"/>
              </w:rPr>
              <w:t xml:space="preserve">  </w:t>
            </w:r>
          </w:p>
          <w:p w14:paraId="015EFC6C" w14:textId="77777777" w:rsidR="0065012F" w:rsidRPr="00732CC1" w:rsidRDefault="0065012F" w:rsidP="00706DED">
            <w:pPr>
              <w:jc w:val="both"/>
              <w:rPr>
                <w:rFonts w:ascii="Arial" w:hAnsi="Arial" w:cs="Arial"/>
                <w:b/>
                <w:sz w:val="22"/>
                <w:szCs w:val="22"/>
              </w:rPr>
            </w:pPr>
          </w:p>
          <w:p w14:paraId="62DAA8AE" w14:textId="77777777" w:rsidR="0065012F" w:rsidRPr="00732CC1" w:rsidRDefault="0065012F" w:rsidP="00706DED">
            <w:pPr>
              <w:jc w:val="both"/>
              <w:rPr>
                <w:rFonts w:ascii="Arial" w:hAnsi="Arial" w:cs="Arial"/>
                <w:b/>
                <w:sz w:val="22"/>
                <w:szCs w:val="22"/>
              </w:rPr>
            </w:pPr>
            <w:r w:rsidRPr="00732CC1">
              <w:rPr>
                <w:rFonts w:ascii="Arial" w:hAnsi="Arial" w:cs="Arial"/>
                <w:b/>
                <w:sz w:val="22"/>
                <w:szCs w:val="22"/>
              </w:rPr>
              <w:t>Findings</w:t>
            </w:r>
          </w:p>
          <w:p w14:paraId="26DC99F1" w14:textId="77777777" w:rsidR="0065012F" w:rsidRPr="00732CC1" w:rsidRDefault="0065012F" w:rsidP="00706DED">
            <w:pPr>
              <w:jc w:val="both"/>
              <w:rPr>
                <w:rFonts w:ascii="Arial" w:hAnsi="Arial" w:cs="Arial"/>
                <w:bCs/>
                <w:sz w:val="22"/>
                <w:szCs w:val="22"/>
              </w:rPr>
            </w:pPr>
          </w:p>
          <w:p w14:paraId="7FA0AC21" w14:textId="619B75E6" w:rsidR="00857AD6" w:rsidRPr="00732CC1" w:rsidRDefault="00FE10B0" w:rsidP="000766E9">
            <w:pPr>
              <w:jc w:val="both"/>
              <w:textAlignment w:val="baseline"/>
              <w:rPr>
                <w:rFonts w:ascii="Arial" w:hAnsi="Arial" w:cs="Arial"/>
                <w:bCs/>
                <w:sz w:val="22"/>
                <w:szCs w:val="22"/>
              </w:rPr>
            </w:pPr>
            <w:r w:rsidRPr="00732CC1">
              <w:rPr>
                <w:rFonts w:ascii="Arial" w:hAnsi="Arial" w:cs="Arial"/>
                <w:sz w:val="22"/>
                <w:szCs w:val="22"/>
              </w:rPr>
              <w:t xml:space="preserve">Through analysis and co-design, we produced </w:t>
            </w:r>
            <w:r w:rsidR="00AC58AF" w:rsidRPr="00732CC1">
              <w:rPr>
                <w:rFonts w:ascii="Arial" w:hAnsi="Arial" w:cs="Arial"/>
                <w:sz w:val="22"/>
                <w:szCs w:val="22"/>
              </w:rPr>
              <w:t xml:space="preserve">(amongst other </w:t>
            </w:r>
            <w:r w:rsidR="00C3588F" w:rsidRPr="00732CC1">
              <w:rPr>
                <w:rFonts w:ascii="Arial" w:hAnsi="Arial" w:cs="Arial"/>
                <w:sz w:val="22"/>
                <w:szCs w:val="22"/>
              </w:rPr>
              <w:t xml:space="preserve">outputs) </w:t>
            </w:r>
            <w:r w:rsidRPr="00732CC1">
              <w:rPr>
                <w:rFonts w:ascii="Arial" w:hAnsi="Arial" w:cs="Arial"/>
                <w:sz w:val="22"/>
                <w:szCs w:val="22"/>
              </w:rPr>
              <w:t xml:space="preserve">two </w:t>
            </w:r>
            <w:proofErr w:type="spellStart"/>
            <w:r w:rsidRPr="00732CC1">
              <w:rPr>
                <w:rFonts w:ascii="Arial" w:hAnsi="Arial" w:cs="Arial"/>
                <w:sz w:val="22"/>
                <w:szCs w:val="22"/>
              </w:rPr>
              <w:t>kete</w:t>
            </w:r>
            <w:proofErr w:type="spellEnd"/>
            <w:r w:rsidR="00EF4EE9" w:rsidRPr="00732CC1">
              <w:rPr>
                <w:rFonts w:ascii="Arial" w:hAnsi="Arial" w:cs="Arial"/>
                <w:sz w:val="22"/>
                <w:szCs w:val="22"/>
              </w:rPr>
              <w:t xml:space="preserve"> [1,2]</w:t>
            </w:r>
            <w:r w:rsidRPr="00732CC1">
              <w:rPr>
                <w:rFonts w:ascii="Arial" w:hAnsi="Arial" w:cs="Arial"/>
                <w:sz w:val="22"/>
                <w:szCs w:val="22"/>
              </w:rPr>
              <w:t xml:space="preserve"> (policy and practice guid</w:t>
            </w:r>
            <w:r w:rsidR="006D5A1D" w:rsidRPr="00732CC1">
              <w:rPr>
                <w:rFonts w:ascii="Arial" w:hAnsi="Arial" w:cs="Arial"/>
                <w:sz w:val="22"/>
                <w:szCs w:val="22"/>
              </w:rPr>
              <w:t>es</w:t>
            </w:r>
            <w:r w:rsidRPr="00732CC1">
              <w:rPr>
                <w:rFonts w:ascii="Arial" w:hAnsi="Arial" w:cs="Arial"/>
                <w:sz w:val="22"/>
                <w:szCs w:val="22"/>
              </w:rPr>
              <w:t xml:space="preserve">) describing just and robust adaptation </w:t>
            </w:r>
            <w:r w:rsidR="006D5A1D" w:rsidRPr="00732CC1">
              <w:rPr>
                <w:rFonts w:ascii="Arial" w:hAnsi="Arial" w:cs="Arial"/>
                <w:sz w:val="22"/>
                <w:szCs w:val="22"/>
              </w:rPr>
              <w:t>initiatives</w:t>
            </w:r>
            <w:r w:rsidR="00142DF7" w:rsidRPr="00732CC1">
              <w:rPr>
                <w:rFonts w:ascii="Arial" w:hAnsi="Arial" w:cs="Arial"/>
                <w:sz w:val="22"/>
                <w:szCs w:val="22"/>
              </w:rPr>
              <w:t xml:space="preserve"> by our research partners,</w:t>
            </w:r>
            <w:r w:rsidRPr="00732CC1">
              <w:rPr>
                <w:rFonts w:ascii="Arial" w:hAnsi="Arial" w:cs="Arial"/>
                <w:sz w:val="22"/>
                <w:szCs w:val="22"/>
              </w:rPr>
              <w:t xml:space="preserve"> as well as </w:t>
            </w:r>
            <w:r w:rsidR="00C3588F" w:rsidRPr="00732CC1">
              <w:rPr>
                <w:rFonts w:ascii="Arial" w:hAnsi="Arial" w:cs="Arial"/>
                <w:sz w:val="22"/>
                <w:szCs w:val="22"/>
              </w:rPr>
              <w:t>delivering</w:t>
            </w:r>
            <w:r w:rsidRPr="00732CC1">
              <w:rPr>
                <w:rFonts w:ascii="Arial" w:hAnsi="Arial" w:cs="Arial"/>
                <w:sz w:val="22"/>
                <w:szCs w:val="22"/>
              </w:rPr>
              <w:t xml:space="preserve"> recommendations to legal and policy </w:t>
            </w:r>
            <w:r w:rsidR="00EF4EE9" w:rsidRPr="00732CC1">
              <w:rPr>
                <w:rFonts w:ascii="Arial" w:hAnsi="Arial" w:cs="Arial"/>
                <w:sz w:val="22"/>
                <w:szCs w:val="22"/>
              </w:rPr>
              <w:t>audiences</w:t>
            </w:r>
            <w:r w:rsidR="00AC58AF" w:rsidRPr="00732CC1">
              <w:rPr>
                <w:rFonts w:ascii="Arial" w:hAnsi="Arial" w:cs="Arial"/>
                <w:sz w:val="22"/>
                <w:szCs w:val="22"/>
              </w:rPr>
              <w:t xml:space="preserve"> [</w:t>
            </w:r>
            <w:r w:rsidR="00C3588F" w:rsidRPr="00732CC1">
              <w:rPr>
                <w:rFonts w:ascii="Arial" w:hAnsi="Arial" w:cs="Arial"/>
                <w:sz w:val="22"/>
                <w:szCs w:val="22"/>
              </w:rPr>
              <w:t xml:space="preserve">e.g. </w:t>
            </w:r>
            <w:r w:rsidR="00E84EF9" w:rsidRPr="00732CC1">
              <w:rPr>
                <w:rFonts w:ascii="Arial" w:hAnsi="Arial" w:cs="Arial"/>
                <w:sz w:val="22"/>
                <w:szCs w:val="22"/>
              </w:rPr>
              <w:t>3,4]</w:t>
            </w:r>
            <w:r w:rsidRPr="00732CC1">
              <w:rPr>
                <w:rFonts w:ascii="Arial" w:hAnsi="Arial" w:cs="Arial"/>
                <w:sz w:val="22"/>
                <w:szCs w:val="22"/>
              </w:rPr>
              <w:t>.  </w:t>
            </w:r>
            <w:r w:rsidR="000766E9" w:rsidRPr="00732CC1">
              <w:rPr>
                <w:rFonts w:ascii="Arial" w:hAnsi="Arial" w:cs="Arial"/>
                <w:sz w:val="22"/>
                <w:szCs w:val="22"/>
              </w:rPr>
              <w:t xml:space="preserve">In our presentation we will briefly discuss the </w:t>
            </w:r>
            <w:r w:rsidR="00B71B61" w:rsidRPr="00732CC1">
              <w:rPr>
                <w:rFonts w:ascii="Arial" w:hAnsi="Arial" w:cs="Arial"/>
                <w:bCs/>
                <w:sz w:val="22"/>
                <w:szCs w:val="22"/>
              </w:rPr>
              <w:t xml:space="preserve">nature of </w:t>
            </w:r>
            <w:r w:rsidR="00857AD6" w:rsidRPr="00732CC1">
              <w:rPr>
                <w:rFonts w:ascii="Arial" w:hAnsi="Arial" w:cs="Arial"/>
                <w:bCs/>
                <w:sz w:val="22"/>
                <w:szCs w:val="22"/>
              </w:rPr>
              <w:t xml:space="preserve">some of the adaptation </w:t>
            </w:r>
            <w:r w:rsidR="00B71B61" w:rsidRPr="00732CC1">
              <w:rPr>
                <w:rFonts w:ascii="Arial" w:hAnsi="Arial" w:cs="Arial"/>
                <w:bCs/>
                <w:sz w:val="22"/>
                <w:szCs w:val="22"/>
              </w:rPr>
              <w:t>innovations</w:t>
            </w:r>
            <w:r w:rsidR="00C84C13" w:rsidRPr="00732CC1">
              <w:rPr>
                <w:rFonts w:ascii="Arial" w:hAnsi="Arial" w:cs="Arial"/>
                <w:bCs/>
                <w:sz w:val="22"/>
                <w:szCs w:val="22"/>
              </w:rPr>
              <w:t xml:space="preserve"> </w:t>
            </w:r>
            <w:r w:rsidR="00A21FBB" w:rsidRPr="00732CC1">
              <w:rPr>
                <w:rFonts w:ascii="Arial" w:hAnsi="Arial" w:cs="Arial"/>
                <w:bCs/>
                <w:sz w:val="22"/>
                <w:szCs w:val="22"/>
              </w:rPr>
              <w:t>(‘beyond adaptation’)</w:t>
            </w:r>
            <w:r w:rsidR="00142DF7" w:rsidRPr="00732CC1">
              <w:rPr>
                <w:rFonts w:ascii="Arial" w:hAnsi="Arial" w:cs="Arial"/>
                <w:bCs/>
                <w:sz w:val="22"/>
                <w:szCs w:val="22"/>
              </w:rPr>
              <w:t xml:space="preserve"> </w:t>
            </w:r>
            <w:r w:rsidR="001A2261" w:rsidRPr="00732CC1">
              <w:rPr>
                <w:rFonts w:ascii="Arial" w:hAnsi="Arial" w:cs="Arial"/>
                <w:bCs/>
                <w:sz w:val="22"/>
                <w:szCs w:val="22"/>
              </w:rPr>
              <w:t>and</w:t>
            </w:r>
            <w:r w:rsidR="00857AD6" w:rsidRPr="00732CC1">
              <w:rPr>
                <w:rFonts w:ascii="Arial" w:hAnsi="Arial" w:cs="Arial"/>
                <w:bCs/>
                <w:sz w:val="22"/>
                <w:szCs w:val="22"/>
              </w:rPr>
              <w:t xml:space="preserve"> reflect on insights from the research process itself.</w:t>
            </w:r>
            <w:r w:rsidR="00BF530E" w:rsidRPr="00732CC1">
              <w:rPr>
                <w:rFonts w:ascii="Arial" w:hAnsi="Arial" w:cs="Arial"/>
                <w:bCs/>
                <w:sz w:val="22"/>
                <w:szCs w:val="22"/>
              </w:rPr>
              <w:t xml:space="preserve"> These include:</w:t>
            </w:r>
          </w:p>
          <w:p w14:paraId="13E77F84" w14:textId="77777777" w:rsidR="000C1427" w:rsidRDefault="003A3FB9" w:rsidP="009F5A34">
            <w:pPr>
              <w:pStyle w:val="ListParagraph"/>
              <w:numPr>
                <w:ilvl w:val="0"/>
                <w:numId w:val="5"/>
              </w:numPr>
              <w:jc w:val="both"/>
              <w:textAlignment w:val="baseline"/>
              <w:rPr>
                <w:rFonts w:ascii="Arial" w:hAnsi="Arial" w:cs="Arial"/>
                <w:bCs/>
                <w:sz w:val="22"/>
                <w:szCs w:val="22"/>
              </w:rPr>
            </w:pPr>
            <w:r>
              <w:rPr>
                <w:rFonts w:ascii="Arial" w:hAnsi="Arial" w:cs="Arial"/>
                <w:bCs/>
                <w:sz w:val="22"/>
                <w:szCs w:val="22"/>
              </w:rPr>
              <w:lastRenderedPageBreak/>
              <w:t xml:space="preserve">How changing </w:t>
            </w:r>
            <w:r w:rsidR="005C4E46">
              <w:rPr>
                <w:rFonts w:ascii="Arial" w:hAnsi="Arial" w:cs="Arial"/>
                <w:bCs/>
                <w:sz w:val="22"/>
                <w:szCs w:val="22"/>
              </w:rPr>
              <w:t xml:space="preserve">climate </w:t>
            </w:r>
            <w:r>
              <w:rPr>
                <w:rFonts w:ascii="Arial" w:hAnsi="Arial" w:cs="Arial"/>
                <w:bCs/>
                <w:sz w:val="22"/>
                <w:szCs w:val="22"/>
              </w:rPr>
              <w:t>force</w:t>
            </w:r>
            <w:r w:rsidR="005C4E46">
              <w:rPr>
                <w:rFonts w:ascii="Arial" w:hAnsi="Arial" w:cs="Arial"/>
                <w:bCs/>
                <w:sz w:val="22"/>
                <w:szCs w:val="22"/>
              </w:rPr>
              <w:t>s</w:t>
            </w:r>
            <w:r>
              <w:rPr>
                <w:rFonts w:ascii="Arial" w:hAnsi="Arial" w:cs="Arial"/>
                <w:bCs/>
                <w:sz w:val="22"/>
                <w:szCs w:val="22"/>
              </w:rPr>
              <w:t xml:space="preserve"> innovative responses, and how </w:t>
            </w:r>
            <w:r w:rsidR="000C1427">
              <w:rPr>
                <w:rFonts w:ascii="Arial" w:hAnsi="Arial" w:cs="Arial"/>
                <w:bCs/>
                <w:sz w:val="22"/>
                <w:szCs w:val="22"/>
              </w:rPr>
              <w:t>these are shaped by an enduring</w:t>
            </w:r>
            <w:r>
              <w:rPr>
                <w:rFonts w:ascii="Arial" w:hAnsi="Arial" w:cs="Arial"/>
                <w:bCs/>
                <w:sz w:val="22"/>
                <w:szCs w:val="22"/>
              </w:rPr>
              <w:t xml:space="preserve"> commitment to land/place</w:t>
            </w:r>
            <w:r w:rsidR="005C4E46">
              <w:rPr>
                <w:rFonts w:ascii="Arial" w:hAnsi="Arial" w:cs="Arial"/>
                <w:bCs/>
                <w:sz w:val="22"/>
                <w:szCs w:val="22"/>
              </w:rPr>
              <w:t>/people</w:t>
            </w:r>
          </w:p>
          <w:p w14:paraId="1B4EE08F" w14:textId="3005A4D9" w:rsidR="00CF1F6A" w:rsidRDefault="009F5A34" w:rsidP="009F5A34">
            <w:pPr>
              <w:pStyle w:val="ListParagraph"/>
              <w:numPr>
                <w:ilvl w:val="0"/>
                <w:numId w:val="5"/>
              </w:numPr>
              <w:jc w:val="both"/>
              <w:rPr>
                <w:rFonts w:ascii="Arial" w:hAnsi="Arial" w:cs="Arial"/>
                <w:bCs/>
                <w:sz w:val="22"/>
                <w:szCs w:val="22"/>
              </w:rPr>
            </w:pPr>
            <w:r>
              <w:rPr>
                <w:rFonts w:ascii="Arial" w:hAnsi="Arial" w:cs="Arial"/>
                <w:bCs/>
                <w:sz w:val="22"/>
                <w:szCs w:val="22"/>
              </w:rPr>
              <w:t>H</w:t>
            </w:r>
            <w:r w:rsidRPr="00D67CCC">
              <w:rPr>
                <w:rFonts w:ascii="Arial" w:hAnsi="Arial" w:cs="Arial"/>
                <w:bCs/>
                <w:sz w:val="22"/>
                <w:szCs w:val="22"/>
              </w:rPr>
              <w:t>ow academics</w:t>
            </w:r>
            <w:r>
              <w:rPr>
                <w:rFonts w:ascii="Arial" w:hAnsi="Arial" w:cs="Arial"/>
                <w:bCs/>
                <w:sz w:val="22"/>
                <w:szCs w:val="22"/>
              </w:rPr>
              <w:t>/researchers</w:t>
            </w:r>
            <w:r w:rsidRPr="00D67CCC">
              <w:rPr>
                <w:rFonts w:ascii="Arial" w:hAnsi="Arial" w:cs="Arial"/>
                <w:bCs/>
                <w:sz w:val="22"/>
                <w:szCs w:val="22"/>
              </w:rPr>
              <w:t xml:space="preserve"> have a responsibility to recognise the expertise that exists in communities</w:t>
            </w:r>
            <w:r w:rsidR="00CF1F6A">
              <w:rPr>
                <w:rFonts w:ascii="Arial" w:hAnsi="Arial" w:cs="Arial"/>
                <w:bCs/>
                <w:sz w:val="22"/>
                <w:szCs w:val="22"/>
              </w:rPr>
              <w:t>/practitioners,</w:t>
            </w:r>
            <w:r w:rsidRPr="00D67CCC">
              <w:rPr>
                <w:rFonts w:ascii="Arial" w:hAnsi="Arial" w:cs="Arial"/>
                <w:bCs/>
                <w:sz w:val="22"/>
                <w:szCs w:val="22"/>
              </w:rPr>
              <w:t xml:space="preserve"> and </w:t>
            </w:r>
            <w:r w:rsidR="000C536B">
              <w:rPr>
                <w:rFonts w:ascii="Arial" w:hAnsi="Arial" w:cs="Arial"/>
                <w:bCs/>
                <w:sz w:val="22"/>
                <w:szCs w:val="22"/>
              </w:rPr>
              <w:t xml:space="preserve">to </w:t>
            </w:r>
            <w:r w:rsidRPr="00D67CCC">
              <w:rPr>
                <w:rFonts w:ascii="Arial" w:hAnsi="Arial" w:cs="Arial"/>
                <w:bCs/>
                <w:sz w:val="22"/>
                <w:szCs w:val="22"/>
              </w:rPr>
              <w:t>work to close the gap between the</w:t>
            </w:r>
            <w:r w:rsidR="00CF1F6A">
              <w:rPr>
                <w:rFonts w:ascii="Arial" w:hAnsi="Arial" w:cs="Arial"/>
                <w:bCs/>
                <w:sz w:val="22"/>
                <w:szCs w:val="22"/>
              </w:rPr>
              <w:t>m</w:t>
            </w:r>
          </w:p>
          <w:p w14:paraId="747987CB" w14:textId="3ACF7B82" w:rsidR="00B71B61" w:rsidRPr="000C536B" w:rsidRDefault="00CF0743" w:rsidP="000C536B">
            <w:pPr>
              <w:pStyle w:val="ListParagraph"/>
              <w:numPr>
                <w:ilvl w:val="0"/>
                <w:numId w:val="5"/>
              </w:numPr>
              <w:jc w:val="both"/>
              <w:textAlignment w:val="baseline"/>
              <w:rPr>
                <w:rFonts w:ascii="Arial" w:hAnsi="Arial" w:cs="Arial"/>
                <w:bCs/>
                <w:sz w:val="22"/>
                <w:szCs w:val="22"/>
              </w:rPr>
            </w:pPr>
            <w:r>
              <w:rPr>
                <w:rFonts w:ascii="Arial" w:hAnsi="Arial" w:cs="Arial"/>
                <w:bCs/>
                <w:sz w:val="22"/>
                <w:szCs w:val="22"/>
              </w:rPr>
              <w:t>W</w:t>
            </w:r>
            <w:r w:rsidR="00B71B61" w:rsidRPr="000C536B">
              <w:rPr>
                <w:rFonts w:ascii="Arial" w:hAnsi="Arial" w:cs="Arial"/>
                <w:bCs/>
                <w:sz w:val="22"/>
                <w:szCs w:val="22"/>
              </w:rPr>
              <w:t>hat academics</w:t>
            </w:r>
            <w:r>
              <w:rPr>
                <w:rFonts w:ascii="Arial" w:hAnsi="Arial" w:cs="Arial"/>
                <w:bCs/>
                <w:sz w:val="22"/>
                <w:szCs w:val="22"/>
              </w:rPr>
              <w:t xml:space="preserve"> can contribute to a co-creation exercise, e.g. creating opportunities for sharing and co-learning, </w:t>
            </w:r>
            <w:r w:rsidR="00B71B61" w:rsidRPr="000C536B">
              <w:rPr>
                <w:rFonts w:ascii="Arial" w:hAnsi="Arial" w:cs="Arial"/>
                <w:bCs/>
                <w:sz w:val="22"/>
                <w:szCs w:val="22"/>
              </w:rPr>
              <w:t>collating examples</w:t>
            </w:r>
            <w:r w:rsidR="00610FF2">
              <w:rPr>
                <w:rFonts w:ascii="Arial" w:hAnsi="Arial" w:cs="Arial"/>
                <w:bCs/>
                <w:sz w:val="22"/>
                <w:szCs w:val="22"/>
              </w:rPr>
              <w:t xml:space="preserve">, identifying common </w:t>
            </w:r>
            <w:r w:rsidR="00416026">
              <w:rPr>
                <w:rFonts w:ascii="Arial" w:hAnsi="Arial" w:cs="Arial"/>
                <w:bCs/>
                <w:sz w:val="22"/>
                <w:szCs w:val="22"/>
              </w:rPr>
              <w:t>principles, highlighting shared barriers to action</w:t>
            </w:r>
            <w:r w:rsidR="00F53727">
              <w:rPr>
                <w:rFonts w:ascii="Arial" w:hAnsi="Arial" w:cs="Arial"/>
                <w:bCs/>
                <w:sz w:val="22"/>
                <w:szCs w:val="22"/>
              </w:rPr>
              <w:t>, assisting with collective communication to policy audiences</w:t>
            </w:r>
            <w:r w:rsidR="00B71B61" w:rsidRPr="000C536B">
              <w:rPr>
                <w:rFonts w:ascii="Arial" w:hAnsi="Arial" w:cs="Arial"/>
                <w:bCs/>
                <w:sz w:val="22"/>
                <w:szCs w:val="22"/>
              </w:rPr>
              <w:t xml:space="preserve"> </w:t>
            </w:r>
          </w:p>
          <w:p w14:paraId="08ECA62A" w14:textId="35E7F2AE" w:rsidR="00A27C43" w:rsidRPr="00D67CCC" w:rsidRDefault="005348F0" w:rsidP="009F5A34">
            <w:pPr>
              <w:pStyle w:val="ListParagraph"/>
              <w:numPr>
                <w:ilvl w:val="0"/>
                <w:numId w:val="5"/>
              </w:numPr>
              <w:jc w:val="both"/>
              <w:rPr>
                <w:rFonts w:ascii="Arial" w:hAnsi="Arial" w:cs="Arial"/>
                <w:bCs/>
                <w:sz w:val="22"/>
                <w:szCs w:val="22"/>
              </w:rPr>
            </w:pPr>
            <w:r>
              <w:rPr>
                <w:rFonts w:ascii="Arial" w:hAnsi="Arial" w:cs="Arial"/>
                <w:bCs/>
                <w:sz w:val="22"/>
                <w:szCs w:val="22"/>
              </w:rPr>
              <w:t>T</w:t>
            </w:r>
            <w:r w:rsidR="00A27C43" w:rsidRPr="00D67CCC">
              <w:rPr>
                <w:rFonts w:ascii="Arial" w:hAnsi="Arial" w:cs="Arial"/>
                <w:bCs/>
                <w:sz w:val="22"/>
                <w:szCs w:val="22"/>
              </w:rPr>
              <w:t xml:space="preserve">he responsibility that academics </w:t>
            </w:r>
            <w:proofErr w:type="gramStart"/>
            <w:r w:rsidR="00A27C43" w:rsidRPr="00D67CCC">
              <w:rPr>
                <w:rFonts w:ascii="Arial" w:hAnsi="Arial" w:cs="Arial"/>
                <w:bCs/>
                <w:sz w:val="22"/>
                <w:szCs w:val="22"/>
              </w:rPr>
              <w:t xml:space="preserve">have </w:t>
            </w:r>
            <w:r w:rsidR="007E6A4A" w:rsidRPr="00D67CCC">
              <w:rPr>
                <w:rFonts w:ascii="Arial" w:hAnsi="Arial" w:cs="Arial"/>
                <w:bCs/>
                <w:sz w:val="22"/>
                <w:szCs w:val="22"/>
              </w:rPr>
              <w:t>to</w:t>
            </w:r>
            <w:proofErr w:type="gramEnd"/>
            <w:r w:rsidR="007E6A4A" w:rsidRPr="00D67CCC">
              <w:rPr>
                <w:rFonts w:ascii="Arial" w:hAnsi="Arial" w:cs="Arial"/>
                <w:bCs/>
                <w:sz w:val="22"/>
                <w:szCs w:val="22"/>
              </w:rPr>
              <w:t xml:space="preserve"> support </w:t>
            </w:r>
            <w:r>
              <w:rPr>
                <w:rFonts w:ascii="Arial" w:hAnsi="Arial" w:cs="Arial"/>
                <w:bCs/>
                <w:sz w:val="22"/>
                <w:szCs w:val="22"/>
              </w:rPr>
              <w:t>just and robust place</w:t>
            </w:r>
            <w:r w:rsidR="00D104AF">
              <w:rPr>
                <w:rFonts w:ascii="Arial" w:hAnsi="Arial" w:cs="Arial"/>
                <w:bCs/>
                <w:sz w:val="22"/>
                <w:szCs w:val="22"/>
              </w:rPr>
              <w:t>-</w:t>
            </w:r>
            <w:r>
              <w:rPr>
                <w:rFonts w:ascii="Arial" w:hAnsi="Arial" w:cs="Arial"/>
                <w:bCs/>
                <w:sz w:val="22"/>
                <w:szCs w:val="22"/>
              </w:rPr>
              <w:t>based practice</w:t>
            </w:r>
            <w:r w:rsidR="007E6A4A" w:rsidRPr="00D67CCC">
              <w:rPr>
                <w:rFonts w:ascii="Arial" w:hAnsi="Arial" w:cs="Arial"/>
                <w:bCs/>
                <w:sz w:val="22"/>
                <w:szCs w:val="22"/>
              </w:rPr>
              <w:t xml:space="preserve">, and </w:t>
            </w:r>
            <w:r w:rsidR="00D104AF">
              <w:rPr>
                <w:rFonts w:ascii="Arial" w:hAnsi="Arial" w:cs="Arial"/>
                <w:bCs/>
                <w:sz w:val="22"/>
                <w:szCs w:val="22"/>
              </w:rPr>
              <w:t xml:space="preserve">to link </w:t>
            </w:r>
            <w:r w:rsidR="0035189B" w:rsidRPr="00D67CCC">
              <w:rPr>
                <w:rFonts w:ascii="Arial" w:hAnsi="Arial" w:cs="Arial"/>
                <w:bCs/>
                <w:sz w:val="22"/>
                <w:szCs w:val="22"/>
              </w:rPr>
              <w:t>theory and practice to augment and enhance b</w:t>
            </w:r>
            <w:r w:rsidR="00E76B7B">
              <w:rPr>
                <w:rFonts w:ascii="Arial" w:hAnsi="Arial" w:cs="Arial"/>
                <w:bCs/>
                <w:sz w:val="22"/>
                <w:szCs w:val="22"/>
              </w:rPr>
              <w:t>oth.</w:t>
            </w:r>
          </w:p>
          <w:p w14:paraId="4D6152FE" w14:textId="77777777" w:rsidR="00B71B61" w:rsidRDefault="00B71B61" w:rsidP="00706DED">
            <w:pPr>
              <w:jc w:val="both"/>
              <w:rPr>
                <w:rFonts w:ascii="Arial" w:hAnsi="Arial" w:cs="Arial"/>
                <w:bCs/>
                <w:sz w:val="22"/>
                <w:szCs w:val="22"/>
              </w:rPr>
            </w:pPr>
          </w:p>
          <w:p w14:paraId="261EC656" w14:textId="2669F05C" w:rsidR="00C8423A" w:rsidRPr="00D67CCC" w:rsidRDefault="0065012F" w:rsidP="00706DED">
            <w:pPr>
              <w:jc w:val="both"/>
              <w:rPr>
                <w:rFonts w:ascii="Arial" w:hAnsi="Arial" w:cs="Arial"/>
                <w:b/>
                <w:sz w:val="22"/>
                <w:szCs w:val="22"/>
              </w:rPr>
            </w:pPr>
            <w:r w:rsidRPr="00D67CCC">
              <w:rPr>
                <w:rFonts w:ascii="Arial" w:hAnsi="Arial" w:cs="Arial"/>
                <w:b/>
                <w:sz w:val="22"/>
                <w:szCs w:val="22"/>
              </w:rPr>
              <w:t xml:space="preserve">Significance of the work for policy and practice </w:t>
            </w:r>
          </w:p>
          <w:p w14:paraId="6698818A" w14:textId="5E247B82" w:rsidR="00FC2035" w:rsidRDefault="00FC2035" w:rsidP="00FC2035">
            <w:pPr>
              <w:pStyle w:val="ListParagraph"/>
              <w:numPr>
                <w:ilvl w:val="0"/>
                <w:numId w:val="5"/>
              </w:numPr>
              <w:jc w:val="both"/>
              <w:rPr>
                <w:rFonts w:ascii="Arial" w:hAnsi="Arial" w:cs="Arial"/>
                <w:bCs/>
                <w:sz w:val="22"/>
                <w:szCs w:val="22"/>
              </w:rPr>
            </w:pPr>
            <w:r>
              <w:rPr>
                <w:rFonts w:ascii="Arial" w:hAnsi="Arial" w:cs="Arial"/>
                <w:bCs/>
                <w:sz w:val="22"/>
                <w:szCs w:val="22"/>
              </w:rPr>
              <w:t xml:space="preserve">Illustrates a range of </w:t>
            </w:r>
            <w:proofErr w:type="gramStart"/>
            <w:r>
              <w:rPr>
                <w:rFonts w:ascii="Arial" w:hAnsi="Arial" w:cs="Arial"/>
                <w:bCs/>
                <w:sz w:val="22"/>
                <w:szCs w:val="22"/>
              </w:rPr>
              <w:t>locally-developed</w:t>
            </w:r>
            <w:proofErr w:type="gramEnd"/>
            <w:r>
              <w:rPr>
                <w:rFonts w:ascii="Arial" w:hAnsi="Arial" w:cs="Arial"/>
                <w:bCs/>
                <w:sz w:val="22"/>
                <w:szCs w:val="22"/>
              </w:rPr>
              <w:t xml:space="preserve"> innovations for climate adaptation</w:t>
            </w:r>
            <w:r w:rsidR="003249D6">
              <w:rPr>
                <w:rFonts w:ascii="Arial" w:hAnsi="Arial" w:cs="Arial"/>
                <w:bCs/>
                <w:sz w:val="22"/>
                <w:szCs w:val="22"/>
              </w:rPr>
              <w:t xml:space="preserve"> that go beyond directly adaptive responses</w:t>
            </w:r>
          </w:p>
          <w:p w14:paraId="189D11C9" w14:textId="37BBB5A6" w:rsidR="00B71B61" w:rsidRPr="00FC2035" w:rsidRDefault="00505117" w:rsidP="00706DED">
            <w:pPr>
              <w:pStyle w:val="ListParagraph"/>
              <w:numPr>
                <w:ilvl w:val="0"/>
                <w:numId w:val="5"/>
              </w:numPr>
              <w:jc w:val="both"/>
              <w:rPr>
                <w:rFonts w:ascii="Arial" w:hAnsi="Arial" w:cs="Arial"/>
                <w:bCs/>
                <w:sz w:val="22"/>
                <w:szCs w:val="22"/>
              </w:rPr>
            </w:pPr>
            <w:r>
              <w:rPr>
                <w:rFonts w:ascii="Arial" w:hAnsi="Arial" w:cs="Arial"/>
                <w:bCs/>
                <w:sz w:val="22"/>
                <w:szCs w:val="22"/>
              </w:rPr>
              <w:t xml:space="preserve">Communicates </w:t>
            </w:r>
            <w:r w:rsidR="00B71B61" w:rsidRPr="00FC2035">
              <w:rPr>
                <w:rFonts w:ascii="Arial" w:hAnsi="Arial" w:cs="Arial"/>
                <w:bCs/>
                <w:sz w:val="22"/>
                <w:szCs w:val="22"/>
              </w:rPr>
              <w:t xml:space="preserve">local innovations </w:t>
            </w:r>
            <w:r>
              <w:rPr>
                <w:rFonts w:ascii="Arial" w:hAnsi="Arial" w:cs="Arial"/>
                <w:bCs/>
                <w:sz w:val="22"/>
                <w:szCs w:val="22"/>
              </w:rPr>
              <w:t xml:space="preserve">(and barriers/opportunities) to </w:t>
            </w:r>
            <w:r w:rsidR="00477CBE">
              <w:rPr>
                <w:rFonts w:ascii="Arial" w:hAnsi="Arial" w:cs="Arial"/>
                <w:bCs/>
                <w:sz w:val="22"/>
                <w:szCs w:val="22"/>
              </w:rPr>
              <w:t>local, regional and national policy makers/practitioners</w:t>
            </w:r>
          </w:p>
          <w:p w14:paraId="411B2EDF" w14:textId="0A4E934B" w:rsidR="00E76B7B" w:rsidRPr="00D67CCC" w:rsidRDefault="00E76B7B" w:rsidP="00E76B7B">
            <w:pPr>
              <w:pStyle w:val="ListParagraph"/>
              <w:numPr>
                <w:ilvl w:val="0"/>
                <w:numId w:val="5"/>
              </w:numPr>
              <w:jc w:val="both"/>
              <w:rPr>
                <w:rFonts w:ascii="Arial" w:hAnsi="Arial" w:cs="Arial"/>
                <w:bCs/>
                <w:sz w:val="22"/>
                <w:szCs w:val="22"/>
              </w:rPr>
            </w:pPr>
            <w:r w:rsidRPr="00D67CCC">
              <w:rPr>
                <w:rFonts w:ascii="Arial" w:hAnsi="Arial" w:cs="Arial"/>
                <w:bCs/>
                <w:sz w:val="22"/>
                <w:szCs w:val="22"/>
              </w:rPr>
              <w:t>Demonstrat</w:t>
            </w:r>
            <w:r w:rsidR="003E6BE5">
              <w:rPr>
                <w:rFonts w:ascii="Arial" w:hAnsi="Arial" w:cs="Arial"/>
                <w:bCs/>
                <w:sz w:val="22"/>
                <w:szCs w:val="22"/>
              </w:rPr>
              <w:t>es</w:t>
            </w:r>
            <w:r w:rsidRPr="00D67CCC">
              <w:rPr>
                <w:rFonts w:ascii="Arial" w:hAnsi="Arial" w:cs="Arial"/>
                <w:bCs/>
                <w:sz w:val="22"/>
                <w:szCs w:val="22"/>
              </w:rPr>
              <w:t xml:space="preserve"> how collaborative research has the potential to break down the barriers between the ‘ivory tower’ and adaptation practice</w:t>
            </w:r>
          </w:p>
          <w:p w14:paraId="596465B6" w14:textId="5F55E08A" w:rsidR="00E76B7B" w:rsidRPr="00D67CCC" w:rsidRDefault="00E76B7B" w:rsidP="003D59FE">
            <w:pPr>
              <w:pStyle w:val="ListParagraph"/>
              <w:numPr>
                <w:ilvl w:val="0"/>
                <w:numId w:val="5"/>
              </w:numPr>
              <w:jc w:val="both"/>
              <w:rPr>
                <w:rFonts w:ascii="Arial" w:hAnsi="Arial" w:cs="Arial"/>
                <w:bCs/>
                <w:sz w:val="22"/>
                <w:szCs w:val="22"/>
              </w:rPr>
            </w:pPr>
            <w:r w:rsidRPr="00D67CCC">
              <w:rPr>
                <w:rFonts w:ascii="Arial" w:hAnsi="Arial" w:cs="Arial"/>
                <w:bCs/>
                <w:sz w:val="22"/>
                <w:szCs w:val="22"/>
              </w:rPr>
              <w:t>Demonstrate</w:t>
            </w:r>
            <w:r w:rsidR="003E6BE5">
              <w:rPr>
                <w:rFonts w:ascii="Arial" w:hAnsi="Arial" w:cs="Arial"/>
                <w:bCs/>
                <w:sz w:val="22"/>
                <w:szCs w:val="22"/>
              </w:rPr>
              <w:t>s</w:t>
            </w:r>
            <w:r w:rsidRPr="00D67CCC">
              <w:rPr>
                <w:rFonts w:ascii="Arial" w:hAnsi="Arial" w:cs="Arial"/>
                <w:bCs/>
                <w:sz w:val="22"/>
                <w:szCs w:val="22"/>
              </w:rPr>
              <w:t xml:space="preserve"> co-creation of knowledge in practice</w:t>
            </w:r>
            <w:r w:rsidR="003D59FE">
              <w:rPr>
                <w:rFonts w:ascii="Arial" w:hAnsi="Arial" w:cs="Arial"/>
                <w:bCs/>
                <w:sz w:val="22"/>
                <w:szCs w:val="22"/>
              </w:rPr>
              <w:t>, and the importance</w:t>
            </w:r>
            <w:r w:rsidR="001A2261">
              <w:rPr>
                <w:rFonts w:ascii="Arial" w:hAnsi="Arial" w:cs="Arial"/>
                <w:bCs/>
                <w:sz w:val="22"/>
                <w:szCs w:val="22"/>
              </w:rPr>
              <w:t xml:space="preserve"> of</w:t>
            </w:r>
            <w:r w:rsidRPr="00D67CCC">
              <w:rPr>
                <w:rFonts w:ascii="Arial" w:hAnsi="Arial" w:cs="Arial"/>
                <w:bCs/>
                <w:sz w:val="22"/>
                <w:szCs w:val="22"/>
              </w:rPr>
              <w:t xml:space="preserve"> reciprocity and trust</w:t>
            </w:r>
          </w:p>
          <w:p w14:paraId="60ADAB78" w14:textId="77777777" w:rsidR="00E76B7B" w:rsidRDefault="00E76B7B" w:rsidP="00706DED">
            <w:pPr>
              <w:jc w:val="both"/>
              <w:rPr>
                <w:rFonts w:ascii="Arial" w:hAnsi="Arial" w:cs="Arial"/>
                <w:bCs/>
                <w:sz w:val="22"/>
                <w:szCs w:val="22"/>
              </w:rPr>
            </w:pPr>
          </w:p>
          <w:p w14:paraId="79AD958B" w14:textId="768B4EB7" w:rsidR="00E84EF9" w:rsidRDefault="00E84EF9" w:rsidP="00706DED">
            <w:pPr>
              <w:jc w:val="both"/>
              <w:rPr>
                <w:rFonts w:ascii="Arial" w:hAnsi="Arial" w:cs="Arial"/>
                <w:bCs/>
                <w:sz w:val="22"/>
                <w:szCs w:val="22"/>
              </w:rPr>
            </w:pPr>
            <w:r>
              <w:rPr>
                <w:rFonts w:ascii="Arial" w:hAnsi="Arial" w:cs="Arial"/>
                <w:bCs/>
                <w:sz w:val="22"/>
                <w:szCs w:val="22"/>
              </w:rPr>
              <w:t>[1]</w:t>
            </w:r>
            <w:r w:rsidR="004D1F7E">
              <w:rPr>
                <w:rFonts w:ascii="Arial" w:hAnsi="Arial" w:cs="Arial"/>
                <w:bCs/>
                <w:sz w:val="22"/>
                <w:szCs w:val="22"/>
              </w:rPr>
              <w:t xml:space="preserve"> </w:t>
            </w:r>
            <w:r w:rsidR="004D1F7E" w:rsidRPr="004D1F7E">
              <w:rPr>
                <w:rFonts w:ascii="Arial" w:hAnsi="Arial" w:cs="Arial"/>
                <w:bCs/>
                <w:sz w:val="22"/>
                <w:szCs w:val="22"/>
              </w:rPr>
              <w:t xml:space="preserve">Stephenson, J., Kawharu, M., Bond, S., </w:t>
            </w:r>
            <w:proofErr w:type="spellStart"/>
            <w:r w:rsidR="004D1F7E" w:rsidRPr="004D1F7E">
              <w:rPr>
                <w:rFonts w:ascii="Arial" w:hAnsi="Arial" w:cs="Arial"/>
                <w:bCs/>
                <w:sz w:val="22"/>
                <w:szCs w:val="22"/>
              </w:rPr>
              <w:t>Diprose</w:t>
            </w:r>
            <w:proofErr w:type="spellEnd"/>
            <w:r w:rsidR="004D1F7E" w:rsidRPr="004D1F7E">
              <w:rPr>
                <w:rFonts w:ascii="Arial" w:hAnsi="Arial" w:cs="Arial"/>
                <w:bCs/>
                <w:sz w:val="22"/>
                <w:szCs w:val="22"/>
              </w:rPr>
              <w:t>, G.</w:t>
            </w:r>
            <w:proofErr w:type="gramStart"/>
            <w:r w:rsidR="004D1F7E" w:rsidRPr="004D1F7E">
              <w:rPr>
                <w:rFonts w:ascii="Arial" w:hAnsi="Arial" w:cs="Arial"/>
                <w:bCs/>
                <w:sz w:val="22"/>
                <w:szCs w:val="22"/>
              </w:rPr>
              <w:t>,  Te</w:t>
            </w:r>
            <w:proofErr w:type="gramEnd"/>
            <w:r w:rsidR="004D1F7E" w:rsidRPr="004D1F7E">
              <w:rPr>
                <w:rFonts w:ascii="Arial" w:hAnsi="Arial" w:cs="Arial"/>
                <w:bCs/>
                <w:sz w:val="22"/>
                <w:szCs w:val="22"/>
              </w:rPr>
              <w:t xml:space="preserve"> </w:t>
            </w:r>
            <w:proofErr w:type="spellStart"/>
            <w:r w:rsidR="004D1F7E" w:rsidRPr="004D1F7E">
              <w:rPr>
                <w:rFonts w:ascii="Arial" w:hAnsi="Arial" w:cs="Arial"/>
                <w:bCs/>
                <w:sz w:val="22"/>
                <w:szCs w:val="22"/>
              </w:rPr>
              <w:t>Rereatukāhia</w:t>
            </w:r>
            <w:proofErr w:type="spellEnd"/>
            <w:r w:rsidR="004D1F7E" w:rsidRPr="004D1F7E">
              <w:rPr>
                <w:rFonts w:ascii="Arial" w:hAnsi="Arial" w:cs="Arial"/>
                <w:bCs/>
                <w:sz w:val="22"/>
                <w:szCs w:val="22"/>
              </w:rPr>
              <w:t xml:space="preserve"> Marae Komiti, Maketu Iwi Collective, Te </w:t>
            </w:r>
            <w:proofErr w:type="spellStart"/>
            <w:r w:rsidR="004D1F7E" w:rsidRPr="004D1F7E">
              <w:rPr>
                <w:rFonts w:ascii="Arial" w:hAnsi="Arial" w:cs="Arial"/>
                <w:bCs/>
                <w:sz w:val="22"/>
                <w:szCs w:val="22"/>
              </w:rPr>
              <w:t>Kaahui</w:t>
            </w:r>
            <w:proofErr w:type="spellEnd"/>
            <w:r w:rsidR="004D1F7E" w:rsidRPr="004D1F7E">
              <w:rPr>
                <w:rFonts w:ascii="Arial" w:hAnsi="Arial" w:cs="Arial"/>
                <w:bCs/>
                <w:sz w:val="22"/>
                <w:szCs w:val="22"/>
              </w:rPr>
              <w:t xml:space="preserve"> o </w:t>
            </w:r>
            <w:proofErr w:type="spellStart"/>
            <w:r w:rsidR="004D1F7E" w:rsidRPr="004D1F7E">
              <w:rPr>
                <w:rFonts w:ascii="Arial" w:hAnsi="Arial" w:cs="Arial"/>
                <w:bCs/>
                <w:sz w:val="22"/>
                <w:szCs w:val="22"/>
              </w:rPr>
              <w:t>Rauru</w:t>
            </w:r>
            <w:proofErr w:type="spellEnd"/>
            <w:r w:rsidR="004D1F7E" w:rsidRPr="004D1F7E">
              <w:rPr>
                <w:rFonts w:ascii="Arial" w:hAnsi="Arial" w:cs="Arial"/>
                <w:bCs/>
                <w:sz w:val="22"/>
                <w:szCs w:val="22"/>
              </w:rPr>
              <w:t xml:space="preserve">, Kati Huirapa ki </w:t>
            </w:r>
            <w:proofErr w:type="spellStart"/>
            <w:r w:rsidR="004D1F7E" w:rsidRPr="004D1F7E">
              <w:rPr>
                <w:rFonts w:ascii="Arial" w:hAnsi="Arial" w:cs="Arial"/>
                <w:bCs/>
                <w:sz w:val="22"/>
                <w:szCs w:val="22"/>
              </w:rPr>
              <w:t>Puketeraki</w:t>
            </w:r>
            <w:proofErr w:type="spellEnd"/>
            <w:r w:rsidR="004D1F7E" w:rsidRPr="004D1F7E">
              <w:rPr>
                <w:rFonts w:ascii="Arial" w:hAnsi="Arial" w:cs="Arial"/>
                <w:bCs/>
                <w:sz w:val="22"/>
                <w:szCs w:val="22"/>
              </w:rPr>
              <w:t xml:space="preserve"> and </w:t>
            </w:r>
            <w:proofErr w:type="spellStart"/>
            <w:r w:rsidR="004D1F7E" w:rsidRPr="004D1F7E">
              <w:rPr>
                <w:rFonts w:ascii="Arial" w:hAnsi="Arial" w:cs="Arial"/>
                <w:bCs/>
                <w:sz w:val="22"/>
                <w:szCs w:val="22"/>
              </w:rPr>
              <w:t>Aukaha</w:t>
            </w:r>
            <w:proofErr w:type="spellEnd"/>
            <w:r w:rsidR="004D1F7E" w:rsidRPr="004D1F7E">
              <w:rPr>
                <w:rFonts w:ascii="Arial" w:hAnsi="Arial" w:cs="Arial"/>
                <w:bCs/>
                <w:sz w:val="22"/>
                <w:szCs w:val="22"/>
              </w:rPr>
              <w:t xml:space="preserve"> (2024). Kete Whakaaro: A basket of ideas from mana whenua who are leading their own climate change adaptation. A report from the Innovations for Climate Adaptation research project, Deep South National Science Challenge. Centre for Sustainability, University of Otago, </w:t>
            </w:r>
            <w:proofErr w:type="spellStart"/>
            <w:r w:rsidR="004D1F7E" w:rsidRPr="004D1F7E">
              <w:rPr>
                <w:rFonts w:ascii="Arial" w:hAnsi="Arial" w:cs="Arial"/>
                <w:bCs/>
                <w:sz w:val="22"/>
                <w:szCs w:val="22"/>
              </w:rPr>
              <w:t>Ōtepoti</w:t>
            </w:r>
            <w:proofErr w:type="spellEnd"/>
            <w:r w:rsidR="004D1F7E" w:rsidRPr="004D1F7E">
              <w:rPr>
                <w:rFonts w:ascii="Arial" w:hAnsi="Arial" w:cs="Arial"/>
                <w:bCs/>
                <w:sz w:val="22"/>
                <w:szCs w:val="22"/>
              </w:rPr>
              <w:t xml:space="preserve"> Dunedin. https://hdl.handle.net/10523/36243 DOI: 10.13140/RG.2.2.18887.92328</w:t>
            </w:r>
          </w:p>
          <w:p w14:paraId="32F39938" w14:textId="2B7A1C4A" w:rsidR="00E84EF9" w:rsidRDefault="00E84EF9" w:rsidP="00706DED">
            <w:pPr>
              <w:jc w:val="both"/>
              <w:rPr>
                <w:rFonts w:ascii="Arial" w:hAnsi="Arial" w:cs="Arial"/>
                <w:bCs/>
                <w:sz w:val="22"/>
                <w:szCs w:val="22"/>
              </w:rPr>
            </w:pPr>
            <w:r>
              <w:rPr>
                <w:rFonts w:ascii="Arial" w:hAnsi="Arial" w:cs="Arial"/>
                <w:bCs/>
                <w:sz w:val="22"/>
                <w:szCs w:val="22"/>
              </w:rPr>
              <w:t>[2]</w:t>
            </w:r>
            <w:r w:rsidR="003063FB">
              <w:t xml:space="preserve"> </w:t>
            </w:r>
            <w:r w:rsidR="003063FB" w:rsidRPr="003063FB">
              <w:rPr>
                <w:rFonts w:ascii="Arial" w:hAnsi="Arial" w:cs="Arial"/>
                <w:bCs/>
                <w:sz w:val="22"/>
                <w:szCs w:val="22"/>
              </w:rPr>
              <w:t xml:space="preserve">Bond S, </w:t>
            </w:r>
            <w:proofErr w:type="spellStart"/>
            <w:r w:rsidR="003063FB" w:rsidRPr="003063FB">
              <w:rPr>
                <w:rFonts w:ascii="Arial" w:hAnsi="Arial" w:cs="Arial"/>
                <w:bCs/>
                <w:sz w:val="22"/>
                <w:szCs w:val="22"/>
              </w:rPr>
              <w:t>Diprose</w:t>
            </w:r>
            <w:proofErr w:type="spellEnd"/>
            <w:r w:rsidR="003063FB" w:rsidRPr="003063FB">
              <w:rPr>
                <w:rFonts w:ascii="Arial" w:hAnsi="Arial" w:cs="Arial"/>
                <w:bCs/>
                <w:sz w:val="22"/>
                <w:szCs w:val="22"/>
              </w:rPr>
              <w:t xml:space="preserve"> G, Stephenson J, Kawharu M (2024). Innovations for climate response: a </w:t>
            </w:r>
            <w:proofErr w:type="spellStart"/>
            <w:r w:rsidR="003063FB" w:rsidRPr="003063FB">
              <w:rPr>
                <w:rFonts w:ascii="Arial" w:hAnsi="Arial" w:cs="Arial"/>
                <w:bCs/>
                <w:sz w:val="22"/>
                <w:szCs w:val="22"/>
              </w:rPr>
              <w:t>kete</w:t>
            </w:r>
            <w:proofErr w:type="spellEnd"/>
            <w:r w:rsidR="003063FB" w:rsidRPr="003063FB">
              <w:rPr>
                <w:rFonts w:ascii="Arial" w:hAnsi="Arial" w:cs="Arial"/>
                <w:bCs/>
                <w:sz w:val="22"/>
                <w:szCs w:val="22"/>
              </w:rPr>
              <w:t xml:space="preserve"> for local government to help inform robust and just decision making. A report from the Innovations for Climate Adaptation research project, Deep South National Science Challenge. Centre for Sustainability, </w:t>
            </w:r>
            <w:proofErr w:type="spellStart"/>
            <w:r w:rsidR="003063FB" w:rsidRPr="003063FB">
              <w:rPr>
                <w:rFonts w:ascii="Arial" w:hAnsi="Arial" w:cs="Arial"/>
                <w:bCs/>
                <w:sz w:val="22"/>
                <w:szCs w:val="22"/>
              </w:rPr>
              <w:t>Ōtākou</w:t>
            </w:r>
            <w:proofErr w:type="spellEnd"/>
            <w:r w:rsidR="003063FB" w:rsidRPr="003063FB">
              <w:rPr>
                <w:rFonts w:ascii="Arial" w:hAnsi="Arial" w:cs="Arial"/>
                <w:bCs/>
                <w:sz w:val="22"/>
                <w:szCs w:val="22"/>
              </w:rPr>
              <w:t xml:space="preserve"> </w:t>
            </w:r>
            <w:proofErr w:type="spellStart"/>
            <w:r w:rsidR="003063FB" w:rsidRPr="003063FB">
              <w:rPr>
                <w:rFonts w:ascii="Arial" w:hAnsi="Arial" w:cs="Arial"/>
                <w:bCs/>
                <w:sz w:val="22"/>
                <w:szCs w:val="22"/>
              </w:rPr>
              <w:t>Whakaihu</w:t>
            </w:r>
            <w:proofErr w:type="spellEnd"/>
            <w:r w:rsidR="003063FB" w:rsidRPr="003063FB">
              <w:rPr>
                <w:rFonts w:ascii="Arial" w:hAnsi="Arial" w:cs="Arial"/>
                <w:bCs/>
                <w:sz w:val="22"/>
                <w:szCs w:val="22"/>
              </w:rPr>
              <w:t xml:space="preserve"> Waka | University of Otago, </w:t>
            </w:r>
            <w:proofErr w:type="spellStart"/>
            <w:r w:rsidR="003063FB" w:rsidRPr="003063FB">
              <w:rPr>
                <w:rFonts w:ascii="Arial" w:hAnsi="Arial" w:cs="Arial"/>
                <w:bCs/>
                <w:sz w:val="22"/>
                <w:szCs w:val="22"/>
              </w:rPr>
              <w:t>Ōtepoti</w:t>
            </w:r>
            <w:proofErr w:type="spellEnd"/>
            <w:r w:rsidR="003063FB" w:rsidRPr="003063FB">
              <w:rPr>
                <w:rFonts w:ascii="Arial" w:hAnsi="Arial" w:cs="Arial"/>
                <w:bCs/>
                <w:sz w:val="22"/>
                <w:szCs w:val="22"/>
              </w:rPr>
              <w:t xml:space="preserve"> | Dunedin. https://hdl.handle.net/10523/36197</w:t>
            </w:r>
          </w:p>
          <w:p w14:paraId="7F3A4A95" w14:textId="36F5F5B1" w:rsidR="00E84EF9" w:rsidRDefault="00E84EF9" w:rsidP="00706DED">
            <w:pPr>
              <w:jc w:val="both"/>
              <w:rPr>
                <w:rFonts w:ascii="Arial" w:hAnsi="Arial" w:cs="Arial"/>
                <w:bCs/>
                <w:sz w:val="22"/>
                <w:szCs w:val="22"/>
              </w:rPr>
            </w:pPr>
            <w:r>
              <w:rPr>
                <w:rFonts w:ascii="Arial" w:hAnsi="Arial" w:cs="Arial"/>
                <w:bCs/>
                <w:sz w:val="22"/>
                <w:szCs w:val="22"/>
              </w:rPr>
              <w:t>[3]</w:t>
            </w:r>
            <w:r w:rsidR="00F61EEC">
              <w:t xml:space="preserve"> </w:t>
            </w:r>
            <w:proofErr w:type="spellStart"/>
            <w:r w:rsidR="00F61EEC" w:rsidRPr="00F61EEC">
              <w:rPr>
                <w:rFonts w:ascii="Arial" w:hAnsi="Arial" w:cs="Arial"/>
                <w:bCs/>
                <w:sz w:val="22"/>
                <w:szCs w:val="22"/>
              </w:rPr>
              <w:t>Diprose</w:t>
            </w:r>
            <w:proofErr w:type="spellEnd"/>
            <w:r w:rsidR="00F61EEC" w:rsidRPr="00F61EEC">
              <w:rPr>
                <w:rFonts w:ascii="Arial" w:hAnsi="Arial" w:cs="Arial"/>
                <w:bCs/>
                <w:sz w:val="22"/>
                <w:szCs w:val="22"/>
              </w:rPr>
              <w:t>, G., Bond, S., Stephenson, J., &amp; Kawharu, M. (2024). Supporting justice in Local Government: Climate Response in Aotearoa New Zealand. Policy Quarterly, 20(4), 94-102. https://ojs.victoria.ac.nz/pq/article/view/9628</w:t>
            </w:r>
          </w:p>
          <w:p w14:paraId="12A54198" w14:textId="3AAE2CC5" w:rsidR="00A06FB4" w:rsidRPr="00A06FB4" w:rsidRDefault="00E84EF9" w:rsidP="00A06FB4">
            <w:pPr>
              <w:jc w:val="both"/>
              <w:rPr>
                <w:rFonts w:ascii="Arial" w:hAnsi="Arial" w:cs="Arial"/>
                <w:bCs/>
                <w:sz w:val="22"/>
                <w:szCs w:val="22"/>
              </w:rPr>
            </w:pPr>
            <w:r>
              <w:rPr>
                <w:rFonts w:ascii="Arial" w:hAnsi="Arial" w:cs="Arial"/>
                <w:bCs/>
                <w:sz w:val="22"/>
                <w:szCs w:val="22"/>
              </w:rPr>
              <w:t>[4]</w:t>
            </w:r>
            <w:r w:rsidR="00A06FB4">
              <w:rPr>
                <w:rFonts w:ascii="Arial" w:hAnsi="Arial" w:cs="Arial"/>
                <w:bCs/>
                <w:sz w:val="22"/>
                <w:szCs w:val="22"/>
              </w:rPr>
              <w:t xml:space="preserve"> </w:t>
            </w:r>
            <w:r w:rsidR="00A06FB4" w:rsidRPr="00A06FB4">
              <w:rPr>
                <w:rFonts w:ascii="Arial" w:hAnsi="Arial" w:cs="Arial"/>
                <w:bCs/>
                <w:sz w:val="22"/>
                <w:szCs w:val="22"/>
              </w:rPr>
              <w:t>Janet Stephenson</w:t>
            </w:r>
            <w:r w:rsidR="00F22D5A">
              <w:rPr>
                <w:rFonts w:ascii="Arial" w:hAnsi="Arial" w:cs="Arial"/>
                <w:bCs/>
                <w:sz w:val="22"/>
                <w:szCs w:val="22"/>
              </w:rPr>
              <w:t xml:space="preserve">, </w:t>
            </w:r>
            <w:proofErr w:type="spellStart"/>
            <w:r w:rsidR="00A06FB4" w:rsidRPr="00A06FB4">
              <w:rPr>
                <w:rFonts w:ascii="Arial" w:hAnsi="Arial" w:cs="Arial"/>
                <w:bCs/>
                <w:sz w:val="22"/>
                <w:szCs w:val="22"/>
              </w:rPr>
              <w:t>Tumunui</w:t>
            </w:r>
            <w:proofErr w:type="spellEnd"/>
            <w:r w:rsidR="00A06FB4" w:rsidRPr="00A06FB4">
              <w:rPr>
                <w:rFonts w:ascii="Arial" w:hAnsi="Arial" w:cs="Arial"/>
                <w:bCs/>
                <w:sz w:val="22"/>
                <w:szCs w:val="22"/>
              </w:rPr>
              <w:t xml:space="preserve"> Land Trust</w:t>
            </w:r>
            <w:r w:rsidR="00F22D5A">
              <w:rPr>
                <w:rFonts w:ascii="Arial" w:hAnsi="Arial" w:cs="Arial"/>
                <w:bCs/>
                <w:sz w:val="22"/>
                <w:szCs w:val="22"/>
              </w:rPr>
              <w:t xml:space="preserve">, </w:t>
            </w:r>
            <w:r w:rsidR="00A06FB4" w:rsidRPr="00A06FB4">
              <w:rPr>
                <w:rFonts w:ascii="Arial" w:hAnsi="Arial" w:cs="Arial"/>
                <w:bCs/>
                <w:sz w:val="22"/>
                <w:szCs w:val="22"/>
              </w:rPr>
              <w:t xml:space="preserve">Te </w:t>
            </w:r>
            <w:proofErr w:type="spellStart"/>
            <w:r w:rsidR="00A06FB4" w:rsidRPr="00A06FB4">
              <w:rPr>
                <w:rFonts w:ascii="Arial" w:hAnsi="Arial" w:cs="Arial"/>
                <w:bCs/>
                <w:sz w:val="22"/>
                <w:szCs w:val="22"/>
              </w:rPr>
              <w:t>Kaahui</w:t>
            </w:r>
            <w:proofErr w:type="spellEnd"/>
            <w:r w:rsidR="00A06FB4" w:rsidRPr="00A06FB4">
              <w:rPr>
                <w:rFonts w:ascii="Arial" w:hAnsi="Arial" w:cs="Arial"/>
                <w:bCs/>
                <w:sz w:val="22"/>
                <w:szCs w:val="22"/>
              </w:rPr>
              <w:t xml:space="preserve"> o </w:t>
            </w:r>
            <w:proofErr w:type="spellStart"/>
            <w:r w:rsidR="00A06FB4" w:rsidRPr="00A06FB4">
              <w:rPr>
                <w:rFonts w:ascii="Arial" w:hAnsi="Arial" w:cs="Arial"/>
                <w:bCs/>
                <w:sz w:val="22"/>
                <w:szCs w:val="22"/>
              </w:rPr>
              <w:t>Rauru</w:t>
            </w:r>
            <w:proofErr w:type="spellEnd"/>
            <w:r w:rsidR="00F22D5A">
              <w:rPr>
                <w:rFonts w:ascii="Arial" w:hAnsi="Arial" w:cs="Arial"/>
                <w:bCs/>
                <w:sz w:val="22"/>
                <w:szCs w:val="22"/>
              </w:rPr>
              <w:t xml:space="preserve">, </w:t>
            </w:r>
            <w:r w:rsidR="00A06FB4" w:rsidRPr="00A06FB4">
              <w:rPr>
                <w:rFonts w:ascii="Arial" w:hAnsi="Arial" w:cs="Arial"/>
                <w:bCs/>
                <w:sz w:val="22"/>
                <w:szCs w:val="22"/>
              </w:rPr>
              <w:t xml:space="preserve">Nga Kaitiaki o Te Ahi, </w:t>
            </w:r>
            <w:proofErr w:type="spellStart"/>
            <w:r w:rsidR="00A06FB4" w:rsidRPr="00A06FB4">
              <w:rPr>
                <w:rFonts w:ascii="Arial" w:hAnsi="Arial" w:cs="Arial"/>
                <w:bCs/>
                <w:sz w:val="22"/>
                <w:szCs w:val="22"/>
              </w:rPr>
              <w:t>Ngati</w:t>
            </w:r>
            <w:proofErr w:type="spellEnd"/>
            <w:r w:rsidR="00A06FB4" w:rsidRPr="00A06FB4">
              <w:rPr>
                <w:rFonts w:ascii="Arial" w:hAnsi="Arial" w:cs="Arial"/>
                <w:bCs/>
                <w:sz w:val="22"/>
                <w:szCs w:val="22"/>
              </w:rPr>
              <w:t xml:space="preserve"> Manu</w:t>
            </w:r>
            <w:r w:rsidR="00F22D5A">
              <w:rPr>
                <w:rFonts w:ascii="Arial" w:hAnsi="Arial" w:cs="Arial"/>
                <w:bCs/>
                <w:sz w:val="22"/>
                <w:szCs w:val="22"/>
              </w:rPr>
              <w:t xml:space="preserve">, </w:t>
            </w:r>
            <w:r w:rsidR="00A06FB4" w:rsidRPr="00A06FB4">
              <w:rPr>
                <w:rFonts w:ascii="Arial" w:hAnsi="Arial" w:cs="Arial"/>
                <w:bCs/>
                <w:sz w:val="22"/>
                <w:szCs w:val="22"/>
              </w:rPr>
              <w:t>Maketu Iwi Collective</w:t>
            </w:r>
            <w:r w:rsidR="00F22D5A">
              <w:rPr>
                <w:rFonts w:ascii="Arial" w:hAnsi="Arial" w:cs="Arial"/>
                <w:bCs/>
                <w:sz w:val="22"/>
                <w:szCs w:val="22"/>
              </w:rPr>
              <w:t xml:space="preserve">, </w:t>
            </w:r>
            <w:r w:rsidR="00A06FB4" w:rsidRPr="00A06FB4">
              <w:rPr>
                <w:rFonts w:ascii="Arial" w:hAnsi="Arial" w:cs="Arial"/>
                <w:bCs/>
                <w:sz w:val="22"/>
                <w:szCs w:val="22"/>
              </w:rPr>
              <w:t>Carlton Irving</w:t>
            </w:r>
            <w:r w:rsidR="00F22D5A">
              <w:rPr>
                <w:rFonts w:ascii="Arial" w:hAnsi="Arial" w:cs="Arial"/>
                <w:bCs/>
                <w:sz w:val="22"/>
                <w:szCs w:val="22"/>
              </w:rPr>
              <w:t xml:space="preserve">, </w:t>
            </w:r>
            <w:r w:rsidR="00A06FB4" w:rsidRPr="00A06FB4">
              <w:rPr>
                <w:rFonts w:ascii="Arial" w:hAnsi="Arial" w:cs="Arial"/>
                <w:bCs/>
                <w:sz w:val="22"/>
                <w:szCs w:val="22"/>
              </w:rPr>
              <w:t>Selai Letica</w:t>
            </w:r>
            <w:r w:rsidR="00F22D5A">
              <w:rPr>
                <w:rFonts w:ascii="Arial" w:hAnsi="Arial" w:cs="Arial"/>
                <w:bCs/>
                <w:sz w:val="22"/>
                <w:szCs w:val="22"/>
              </w:rPr>
              <w:t xml:space="preserve">, </w:t>
            </w:r>
            <w:r w:rsidR="00A06FB4" w:rsidRPr="00A06FB4">
              <w:rPr>
                <w:rFonts w:ascii="Arial" w:hAnsi="Arial" w:cs="Arial"/>
                <w:bCs/>
                <w:sz w:val="22"/>
                <w:szCs w:val="22"/>
              </w:rPr>
              <w:t>Mitai Matene</w:t>
            </w:r>
            <w:r w:rsidR="00F22D5A">
              <w:rPr>
                <w:rFonts w:ascii="Arial" w:hAnsi="Arial" w:cs="Arial"/>
                <w:bCs/>
                <w:sz w:val="22"/>
                <w:szCs w:val="22"/>
              </w:rPr>
              <w:t xml:space="preserve">, </w:t>
            </w:r>
            <w:proofErr w:type="spellStart"/>
            <w:r w:rsidR="00A06FB4" w:rsidRPr="00A06FB4">
              <w:rPr>
                <w:rFonts w:ascii="Arial" w:hAnsi="Arial" w:cs="Arial"/>
                <w:bCs/>
                <w:sz w:val="22"/>
                <w:szCs w:val="22"/>
              </w:rPr>
              <w:t>Merata</w:t>
            </w:r>
            <w:proofErr w:type="spellEnd"/>
            <w:r w:rsidR="00A06FB4" w:rsidRPr="00A06FB4">
              <w:rPr>
                <w:rFonts w:ascii="Arial" w:hAnsi="Arial" w:cs="Arial"/>
                <w:bCs/>
                <w:sz w:val="22"/>
                <w:szCs w:val="22"/>
              </w:rPr>
              <w:t xml:space="preserve"> Kawharu</w:t>
            </w:r>
            <w:r w:rsidR="00F22D5A">
              <w:rPr>
                <w:rFonts w:ascii="Arial" w:hAnsi="Arial" w:cs="Arial"/>
                <w:bCs/>
                <w:sz w:val="22"/>
                <w:szCs w:val="22"/>
              </w:rPr>
              <w:t xml:space="preserve">, </w:t>
            </w:r>
            <w:r w:rsidR="00A06FB4" w:rsidRPr="00A06FB4">
              <w:rPr>
                <w:rFonts w:ascii="Arial" w:hAnsi="Arial" w:cs="Arial"/>
                <w:bCs/>
                <w:sz w:val="22"/>
                <w:szCs w:val="22"/>
              </w:rPr>
              <w:t xml:space="preserve">Cheri van </w:t>
            </w:r>
            <w:proofErr w:type="spellStart"/>
            <w:r w:rsidR="00A06FB4" w:rsidRPr="00A06FB4">
              <w:rPr>
                <w:rFonts w:ascii="Arial" w:hAnsi="Arial" w:cs="Arial"/>
                <w:bCs/>
                <w:sz w:val="22"/>
                <w:szCs w:val="22"/>
              </w:rPr>
              <w:t>Schravendijk</w:t>
            </w:r>
            <w:proofErr w:type="spellEnd"/>
            <w:r w:rsidR="00A06FB4" w:rsidRPr="00A06FB4">
              <w:rPr>
                <w:rFonts w:ascii="Arial" w:hAnsi="Arial" w:cs="Arial"/>
                <w:bCs/>
                <w:sz w:val="22"/>
                <w:szCs w:val="22"/>
              </w:rPr>
              <w:t>-Goodman</w:t>
            </w:r>
            <w:r w:rsidR="00F22D5A">
              <w:rPr>
                <w:rFonts w:ascii="Arial" w:hAnsi="Arial" w:cs="Arial"/>
                <w:bCs/>
                <w:sz w:val="22"/>
                <w:szCs w:val="22"/>
              </w:rPr>
              <w:t xml:space="preserve">, </w:t>
            </w:r>
            <w:r w:rsidR="00A06FB4" w:rsidRPr="00A06FB4">
              <w:rPr>
                <w:rFonts w:ascii="Arial" w:hAnsi="Arial" w:cs="Arial"/>
                <w:bCs/>
                <w:sz w:val="22"/>
                <w:szCs w:val="22"/>
              </w:rPr>
              <w:t>Hirini Tane</w:t>
            </w:r>
            <w:r w:rsidR="00F22D5A">
              <w:rPr>
                <w:rFonts w:ascii="Arial" w:hAnsi="Arial" w:cs="Arial"/>
                <w:bCs/>
                <w:sz w:val="22"/>
                <w:szCs w:val="22"/>
              </w:rPr>
              <w:t xml:space="preserve">, </w:t>
            </w:r>
            <w:proofErr w:type="spellStart"/>
            <w:r w:rsidR="00A06FB4" w:rsidRPr="00A06FB4">
              <w:rPr>
                <w:rFonts w:ascii="Arial" w:hAnsi="Arial" w:cs="Arial"/>
                <w:bCs/>
                <w:sz w:val="22"/>
                <w:szCs w:val="22"/>
              </w:rPr>
              <w:t>Paora</w:t>
            </w:r>
            <w:proofErr w:type="spellEnd"/>
            <w:r w:rsidR="00A06FB4" w:rsidRPr="00A06FB4">
              <w:rPr>
                <w:rFonts w:ascii="Arial" w:hAnsi="Arial" w:cs="Arial"/>
                <w:bCs/>
                <w:sz w:val="22"/>
                <w:szCs w:val="22"/>
              </w:rPr>
              <w:t xml:space="preserve"> </w:t>
            </w:r>
            <w:proofErr w:type="spellStart"/>
            <w:r w:rsidR="00A06FB4" w:rsidRPr="00A06FB4">
              <w:rPr>
                <w:rFonts w:ascii="Arial" w:hAnsi="Arial" w:cs="Arial"/>
                <w:bCs/>
                <w:sz w:val="22"/>
                <w:szCs w:val="22"/>
              </w:rPr>
              <w:t>Tapihana</w:t>
            </w:r>
            <w:proofErr w:type="spellEnd"/>
            <w:r w:rsidR="00F22D5A">
              <w:rPr>
                <w:rFonts w:ascii="Arial" w:hAnsi="Arial" w:cs="Arial"/>
                <w:bCs/>
                <w:sz w:val="22"/>
                <w:szCs w:val="22"/>
              </w:rPr>
              <w:t xml:space="preserve">, </w:t>
            </w:r>
            <w:r w:rsidR="00A06FB4" w:rsidRPr="00A06FB4">
              <w:rPr>
                <w:rFonts w:ascii="Arial" w:hAnsi="Arial" w:cs="Arial"/>
                <w:bCs/>
                <w:sz w:val="22"/>
                <w:szCs w:val="22"/>
              </w:rPr>
              <w:t xml:space="preserve">Ngāti Kawa </w:t>
            </w:r>
            <w:proofErr w:type="spellStart"/>
            <w:r w:rsidR="00A06FB4" w:rsidRPr="00A06FB4">
              <w:rPr>
                <w:rFonts w:ascii="Arial" w:hAnsi="Arial" w:cs="Arial"/>
                <w:bCs/>
                <w:sz w:val="22"/>
                <w:szCs w:val="22"/>
              </w:rPr>
              <w:t>Taituha</w:t>
            </w:r>
            <w:proofErr w:type="spellEnd"/>
            <w:r w:rsidR="00F22D5A">
              <w:rPr>
                <w:rFonts w:ascii="Arial" w:hAnsi="Arial" w:cs="Arial"/>
                <w:bCs/>
                <w:sz w:val="22"/>
                <w:szCs w:val="22"/>
              </w:rPr>
              <w:t xml:space="preserve">, </w:t>
            </w:r>
            <w:r w:rsidR="00A06FB4" w:rsidRPr="00A06FB4">
              <w:rPr>
                <w:rFonts w:ascii="Arial" w:hAnsi="Arial" w:cs="Arial"/>
                <w:bCs/>
                <w:sz w:val="22"/>
                <w:szCs w:val="22"/>
              </w:rPr>
              <w:t xml:space="preserve">Mereana Te </w:t>
            </w:r>
            <w:proofErr w:type="spellStart"/>
            <w:r w:rsidR="00A06FB4" w:rsidRPr="00A06FB4">
              <w:rPr>
                <w:rFonts w:ascii="Arial" w:hAnsi="Arial" w:cs="Arial"/>
                <w:bCs/>
                <w:sz w:val="22"/>
                <w:szCs w:val="22"/>
              </w:rPr>
              <w:t>Whata</w:t>
            </w:r>
            <w:proofErr w:type="spellEnd"/>
            <w:r w:rsidR="00F22D5A">
              <w:rPr>
                <w:rFonts w:ascii="Arial" w:hAnsi="Arial" w:cs="Arial"/>
                <w:bCs/>
                <w:sz w:val="22"/>
                <w:szCs w:val="22"/>
              </w:rPr>
              <w:t xml:space="preserve">, </w:t>
            </w:r>
            <w:proofErr w:type="spellStart"/>
            <w:r w:rsidR="00A06FB4" w:rsidRPr="00A06FB4">
              <w:rPr>
                <w:rFonts w:ascii="Arial" w:hAnsi="Arial" w:cs="Arial"/>
                <w:bCs/>
                <w:sz w:val="22"/>
                <w:szCs w:val="22"/>
              </w:rPr>
              <w:t>Raaniera</w:t>
            </w:r>
            <w:proofErr w:type="spellEnd"/>
            <w:r w:rsidR="00A06FB4" w:rsidRPr="00A06FB4">
              <w:rPr>
                <w:rFonts w:ascii="Arial" w:hAnsi="Arial" w:cs="Arial"/>
                <w:bCs/>
                <w:sz w:val="22"/>
                <w:szCs w:val="22"/>
              </w:rPr>
              <w:t xml:space="preserve"> Te </w:t>
            </w:r>
            <w:proofErr w:type="spellStart"/>
            <w:r w:rsidR="00A06FB4" w:rsidRPr="00A06FB4">
              <w:rPr>
                <w:rFonts w:ascii="Arial" w:hAnsi="Arial" w:cs="Arial"/>
                <w:bCs/>
                <w:sz w:val="22"/>
                <w:szCs w:val="22"/>
              </w:rPr>
              <w:t>Whata</w:t>
            </w:r>
            <w:proofErr w:type="spellEnd"/>
            <w:r w:rsidR="00F22D5A">
              <w:rPr>
                <w:rFonts w:ascii="Arial" w:hAnsi="Arial" w:cs="Arial"/>
                <w:bCs/>
                <w:sz w:val="22"/>
                <w:szCs w:val="22"/>
              </w:rPr>
              <w:t xml:space="preserve">, </w:t>
            </w:r>
            <w:proofErr w:type="spellStart"/>
            <w:r w:rsidR="00A06FB4" w:rsidRPr="00A06FB4">
              <w:rPr>
                <w:rFonts w:ascii="Arial" w:hAnsi="Arial" w:cs="Arial"/>
                <w:bCs/>
                <w:sz w:val="22"/>
                <w:szCs w:val="22"/>
              </w:rPr>
              <w:t>Krushil</w:t>
            </w:r>
            <w:proofErr w:type="spellEnd"/>
            <w:r w:rsidR="00A06FB4" w:rsidRPr="00A06FB4">
              <w:rPr>
                <w:rFonts w:ascii="Arial" w:hAnsi="Arial" w:cs="Arial"/>
                <w:bCs/>
                <w:sz w:val="22"/>
                <w:szCs w:val="22"/>
              </w:rPr>
              <w:t xml:space="preserve"> Watene</w:t>
            </w:r>
            <w:r w:rsidR="00F22D5A">
              <w:rPr>
                <w:rFonts w:ascii="Arial" w:hAnsi="Arial" w:cs="Arial"/>
                <w:bCs/>
                <w:sz w:val="22"/>
                <w:szCs w:val="22"/>
              </w:rPr>
              <w:t xml:space="preserve">, </w:t>
            </w:r>
            <w:r w:rsidR="00A06FB4" w:rsidRPr="00A06FB4">
              <w:rPr>
                <w:rFonts w:ascii="Arial" w:hAnsi="Arial" w:cs="Arial"/>
                <w:bCs/>
                <w:sz w:val="22"/>
                <w:szCs w:val="22"/>
              </w:rPr>
              <w:t>Anne Billing</w:t>
            </w:r>
            <w:r w:rsidR="00F22D5A">
              <w:rPr>
                <w:rFonts w:ascii="Arial" w:hAnsi="Arial" w:cs="Arial"/>
                <w:bCs/>
                <w:sz w:val="22"/>
                <w:szCs w:val="22"/>
              </w:rPr>
              <w:t xml:space="preserve">, </w:t>
            </w:r>
            <w:r w:rsidR="00A06FB4" w:rsidRPr="00A06FB4">
              <w:rPr>
                <w:rFonts w:ascii="Arial" w:hAnsi="Arial" w:cs="Arial"/>
                <w:bCs/>
                <w:sz w:val="22"/>
                <w:szCs w:val="22"/>
              </w:rPr>
              <w:t>Hone Winder-Murray</w:t>
            </w:r>
            <w:r w:rsidR="00F22D5A">
              <w:rPr>
                <w:rFonts w:ascii="Arial" w:hAnsi="Arial" w:cs="Arial"/>
                <w:bCs/>
                <w:sz w:val="22"/>
                <w:szCs w:val="22"/>
              </w:rPr>
              <w:t xml:space="preserve"> </w:t>
            </w:r>
            <w:r w:rsidR="00913A09">
              <w:rPr>
                <w:rFonts w:ascii="Arial" w:hAnsi="Arial" w:cs="Arial"/>
                <w:bCs/>
                <w:sz w:val="22"/>
                <w:szCs w:val="22"/>
              </w:rPr>
              <w:t xml:space="preserve">(2023) </w:t>
            </w:r>
            <w:r w:rsidR="00AC58AF" w:rsidRPr="00AC58AF">
              <w:rPr>
                <w:rFonts w:ascii="Arial" w:hAnsi="Arial" w:cs="Arial"/>
                <w:bCs/>
                <w:sz w:val="22"/>
                <w:szCs w:val="22"/>
                <w:lang w:val="en-CA"/>
              </w:rPr>
              <w:t>Submission to Select Committee on Climate Change Adaptatio</w:t>
            </w:r>
            <w:r w:rsidR="00AC58AF">
              <w:rPr>
                <w:rFonts w:ascii="Arial" w:hAnsi="Arial" w:cs="Arial"/>
                <w:bCs/>
                <w:sz w:val="22"/>
                <w:szCs w:val="22"/>
                <w:lang w:val="en-CA"/>
              </w:rPr>
              <w:t>n.</w:t>
            </w:r>
          </w:p>
          <w:p w14:paraId="1A078683" w14:textId="77777777" w:rsidR="00BE58D6" w:rsidRPr="00D67CCC" w:rsidRDefault="00BE58D6" w:rsidP="00706DED">
            <w:pPr>
              <w:jc w:val="both"/>
              <w:rPr>
                <w:rFonts w:ascii="Arial" w:hAnsi="Arial" w:cs="Arial"/>
                <w:b/>
                <w:sz w:val="22"/>
                <w:szCs w:val="22"/>
              </w:rPr>
            </w:pPr>
          </w:p>
          <w:p w14:paraId="39AA1BB4" w14:textId="77777777" w:rsidR="00BE58D6" w:rsidRPr="00D67CCC" w:rsidRDefault="00BE58D6" w:rsidP="00706DED">
            <w:pPr>
              <w:jc w:val="both"/>
              <w:rPr>
                <w:rFonts w:ascii="Arial" w:hAnsi="Arial" w:cs="Arial"/>
                <w:b/>
                <w:sz w:val="22"/>
                <w:szCs w:val="22"/>
              </w:rPr>
            </w:pPr>
          </w:p>
          <w:p w14:paraId="2CBAECD6" w14:textId="729DADBB" w:rsidR="009F4EA0" w:rsidRPr="00D67CCC"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footerReference w:type="even" r:id="rId10"/>
      <w:footerReference w:type="defaul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3E5ED" w14:textId="77777777" w:rsidR="00F106DD" w:rsidRDefault="00F106DD" w:rsidP="00F106DD">
      <w:r>
        <w:separator/>
      </w:r>
    </w:p>
  </w:endnote>
  <w:endnote w:type="continuationSeparator" w:id="0">
    <w:p w14:paraId="09D6352F" w14:textId="77777777" w:rsidR="00F106DD" w:rsidRDefault="00F106DD" w:rsidP="00F1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78599" w14:textId="1F6EF4A4" w:rsidR="00F106DD" w:rsidRDefault="00F106DD">
    <w:pPr>
      <w:pStyle w:val="Footer"/>
    </w:pPr>
    <w:r>
      <w:rPr>
        <w:noProof/>
      </w:rPr>
      <mc:AlternateContent>
        <mc:Choice Requires="wps">
          <w:drawing>
            <wp:anchor distT="0" distB="0" distL="0" distR="0" simplePos="0" relativeHeight="251659264" behindDoc="0" locked="0" layoutInCell="1" allowOverlap="1" wp14:anchorId="7EAC00EE" wp14:editId="576D22BF">
              <wp:simplePos x="635" y="635"/>
              <wp:positionH relativeFrom="page">
                <wp:align>center</wp:align>
              </wp:positionH>
              <wp:positionV relativeFrom="page">
                <wp:align>bottom</wp:align>
              </wp:positionV>
              <wp:extent cx="1020445" cy="299085"/>
              <wp:effectExtent l="0" t="0" r="8255" b="0"/>
              <wp:wrapNone/>
              <wp:docPr id="1665838078" name="Text Box 2"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46C6FDD3" w14:textId="5B0452A7" w:rsidR="00F106DD" w:rsidRPr="00F106DD" w:rsidRDefault="00F106DD" w:rsidP="00F106DD">
                          <w:pPr>
                            <w:rPr>
                              <w:rFonts w:ascii="Calibri" w:eastAsia="Calibri" w:hAnsi="Calibri" w:cs="Calibri"/>
                              <w:noProof/>
                              <w:color w:val="000000"/>
                              <w:sz w:val="14"/>
                              <w:szCs w:val="14"/>
                            </w:rPr>
                          </w:pPr>
                          <w:r w:rsidRPr="00F106DD">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AC00EE" id="_x0000_t202" coordsize="21600,21600" o:spt="202" path="m,l,21600r21600,l21600,xe">
              <v:stroke joinstyle="miter"/>
              <v:path gradientshapeok="t" o:connecttype="rect"/>
            </v:shapetype>
            <v:shape id="Text Box 2" o:spid="_x0000_s1026" type="#_x0000_t202" alt="Classification: In-Confidence" style="position:absolute;margin-left:0;margin-top:0;width:80.35pt;height:23.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" filled="f" stroked="f">
              <v:textbox style="mso-fit-shape-to-text:t" inset="0,0,0,15pt">
                <w:txbxContent>
                  <w:p w14:paraId="46C6FDD3" w14:textId="5B0452A7" w:rsidR="00F106DD" w:rsidRPr="00F106DD" w:rsidRDefault="00F106DD" w:rsidP="00F106DD">
                    <w:pPr>
                      <w:rPr>
                        <w:rFonts w:ascii="Calibri" w:eastAsia="Calibri" w:hAnsi="Calibri" w:cs="Calibri"/>
                        <w:noProof/>
                        <w:color w:val="000000"/>
                        <w:sz w:val="14"/>
                        <w:szCs w:val="14"/>
                      </w:rPr>
                    </w:pPr>
                    <w:r w:rsidRPr="00F106DD">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C21B" w14:textId="3A44576F" w:rsidR="00F106DD" w:rsidRDefault="00F106DD">
    <w:pPr>
      <w:pStyle w:val="Footer"/>
    </w:pPr>
    <w:r>
      <w:rPr>
        <w:noProof/>
      </w:rPr>
      <mc:AlternateContent>
        <mc:Choice Requires="wps">
          <w:drawing>
            <wp:anchor distT="0" distB="0" distL="0" distR="0" simplePos="0" relativeHeight="251660288" behindDoc="0" locked="0" layoutInCell="1" allowOverlap="1" wp14:anchorId="6ADB1EE1" wp14:editId="5B02CE38">
              <wp:simplePos x="914400" y="9420225"/>
              <wp:positionH relativeFrom="page">
                <wp:align>center</wp:align>
              </wp:positionH>
              <wp:positionV relativeFrom="page">
                <wp:align>bottom</wp:align>
              </wp:positionV>
              <wp:extent cx="1020445" cy="299085"/>
              <wp:effectExtent l="0" t="0" r="8255" b="0"/>
              <wp:wrapNone/>
              <wp:docPr id="1404549452" name="Text Box 3"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79E2A43F" w14:textId="06C40ED5" w:rsidR="00F106DD" w:rsidRPr="00F106DD" w:rsidRDefault="00F106DD" w:rsidP="00F106DD">
                          <w:pPr>
                            <w:rPr>
                              <w:rFonts w:ascii="Calibri" w:eastAsia="Calibri" w:hAnsi="Calibri" w:cs="Calibri"/>
                              <w:noProof/>
                              <w:color w:val="000000"/>
                              <w:sz w:val="14"/>
                              <w:szCs w:val="14"/>
                            </w:rPr>
                          </w:pPr>
                          <w:r w:rsidRPr="00F106DD">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DB1EE1" id="_x0000_t202" coordsize="21600,21600" o:spt="202" path="m,l,21600r21600,l21600,xe">
              <v:stroke joinstyle="miter"/>
              <v:path gradientshapeok="t" o:connecttype="rect"/>
            </v:shapetype>
            <v:shape id="Text Box 3" o:spid="_x0000_s1027" type="#_x0000_t202" alt="Classification: In-Confidence" style="position:absolute;margin-left:0;margin-top:0;width:80.35pt;height:23.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" filled="f" stroked="f">
              <v:textbox style="mso-fit-shape-to-text:t" inset="0,0,0,15pt">
                <w:txbxContent>
                  <w:p w14:paraId="79E2A43F" w14:textId="06C40ED5" w:rsidR="00F106DD" w:rsidRPr="00F106DD" w:rsidRDefault="00F106DD" w:rsidP="00F106DD">
                    <w:pPr>
                      <w:rPr>
                        <w:rFonts w:ascii="Calibri" w:eastAsia="Calibri" w:hAnsi="Calibri" w:cs="Calibri"/>
                        <w:noProof/>
                        <w:color w:val="000000"/>
                        <w:sz w:val="14"/>
                        <w:szCs w:val="14"/>
                      </w:rPr>
                    </w:pPr>
                    <w:r w:rsidRPr="00F106DD">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FE9E" w14:textId="0BCC8806" w:rsidR="00F106DD" w:rsidRDefault="00F106DD">
    <w:pPr>
      <w:pStyle w:val="Footer"/>
    </w:pPr>
    <w:r>
      <w:rPr>
        <w:noProof/>
      </w:rPr>
      <mc:AlternateContent>
        <mc:Choice Requires="wps">
          <w:drawing>
            <wp:anchor distT="0" distB="0" distL="0" distR="0" simplePos="0" relativeHeight="251658240" behindDoc="0" locked="0" layoutInCell="1" allowOverlap="1" wp14:anchorId="408AF3F2" wp14:editId="5644D09E">
              <wp:simplePos x="635" y="635"/>
              <wp:positionH relativeFrom="page">
                <wp:align>center</wp:align>
              </wp:positionH>
              <wp:positionV relativeFrom="page">
                <wp:align>bottom</wp:align>
              </wp:positionV>
              <wp:extent cx="1020445" cy="299085"/>
              <wp:effectExtent l="0" t="0" r="8255" b="0"/>
              <wp:wrapNone/>
              <wp:docPr id="1081393247" name="Text Box 1"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141A2EC7" w14:textId="4B814C54" w:rsidR="00F106DD" w:rsidRPr="00F106DD" w:rsidRDefault="00F106DD" w:rsidP="00F106DD">
                          <w:pPr>
                            <w:rPr>
                              <w:rFonts w:ascii="Calibri" w:eastAsia="Calibri" w:hAnsi="Calibri" w:cs="Calibri"/>
                              <w:noProof/>
                              <w:color w:val="000000"/>
                              <w:sz w:val="14"/>
                              <w:szCs w:val="14"/>
                            </w:rPr>
                          </w:pPr>
                          <w:r w:rsidRPr="00F106DD">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8AF3F2" id="_x0000_t202" coordsize="21600,21600" o:spt="202" path="m,l,21600r21600,l21600,xe">
              <v:stroke joinstyle="miter"/>
              <v:path gradientshapeok="t" o:connecttype="rect"/>
            </v:shapetype>
            <v:shape id="Text Box 1" o:spid="_x0000_s1028" type="#_x0000_t202" alt="Classification: In-Confidence" style="position:absolute;margin-left:0;margin-top:0;width:80.35pt;height:23.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" filled="f" stroked="f">
              <v:textbox style="mso-fit-shape-to-text:t" inset="0,0,0,15pt">
                <w:txbxContent>
                  <w:p w14:paraId="141A2EC7" w14:textId="4B814C54" w:rsidR="00F106DD" w:rsidRPr="00F106DD" w:rsidRDefault="00F106DD" w:rsidP="00F106DD">
                    <w:pPr>
                      <w:rPr>
                        <w:rFonts w:ascii="Calibri" w:eastAsia="Calibri" w:hAnsi="Calibri" w:cs="Calibri"/>
                        <w:noProof/>
                        <w:color w:val="000000"/>
                        <w:sz w:val="14"/>
                        <w:szCs w:val="14"/>
                      </w:rPr>
                    </w:pPr>
                    <w:r w:rsidRPr="00F106DD">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FFBFD" w14:textId="77777777" w:rsidR="00F106DD" w:rsidRDefault="00F106DD" w:rsidP="00F106DD">
      <w:r>
        <w:separator/>
      </w:r>
    </w:p>
  </w:footnote>
  <w:footnote w:type="continuationSeparator" w:id="0">
    <w:p w14:paraId="61A66781" w14:textId="77777777" w:rsidR="00F106DD" w:rsidRDefault="00F106DD" w:rsidP="00F10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5B95571"/>
    <w:multiLevelType w:val="hybridMultilevel"/>
    <w:tmpl w:val="DE9C8E68"/>
    <w:lvl w:ilvl="0" w:tplc="4654722E">
      <w:start w:val="2025"/>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D032A73"/>
    <w:multiLevelType w:val="hybridMultilevel"/>
    <w:tmpl w:val="933037F6"/>
    <w:lvl w:ilvl="0" w:tplc="70E2FFA2">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4"/>
  </w:num>
  <w:num w:numId="3" w16cid:durableId="1316374630">
    <w:abstractNumId w:val="1"/>
  </w:num>
  <w:num w:numId="4" w16cid:durableId="1151942187">
    <w:abstractNumId w:val="3"/>
  </w:num>
  <w:num w:numId="5" w16cid:durableId="356346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766E9"/>
    <w:rsid w:val="00083C17"/>
    <w:rsid w:val="000C1427"/>
    <w:rsid w:val="000C536B"/>
    <w:rsid w:val="000D063A"/>
    <w:rsid w:val="00105E39"/>
    <w:rsid w:val="00125F4C"/>
    <w:rsid w:val="00132AE5"/>
    <w:rsid w:val="00142DF7"/>
    <w:rsid w:val="00155315"/>
    <w:rsid w:val="00175688"/>
    <w:rsid w:val="00180AD0"/>
    <w:rsid w:val="001A2261"/>
    <w:rsid w:val="001C0F1A"/>
    <w:rsid w:val="001C1F4C"/>
    <w:rsid w:val="001C7D91"/>
    <w:rsid w:val="001D42B9"/>
    <w:rsid w:val="002421EA"/>
    <w:rsid w:val="00247C60"/>
    <w:rsid w:val="00256963"/>
    <w:rsid w:val="00271001"/>
    <w:rsid w:val="002E3AA3"/>
    <w:rsid w:val="003063FB"/>
    <w:rsid w:val="00317356"/>
    <w:rsid w:val="003249D6"/>
    <w:rsid w:val="0034503D"/>
    <w:rsid w:val="0035189B"/>
    <w:rsid w:val="003539E6"/>
    <w:rsid w:val="00354C31"/>
    <w:rsid w:val="00375B20"/>
    <w:rsid w:val="00386D01"/>
    <w:rsid w:val="003A3FB9"/>
    <w:rsid w:val="003C722B"/>
    <w:rsid w:val="003D59FE"/>
    <w:rsid w:val="003E512B"/>
    <w:rsid w:val="003E59DB"/>
    <w:rsid w:val="003E6BE5"/>
    <w:rsid w:val="004049E7"/>
    <w:rsid w:val="00406FD2"/>
    <w:rsid w:val="00416026"/>
    <w:rsid w:val="00423B5A"/>
    <w:rsid w:val="004325AE"/>
    <w:rsid w:val="00462B90"/>
    <w:rsid w:val="00477CBE"/>
    <w:rsid w:val="004828A0"/>
    <w:rsid w:val="00497C99"/>
    <w:rsid w:val="004B69C7"/>
    <w:rsid w:val="004D193B"/>
    <w:rsid w:val="004D1C03"/>
    <w:rsid w:val="004D1F7E"/>
    <w:rsid w:val="004F4CE8"/>
    <w:rsid w:val="004F5C81"/>
    <w:rsid w:val="00505117"/>
    <w:rsid w:val="0053222C"/>
    <w:rsid w:val="005348F0"/>
    <w:rsid w:val="005469BD"/>
    <w:rsid w:val="00550B17"/>
    <w:rsid w:val="00575234"/>
    <w:rsid w:val="00577319"/>
    <w:rsid w:val="005854B8"/>
    <w:rsid w:val="005A4CE8"/>
    <w:rsid w:val="005B21A9"/>
    <w:rsid w:val="005C4E46"/>
    <w:rsid w:val="00610FF2"/>
    <w:rsid w:val="0065012F"/>
    <w:rsid w:val="006578BA"/>
    <w:rsid w:val="0068043B"/>
    <w:rsid w:val="00681CA7"/>
    <w:rsid w:val="006D5A1D"/>
    <w:rsid w:val="00715D75"/>
    <w:rsid w:val="00732CC1"/>
    <w:rsid w:val="00757254"/>
    <w:rsid w:val="00774391"/>
    <w:rsid w:val="0079785F"/>
    <w:rsid w:val="007E6A4A"/>
    <w:rsid w:val="008235E8"/>
    <w:rsid w:val="00824D47"/>
    <w:rsid w:val="00851560"/>
    <w:rsid w:val="00857AD6"/>
    <w:rsid w:val="00863798"/>
    <w:rsid w:val="008773DF"/>
    <w:rsid w:val="0089063E"/>
    <w:rsid w:val="008B01BA"/>
    <w:rsid w:val="008B50A0"/>
    <w:rsid w:val="008C0C35"/>
    <w:rsid w:val="008C22AD"/>
    <w:rsid w:val="008C2633"/>
    <w:rsid w:val="008E3D8D"/>
    <w:rsid w:val="008F2F93"/>
    <w:rsid w:val="009010B0"/>
    <w:rsid w:val="00906B39"/>
    <w:rsid w:val="00913A09"/>
    <w:rsid w:val="00955A78"/>
    <w:rsid w:val="00963443"/>
    <w:rsid w:val="00974E9F"/>
    <w:rsid w:val="00994B1A"/>
    <w:rsid w:val="009A53AE"/>
    <w:rsid w:val="009C374A"/>
    <w:rsid w:val="009D346C"/>
    <w:rsid w:val="009E1E9E"/>
    <w:rsid w:val="009E7B2D"/>
    <w:rsid w:val="009F4EA0"/>
    <w:rsid w:val="009F5A34"/>
    <w:rsid w:val="009F66AA"/>
    <w:rsid w:val="00A06FB4"/>
    <w:rsid w:val="00A1264F"/>
    <w:rsid w:val="00A21FBB"/>
    <w:rsid w:val="00A27C43"/>
    <w:rsid w:val="00A56BE5"/>
    <w:rsid w:val="00A94C68"/>
    <w:rsid w:val="00AC0EBB"/>
    <w:rsid w:val="00AC58AF"/>
    <w:rsid w:val="00B026E8"/>
    <w:rsid w:val="00B03E92"/>
    <w:rsid w:val="00B63AD0"/>
    <w:rsid w:val="00B71B61"/>
    <w:rsid w:val="00B75D93"/>
    <w:rsid w:val="00BA0872"/>
    <w:rsid w:val="00BA26BB"/>
    <w:rsid w:val="00BA287E"/>
    <w:rsid w:val="00BA510A"/>
    <w:rsid w:val="00BC6810"/>
    <w:rsid w:val="00BD072F"/>
    <w:rsid w:val="00BE0B4D"/>
    <w:rsid w:val="00BE58D6"/>
    <w:rsid w:val="00BF530E"/>
    <w:rsid w:val="00C11CEF"/>
    <w:rsid w:val="00C26081"/>
    <w:rsid w:val="00C3588F"/>
    <w:rsid w:val="00C4126D"/>
    <w:rsid w:val="00C441D4"/>
    <w:rsid w:val="00C6224E"/>
    <w:rsid w:val="00C76C99"/>
    <w:rsid w:val="00C8423A"/>
    <w:rsid w:val="00C84C13"/>
    <w:rsid w:val="00CB4F58"/>
    <w:rsid w:val="00CB71D0"/>
    <w:rsid w:val="00CC180E"/>
    <w:rsid w:val="00CE53FE"/>
    <w:rsid w:val="00CE7577"/>
    <w:rsid w:val="00CF0743"/>
    <w:rsid w:val="00CF1F6A"/>
    <w:rsid w:val="00CF50B2"/>
    <w:rsid w:val="00D0613E"/>
    <w:rsid w:val="00D104AF"/>
    <w:rsid w:val="00D11098"/>
    <w:rsid w:val="00D30B7C"/>
    <w:rsid w:val="00D618F3"/>
    <w:rsid w:val="00D619E3"/>
    <w:rsid w:val="00D67CCC"/>
    <w:rsid w:val="00D716AD"/>
    <w:rsid w:val="00DB4E7A"/>
    <w:rsid w:val="00DB7929"/>
    <w:rsid w:val="00DD0ABE"/>
    <w:rsid w:val="00DD1BB3"/>
    <w:rsid w:val="00E1603C"/>
    <w:rsid w:val="00E17694"/>
    <w:rsid w:val="00E27845"/>
    <w:rsid w:val="00E612FF"/>
    <w:rsid w:val="00E76B7B"/>
    <w:rsid w:val="00E84EF9"/>
    <w:rsid w:val="00EB1B31"/>
    <w:rsid w:val="00ED2A07"/>
    <w:rsid w:val="00EF4EE9"/>
    <w:rsid w:val="00F06C15"/>
    <w:rsid w:val="00F106DD"/>
    <w:rsid w:val="00F20563"/>
    <w:rsid w:val="00F22D5A"/>
    <w:rsid w:val="00F53727"/>
    <w:rsid w:val="00F61EEC"/>
    <w:rsid w:val="00F64603"/>
    <w:rsid w:val="00F818D6"/>
    <w:rsid w:val="00F81DC6"/>
    <w:rsid w:val="00FA372B"/>
    <w:rsid w:val="00FC2035"/>
    <w:rsid w:val="00FC20B9"/>
    <w:rsid w:val="00FC3AA2"/>
    <w:rsid w:val="00FE10B0"/>
    <w:rsid w:val="00FF525A"/>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Footer">
    <w:name w:val="footer"/>
    <w:basedOn w:val="Normal"/>
    <w:link w:val="FooterChar"/>
    <w:uiPriority w:val="99"/>
    <w:unhideWhenUsed/>
    <w:rsid w:val="00F106DD"/>
    <w:pPr>
      <w:tabs>
        <w:tab w:val="center" w:pos="4513"/>
        <w:tab w:val="right" w:pos="9026"/>
      </w:tabs>
    </w:pPr>
  </w:style>
  <w:style w:type="character" w:customStyle="1" w:styleId="FooterChar">
    <w:name w:val="Footer Char"/>
    <w:basedOn w:val="DefaultParagraphFont"/>
    <w:link w:val="Footer"/>
    <w:uiPriority w:val="99"/>
    <w:rsid w:val="00F10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4682">
      <w:bodyDiv w:val="1"/>
      <w:marLeft w:val="0"/>
      <w:marRight w:val="0"/>
      <w:marTop w:val="0"/>
      <w:marBottom w:val="0"/>
      <w:divBdr>
        <w:top w:val="none" w:sz="0" w:space="0" w:color="auto"/>
        <w:left w:val="none" w:sz="0" w:space="0" w:color="auto"/>
        <w:bottom w:val="none" w:sz="0" w:space="0" w:color="auto"/>
        <w:right w:val="none" w:sz="0" w:space="0" w:color="auto"/>
      </w:divBdr>
      <w:divsChild>
        <w:div w:id="1104151739">
          <w:marLeft w:val="0"/>
          <w:marRight w:val="0"/>
          <w:marTop w:val="0"/>
          <w:marBottom w:val="0"/>
          <w:divBdr>
            <w:top w:val="none" w:sz="0" w:space="0" w:color="auto"/>
            <w:left w:val="none" w:sz="0" w:space="0" w:color="auto"/>
            <w:bottom w:val="none" w:sz="0" w:space="0" w:color="auto"/>
            <w:right w:val="none" w:sz="0" w:space="0" w:color="auto"/>
          </w:divBdr>
          <w:divsChild>
            <w:div w:id="1117530515">
              <w:marLeft w:val="0"/>
              <w:marRight w:val="0"/>
              <w:marTop w:val="0"/>
              <w:marBottom w:val="0"/>
              <w:divBdr>
                <w:top w:val="none" w:sz="0" w:space="0" w:color="auto"/>
                <w:left w:val="none" w:sz="0" w:space="0" w:color="auto"/>
                <w:bottom w:val="none" w:sz="0" w:space="0" w:color="auto"/>
                <w:right w:val="none" w:sz="0" w:space="0" w:color="auto"/>
              </w:divBdr>
            </w:div>
            <w:div w:id="2096977869">
              <w:marLeft w:val="0"/>
              <w:marRight w:val="0"/>
              <w:marTop w:val="0"/>
              <w:marBottom w:val="0"/>
              <w:divBdr>
                <w:top w:val="none" w:sz="0" w:space="0" w:color="auto"/>
                <w:left w:val="none" w:sz="0" w:space="0" w:color="auto"/>
                <w:bottom w:val="none" w:sz="0" w:space="0" w:color="auto"/>
                <w:right w:val="none" w:sz="0" w:space="0" w:color="auto"/>
              </w:divBdr>
            </w:div>
            <w:div w:id="1929583749">
              <w:marLeft w:val="0"/>
              <w:marRight w:val="0"/>
              <w:marTop w:val="0"/>
              <w:marBottom w:val="0"/>
              <w:divBdr>
                <w:top w:val="none" w:sz="0" w:space="0" w:color="auto"/>
                <w:left w:val="none" w:sz="0" w:space="0" w:color="auto"/>
                <w:bottom w:val="none" w:sz="0" w:space="0" w:color="auto"/>
                <w:right w:val="none" w:sz="0" w:space="0" w:color="auto"/>
              </w:divBdr>
            </w:div>
            <w:div w:id="723411622">
              <w:marLeft w:val="0"/>
              <w:marRight w:val="0"/>
              <w:marTop w:val="0"/>
              <w:marBottom w:val="0"/>
              <w:divBdr>
                <w:top w:val="none" w:sz="0" w:space="0" w:color="auto"/>
                <w:left w:val="none" w:sz="0" w:space="0" w:color="auto"/>
                <w:bottom w:val="none" w:sz="0" w:space="0" w:color="auto"/>
                <w:right w:val="none" w:sz="0" w:space="0" w:color="auto"/>
              </w:divBdr>
            </w:div>
            <w:div w:id="839929641">
              <w:marLeft w:val="0"/>
              <w:marRight w:val="0"/>
              <w:marTop w:val="0"/>
              <w:marBottom w:val="0"/>
              <w:divBdr>
                <w:top w:val="none" w:sz="0" w:space="0" w:color="auto"/>
                <w:left w:val="none" w:sz="0" w:space="0" w:color="auto"/>
                <w:bottom w:val="none" w:sz="0" w:space="0" w:color="auto"/>
                <w:right w:val="none" w:sz="0" w:space="0" w:color="auto"/>
              </w:divBdr>
            </w:div>
            <w:div w:id="32118553">
              <w:marLeft w:val="0"/>
              <w:marRight w:val="0"/>
              <w:marTop w:val="0"/>
              <w:marBottom w:val="0"/>
              <w:divBdr>
                <w:top w:val="none" w:sz="0" w:space="0" w:color="auto"/>
                <w:left w:val="none" w:sz="0" w:space="0" w:color="auto"/>
                <w:bottom w:val="none" w:sz="0" w:space="0" w:color="auto"/>
                <w:right w:val="none" w:sz="0" w:space="0" w:color="auto"/>
              </w:divBdr>
            </w:div>
            <w:div w:id="548567095">
              <w:marLeft w:val="0"/>
              <w:marRight w:val="0"/>
              <w:marTop w:val="0"/>
              <w:marBottom w:val="0"/>
              <w:divBdr>
                <w:top w:val="none" w:sz="0" w:space="0" w:color="auto"/>
                <w:left w:val="none" w:sz="0" w:space="0" w:color="auto"/>
                <w:bottom w:val="none" w:sz="0" w:space="0" w:color="auto"/>
                <w:right w:val="none" w:sz="0" w:space="0" w:color="auto"/>
              </w:divBdr>
            </w:div>
            <w:div w:id="146479605">
              <w:marLeft w:val="0"/>
              <w:marRight w:val="0"/>
              <w:marTop w:val="0"/>
              <w:marBottom w:val="0"/>
              <w:divBdr>
                <w:top w:val="none" w:sz="0" w:space="0" w:color="auto"/>
                <w:left w:val="none" w:sz="0" w:space="0" w:color="auto"/>
                <w:bottom w:val="none" w:sz="0" w:space="0" w:color="auto"/>
                <w:right w:val="none" w:sz="0" w:space="0" w:color="auto"/>
              </w:divBdr>
            </w:div>
            <w:div w:id="1317880530">
              <w:marLeft w:val="0"/>
              <w:marRight w:val="0"/>
              <w:marTop w:val="0"/>
              <w:marBottom w:val="0"/>
              <w:divBdr>
                <w:top w:val="none" w:sz="0" w:space="0" w:color="auto"/>
                <w:left w:val="none" w:sz="0" w:space="0" w:color="auto"/>
                <w:bottom w:val="none" w:sz="0" w:space="0" w:color="auto"/>
                <w:right w:val="none" w:sz="0" w:space="0" w:color="auto"/>
              </w:divBdr>
            </w:div>
            <w:div w:id="366873746">
              <w:marLeft w:val="0"/>
              <w:marRight w:val="0"/>
              <w:marTop w:val="0"/>
              <w:marBottom w:val="0"/>
              <w:divBdr>
                <w:top w:val="none" w:sz="0" w:space="0" w:color="auto"/>
                <w:left w:val="none" w:sz="0" w:space="0" w:color="auto"/>
                <w:bottom w:val="none" w:sz="0" w:space="0" w:color="auto"/>
                <w:right w:val="none" w:sz="0" w:space="0" w:color="auto"/>
              </w:divBdr>
            </w:div>
            <w:div w:id="1224297673">
              <w:marLeft w:val="0"/>
              <w:marRight w:val="0"/>
              <w:marTop w:val="0"/>
              <w:marBottom w:val="0"/>
              <w:divBdr>
                <w:top w:val="none" w:sz="0" w:space="0" w:color="auto"/>
                <w:left w:val="none" w:sz="0" w:space="0" w:color="auto"/>
                <w:bottom w:val="none" w:sz="0" w:space="0" w:color="auto"/>
                <w:right w:val="none" w:sz="0" w:space="0" w:color="auto"/>
              </w:divBdr>
            </w:div>
            <w:div w:id="1291323295">
              <w:marLeft w:val="0"/>
              <w:marRight w:val="0"/>
              <w:marTop w:val="0"/>
              <w:marBottom w:val="0"/>
              <w:divBdr>
                <w:top w:val="none" w:sz="0" w:space="0" w:color="auto"/>
                <w:left w:val="none" w:sz="0" w:space="0" w:color="auto"/>
                <w:bottom w:val="none" w:sz="0" w:space="0" w:color="auto"/>
                <w:right w:val="none" w:sz="0" w:space="0" w:color="auto"/>
              </w:divBdr>
            </w:div>
            <w:div w:id="1609779815">
              <w:marLeft w:val="0"/>
              <w:marRight w:val="0"/>
              <w:marTop w:val="0"/>
              <w:marBottom w:val="0"/>
              <w:divBdr>
                <w:top w:val="none" w:sz="0" w:space="0" w:color="auto"/>
                <w:left w:val="none" w:sz="0" w:space="0" w:color="auto"/>
                <w:bottom w:val="none" w:sz="0" w:space="0" w:color="auto"/>
                <w:right w:val="none" w:sz="0" w:space="0" w:color="auto"/>
              </w:divBdr>
            </w:div>
            <w:div w:id="1871332116">
              <w:marLeft w:val="0"/>
              <w:marRight w:val="0"/>
              <w:marTop w:val="0"/>
              <w:marBottom w:val="0"/>
              <w:divBdr>
                <w:top w:val="none" w:sz="0" w:space="0" w:color="auto"/>
                <w:left w:val="none" w:sz="0" w:space="0" w:color="auto"/>
                <w:bottom w:val="none" w:sz="0" w:space="0" w:color="auto"/>
                <w:right w:val="none" w:sz="0" w:space="0" w:color="auto"/>
              </w:divBdr>
            </w:div>
            <w:div w:id="1647316759">
              <w:marLeft w:val="0"/>
              <w:marRight w:val="0"/>
              <w:marTop w:val="0"/>
              <w:marBottom w:val="0"/>
              <w:divBdr>
                <w:top w:val="none" w:sz="0" w:space="0" w:color="auto"/>
                <w:left w:val="none" w:sz="0" w:space="0" w:color="auto"/>
                <w:bottom w:val="none" w:sz="0" w:space="0" w:color="auto"/>
                <w:right w:val="none" w:sz="0" w:space="0" w:color="auto"/>
              </w:divBdr>
            </w:div>
            <w:div w:id="1874994832">
              <w:marLeft w:val="0"/>
              <w:marRight w:val="0"/>
              <w:marTop w:val="0"/>
              <w:marBottom w:val="0"/>
              <w:divBdr>
                <w:top w:val="none" w:sz="0" w:space="0" w:color="auto"/>
                <w:left w:val="none" w:sz="0" w:space="0" w:color="auto"/>
                <w:bottom w:val="none" w:sz="0" w:space="0" w:color="auto"/>
                <w:right w:val="none" w:sz="0" w:space="0" w:color="auto"/>
              </w:divBdr>
            </w:div>
            <w:div w:id="2002613620">
              <w:marLeft w:val="0"/>
              <w:marRight w:val="0"/>
              <w:marTop w:val="0"/>
              <w:marBottom w:val="0"/>
              <w:divBdr>
                <w:top w:val="none" w:sz="0" w:space="0" w:color="auto"/>
                <w:left w:val="none" w:sz="0" w:space="0" w:color="auto"/>
                <w:bottom w:val="none" w:sz="0" w:space="0" w:color="auto"/>
                <w:right w:val="none" w:sz="0" w:space="0" w:color="auto"/>
              </w:divBdr>
            </w:div>
            <w:div w:id="335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49066112">
      <w:bodyDiv w:val="1"/>
      <w:marLeft w:val="0"/>
      <w:marRight w:val="0"/>
      <w:marTop w:val="0"/>
      <w:marBottom w:val="0"/>
      <w:divBdr>
        <w:top w:val="none" w:sz="0" w:space="0" w:color="auto"/>
        <w:left w:val="none" w:sz="0" w:space="0" w:color="auto"/>
        <w:bottom w:val="none" w:sz="0" w:space="0" w:color="auto"/>
        <w:right w:val="none" w:sz="0" w:space="0" w:color="auto"/>
      </w:divBdr>
      <w:divsChild>
        <w:div w:id="1293438510">
          <w:marLeft w:val="0"/>
          <w:marRight w:val="0"/>
          <w:marTop w:val="0"/>
          <w:marBottom w:val="0"/>
          <w:divBdr>
            <w:top w:val="none" w:sz="0" w:space="0" w:color="auto"/>
            <w:left w:val="none" w:sz="0" w:space="0" w:color="auto"/>
            <w:bottom w:val="none" w:sz="0" w:space="0" w:color="auto"/>
            <w:right w:val="none" w:sz="0" w:space="0" w:color="auto"/>
          </w:divBdr>
          <w:divsChild>
            <w:div w:id="408386651">
              <w:marLeft w:val="0"/>
              <w:marRight w:val="0"/>
              <w:marTop w:val="0"/>
              <w:marBottom w:val="0"/>
              <w:divBdr>
                <w:top w:val="none" w:sz="0" w:space="0" w:color="auto"/>
                <w:left w:val="none" w:sz="0" w:space="0" w:color="auto"/>
                <w:bottom w:val="none" w:sz="0" w:space="0" w:color="auto"/>
                <w:right w:val="none" w:sz="0" w:space="0" w:color="auto"/>
              </w:divBdr>
            </w:div>
            <w:div w:id="1578782026">
              <w:marLeft w:val="0"/>
              <w:marRight w:val="0"/>
              <w:marTop w:val="0"/>
              <w:marBottom w:val="0"/>
              <w:divBdr>
                <w:top w:val="none" w:sz="0" w:space="0" w:color="auto"/>
                <w:left w:val="none" w:sz="0" w:space="0" w:color="auto"/>
                <w:bottom w:val="none" w:sz="0" w:space="0" w:color="auto"/>
                <w:right w:val="none" w:sz="0" w:space="0" w:color="auto"/>
              </w:divBdr>
            </w:div>
            <w:div w:id="1105423190">
              <w:marLeft w:val="0"/>
              <w:marRight w:val="0"/>
              <w:marTop w:val="0"/>
              <w:marBottom w:val="0"/>
              <w:divBdr>
                <w:top w:val="none" w:sz="0" w:space="0" w:color="auto"/>
                <w:left w:val="none" w:sz="0" w:space="0" w:color="auto"/>
                <w:bottom w:val="none" w:sz="0" w:space="0" w:color="auto"/>
                <w:right w:val="none" w:sz="0" w:space="0" w:color="auto"/>
              </w:divBdr>
            </w:div>
            <w:div w:id="2004553165">
              <w:marLeft w:val="0"/>
              <w:marRight w:val="0"/>
              <w:marTop w:val="0"/>
              <w:marBottom w:val="0"/>
              <w:divBdr>
                <w:top w:val="none" w:sz="0" w:space="0" w:color="auto"/>
                <w:left w:val="none" w:sz="0" w:space="0" w:color="auto"/>
                <w:bottom w:val="none" w:sz="0" w:space="0" w:color="auto"/>
                <w:right w:val="none" w:sz="0" w:space="0" w:color="auto"/>
              </w:divBdr>
            </w:div>
            <w:div w:id="1796366685">
              <w:marLeft w:val="0"/>
              <w:marRight w:val="0"/>
              <w:marTop w:val="0"/>
              <w:marBottom w:val="0"/>
              <w:divBdr>
                <w:top w:val="none" w:sz="0" w:space="0" w:color="auto"/>
                <w:left w:val="none" w:sz="0" w:space="0" w:color="auto"/>
                <w:bottom w:val="none" w:sz="0" w:space="0" w:color="auto"/>
                <w:right w:val="none" w:sz="0" w:space="0" w:color="auto"/>
              </w:divBdr>
            </w:div>
            <w:div w:id="1309673282">
              <w:marLeft w:val="0"/>
              <w:marRight w:val="0"/>
              <w:marTop w:val="0"/>
              <w:marBottom w:val="0"/>
              <w:divBdr>
                <w:top w:val="none" w:sz="0" w:space="0" w:color="auto"/>
                <w:left w:val="none" w:sz="0" w:space="0" w:color="auto"/>
                <w:bottom w:val="none" w:sz="0" w:space="0" w:color="auto"/>
                <w:right w:val="none" w:sz="0" w:space="0" w:color="auto"/>
              </w:divBdr>
            </w:div>
            <w:div w:id="1800221829">
              <w:marLeft w:val="0"/>
              <w:marRight w:val="0"/>
              <w:marTop w:val="0"/>
              <w:marBottom w:val="0"/>
              <w:divBdr>
                <w:top w:val="none" w:sz="0" w:space="0" w:color="auto"/>
                <w:left w:val="none" w:sz="0" w:space="0" w:color="auto"/>
                <w:bottom w:val="none" w:sz="0" w:space="0" w:color="auto"/>
                <w:right w:val="none" w:sz="0" w:space="0" w:color="auto"/>
              </w:divBdr>
            </w:div>
            <w:div w:id="1744832848">
              <w:marLeft w:val="0"/>
              <w:marRight w:val="0"/>
              <w:marTop w:val="0"/>
              <w:marBottom w:val="0"/>
              <w:divBdr>
                <w:top w:val="none" w:sz="0" w:space="0" w:color="auto"/>
                <w:left w:val="none" w:sz="0" w:space="0" w:color="auto"/>
                <w:bottom w:val="none" w:sz="0" w:space="0" w:color="auto"/>
                <w:right w:val="none" w:sz="0" w:space="0" w:color="auto"/>
              </w:divBdr>
            </w:div>
            <w:div w:id="1503617377">
              <w:marLeft w:val="0"/>
              <w:marRight w:val="0"/>
              <w:marTop w:val="0"/>
              <w:marBottom w:val="0"/>
              <w:divBdr>
                <w:top w:val="none" w:sz="0" w:space="0" w:color="auto"/>
                <w:left w:val="none" w:sz="0" w:space="0" w:color="auto"/>
                <w:bottom w:val="none" w:sz="0" w:space="0" w:color="auto"/>
                <w:right w:val="none" w:sz="0" w:space="0" w:color="auto"/>
              </w:divBdr>
            </w:div>
            <w:div w:id="2000574431">
              <w:marLeft w:val="0"/>
              <w:marRight w:val="0"/>
              <w:marTop w:val="0"/>
              <w:marBottom w:val="0"/>
              <w:divBdr>
                <w:top w:val="none" w:sz="0" w:space="0" w:color="auto"/>
                <w:left w:val="none" w:sz="0" w:space="0" w:color="auto"/>
                <w:bottom w:val="none" w:sz="0" w:space="0" w:color="auto"/>
                <w:right w:val="none" w:sz="0" w:space="0" w:color="auto"/>
              </w:divBdr>
            </w:div>
            <w:div w:id="574825869">
              <w:marLeft w:val="0"/>
              <w:marRight w:val="0"/>
              <w:marTop w:val="0"/>
              <w:marBottom w:val="0"/>
              <w:divBdr>
                <w:top w:val="none" w:sz="0" w:space="0" w:color="auto"/>
                <w:left w:val="none" w:sz="0" w:space="0" w:color="auto"/>
                <w:bottom w:val="none" w:sz="0" w:space="0" w:color="auto"/>
                <w:right w:val="none" w:sz="0" w:space="0" w:color="auto"/>
              </w:divBdr>
            </w:div>
            <w:div w:id="447773052">
              <w:marLeft w:val="0"/>
              <w:marRight w:val="0"/>
              <w:marTop w:val="0"/>
              <w:marBottom w:val="0"/>
              <w:divBdr>
                <w:top w:val="none" w:sz="0" w:space="0" w:color="auto"/>
                <w:left w:val="none" w:sz="0" w:space="0" w:color="auto"/>
                <w:bottom w:val="none" w:sz="0" w:space="0" w:color="auto"/>
                <w:right w:val="none" w:sz="0" w:space="0" w:color="auto"/>
              </w:divBdr>
            </w:div>
            <w:div w:id="999697294">
              <w:marLeft w:val="0"/>
              <w:marRight w:val="0"/>
              <w:marTop w:val="0"/>
              <w:marBottom w:val="0"/>
              <w:divBdr>
                <w:top w:val="none" w:sz="0" w:space="0" w:color="auto"/>
                <w:left w:val="none" w:sz="0" w:space="0" w:color="auto"/>
                <w:bottom w:val="none" w:sz="0" w:space="0" w:color="auto"/>
                <w:right w:val="none" w:sz="0" w:space="0" w:color="auto"/>
              </w:divBdr>
            </w:div>
            <w:div w:id="222378726">
              <w:marLeft w:val="0"/>
              <w:marRight w:val="0"/>
              <w:marTop w:val="0"/>
              <w:marBottom w:val="0"/>
              <w:divBdr>
                <w:top w:val="none" w:sz="0" w:space="0" w:color="auto"/>
                <w:left w:val="none" w:sz="0" w:space="0" w:color="auto"/>
                <w:bottom w:val="none" w:sz="0" w:space="0" w:color="auto"/>
                <w:right w:val="none" w:sz="0" w:space="0" w:color="auto"/>
              </w:divBdr>
            </w:div>
            <w:div w:id="467820809">
              <w:marLeft w:val="0"/>
              <w:marRight w:val="0"/>
              <w:marTop w:val="0"/>
              <w:marBottom w:val="0"/>
              <w:divBdr>
                <w:top w:val="none" w:sz="0" w:space="0" w:color="auto"/>
                <w:left w:val="none" w:sz="0" w:space="0" w:color="auto"/>
                <w:bottom w:val="none" w:sz="0" w:space="0" w:color="auto"/>
                <w:right w:val="none" w:sz="0" w:space="0" w:color="auto"/>
              </w:divBdr>
            </w:div>
            <w:div w:id="1159422797">
              <w:marLeft w:val="0"/>
              <w:marRight w:val="0"/>
              <w:marTop w:val="0"/>
              <w:marBottom w:val="0"/>
              <w:divBdr>
                <w:top w:val="none" w:sz="0" w:space="0" w:color="auto"/>
                <w:left w:val="none" w:sz="0" w:space="0" w:color="auto"/>
                <w:bottom w:val="none" w:sz="0" w:space="0" w:color="auto"/>
                <w:right w:val="none" w:sz="0" w:space="0" w:color="auto"/>
              </w:divBdr>
            </w:div>
            <w:div w:id="545526036">
              <w:marLeft w:val="0"/>
              <w:marRight w:val="0"/>
              <w:marTop w:val="0"/>
              <w:marBottom w:val="0"/>
              <w:divBdr>
                <w:top w:val="none" w:sz="0" w:space="0" w:color="auto"/>
                <w:left w:val="none" w:sz="0" w:space="0" w:color="auto"/>
                <w:bottom w:val="none" w:sz="0" w:space="0" w:color="auto"/>
                <w:right w:val="none" w:sz="0" w:space="0" w:color="auto"/>
              </w:divBdr>
            </w:div>
            <w:div w:id="8489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E43F051C-2ED5-481B-804C-A742B6466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cab52c9b-ab33-4221-8af9-54f8f2b86a80"/>
    <ds:schemaRef ds:uri="http://purl.org/dc/elements/1.1/"/>
    <ds:schemaRef ds:uri="http://schemas.microsoft.com/office/2006/documentManagement/types"/>
    <ds:schemaRef ds:uri="http://purl.org/dc/dcmitype/"/>
    <ds:schemaRef ds:uri="http://www.w3.org/XML/1998/namespace"/>
    <ds:schemaRef ds:uri="9c8a2b7b-0bee-4c48-b0a6-23db8982d3bc"/>
    <ds:schemaRef ds:uri="http://schemas.microsoft.com/office/infopath/2007/PartnerControls"/>
    <ds:schemaRef ds:uri="6911e96c-4cc4-42d5-8e43-f93924cf6a05"/>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771</Words>
  <Characters>4396</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2025-03-01T06:33:00Z</dcterms:created>
  <dcterms:modified xsi:type="dcterms:W3CDTF">2025-08-13T20:08:00Z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lassificationContentMarkingFooterShapeIds">
    <vt:lpwstr>4074c05f,634aabfe,53b7b94c</vt:lpwstr>
  </property>
  <property fmtid="{D5CDD505-2E9C-101B-9397-08002B2CF9AE}" pid="5" name="ClassificationContentMarkingFooterFontProps">
    <vt:lpwstr>#000000,7,Calibri</vt:lpwstr>
  </property>
  <property fmtid="{D5CDD505-2E9C-101B-9397-08002B2CF9AE}" pid="6" name="ClassificationContentMarkingFooterText">
    <vt:lpwstr>Classification: In-Confidence</vt:lpwstr>
  </property>
  <property fmtid="{D5CDD505-2E9C-101B-9397-08002B2CF9AE}" pid="7" name="MSIP_Label_d2b2326c-f811-4ccc-abcb-1b955c303c2e_Enabled">
    <vt:lpwstr>true</vt:lpwstr>
  </property>
  <property fmtid="{D5CDD505-2E9C-101B-9397-08002B2CF9AE}" pid="8" name="MSIP_Label_d2b2326c-f811-4ccc-abcb-1b955c303c2e_SetDate">
    <vt:lpwstr>2025-02-23T21:12:40Z</vt:lpwstr>
  </property>
  <property fmtid="{D5CDD505-2E9C-101B-9397-08002B2CF9AE}" pid="9" name="MSIP_Label_d2b2326c-f811-4ccc-abcb-1b955c303c2e_Method">
    <vt:lpwstr>Standard</vt:lpwstr>
  </property>
  <property fmtid="{D5CDD505-2E9C-101B-9397-08002B2CF9AE}" pid="10" name="MSIP_Label_d2b2326c-f811-4ccc-abcb-1b955c303c2e_Name">
    <vt:lpwstr>In-Confidence</vt:lpwstr>
  </property>
  <property fmtid="{D5CDD505-2E9C-101B-9397-08002B2CF9AE}" pid="11" name="MSIP_Label_d2b2326c-f811-4ccc-abcb-1b955c303c2e_SiteId">
    <vt:lpwstr>dc781727-710e-4855-bc4c-690266a1b551</vt:lpwstr>
  </property>
  <property fmtid="{D5CDD505-2E9C-101B-9397-08002B2CF9AE}" pid="12" name="MSIP_Label_d2b2326c-f811-4ccc-abcb-1b955c303c2e_ActionId">
    <vt:lpwstr>225c2146-c5c0-49b6-8ec8-6f4c177297d4</vt:lpwstr>
  </property>
  <property fmtid="{D5CDD505-2E9C-101B-9397-08002B2CF9AE}" pid="13" name="MSIP_Label_d2b2326c-f811-4ccc-abcb-1b955c303c2e_ContentBits">
    <vt:lpwstr>2</vt:lpwstr>
  </property>
  <property fmtid="{D5CDD505-2E9C-101B-9397-08002B2CF9AE}" pid="14" name="MSIP_Label_d2b2326c-f811-4ccc-abcb-1b955c303c2e_Tag">
    <vt:lpwstr>10, 3, 0, 1</vt:lpwstr>
  </property>
</Properties>
</file>