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7551" w14:textId="00B2004A" w:rsidR="00C558EB" w:rsidRPr="00305E13" w:rsidRDefault="00C558EB" w:rsidP="00577F7E">
      <w:pPr>
        <w:rPr>
          <w:rFonts w:ascii="Arial" w:hAnsi="Arial" w:cs="Arial"/>
          <w:b/>
          <w:bCs/>
          <w:sz w:val="22"/>
          <w:szCs w:val="22"/>
        </w:rPr>
      </w:pPr>
      <w:r w:rsidRPr="00305E13">
        <w:rPr>
          <w:rFonts w:ascii="Arial" w:hAnsi="Arial" w:cs="Arial"/>
          <w:b/>
          <w:bCs/>
          <w:sz w:val="22"/>
          <w:szCs w:val="22"/>
        </w:rPr>
        <w:t xml:space="preserve">Paper Presentation (English) </w:t>
      </w:r>
    </w:p>
    <w:p w14:paraId="791C8BE6" w14:textId="77777777" w:rsidR="00C558EB" w:rsidRPr="00305E13" w:rsidRDefault="00C558EB" w:rsidP="00577F7E">
      <w:pPr>
        <w:rPr>
          <w:rFonts w:ascii="Arial" w:hAnsi="Arial" w:cs="Arial"/>
          <w:b/>
          <w:bCs/>
          <w:sz w:val="22"/>
          <w:szCs w:val="22"/>
        </w:rPr>
      </w:pPr>
      <w:r w:rsidRPr="00305E13">
        <w:rPr>
          <w:rFonts w:ascii="Arial" w:hAnsi="Arial" w:cs="Arial"/>
          <w:b/>
          <w:bCs/>
          <w:sz w:val="22"/>
          <w:szCs w:val="22"/>
        </w:rPr>
        <w:t>by Tupu Ioane-Cleverley</w:t>
      </w:r>
      <w:r>
        <w:rPr>
          <w:rFonts w:ascii="Arial" w:hAnsi="Arial" w:cs="Arial"/>
          <w:b/>
          <w:bCs/>
          <w:sz w:val="22"/>
          <w:szCs w:val="22"/>
        </w:rPr>
        <w:t xml:space="preserve"> and</w:t>
      </w:r>
      <w:r w:rsidRPr="00305E13">
        <w:rPr>
          <w:rFonts w:ascii="Arial" w:hAnsi="Arial" w:cs="Arial"/>
          <w:b/>
          <w:bCs/>
          <w:sz w:val="22"/>
          <w:szCs w:val="22"/>
        </w:rPr>
        <w:t xml:space="preserve"> Mino Cleverley</w:t>
      </w:r>
    </w:p>
    <w:p w14:paraId="572FF0D6" w14:textId="77777777" w:rsidR="00C558EB" w:rsidRPr="00305E13" w:rsidRDefault="00C558EB" w:rsidP="00577F7E">
      <w:pPr>
        <w:rPr>
          <w:rStyle w:val="Strong"/>
          <w:rFonts w:ascii="Arial" w:hAnsi="Arial" w:cs="Arial"/>
          <w:color w:val="000000"/>
          <w:sz w:val="22"/>
          <w:szCs w:val="22"/>
          <w:shd w:val="clear" w:color="auto" w:fill="FAFAFA"/>
        </w:rPr>
      </w:pPr>
    </w:p>
    <w:p w14:paraId="78625AED" w14:textId="77777777" w:rsidR="00C558EB" w:rsidRPr="00305E13" w:rsidRDefault="00C558EB" w:rsidP="00577F7E">
      <w:pPr>
        <w:rPr>
          <w:rFonts w:ascii="Arial" w:hAnsi="Arial" w:cs="Arial"/>
          <w:b/>
          <w:bCs/>
          <w:sz w:val="22"/>
          <w:szCs w:val="22"/>
        </w:rPr>
      </w:pPr>
      <w:r w:rsidRPr="00305E13">
        <w:rPr>
          <w:rFonts w:ascii="Arial" w:hAnsi="Arial" w:cs="Arial"/>
          <w:b/>
          <w:bCs/>
          <w:sz w:val="22"/>
          <w:szCs w:val="22"/>
        </w:rPr>
        <w:t>Reversing the Negative Impacts of a Seawall Using Nature-Based Solutions</w:t>
      </w:r>
    </w:p>
    <w:p w14:paraId="704738FF" w14:textId="77777777" w:rsidR="00C558EB" w:rsidRPr="00305E13" w:rsidRDefault="00C558EB" w:rsidP="00577F7E">
      <w:pPr>
        <w:rPr>
          <w:rFonts w:ascii="Arial" w:hAnsi="Arial" w:cs="Arial"/>
          <w:b/>
          <w:bCs/>
          <w:sz w:val="22"/>
          <w:szCs w:val="22"/>
        </w:rPr>
      </w:pPr>
      <w:r w:rsidRPr="00305E13">
        <w:rPr>
          <w:rFonts w:ascii="Arial" w:hAnsi="Arial" w:cs="Arial"/>
          <w:b/>
          <w:bCs/>
          <w:sz w:val="22"/>
          <w:szCs w:val="22"/>
        </w:rPr>
        <w:t>A case study of Saoluafata, Upolu Island, Samoa</w:t>
      </w:r>
    </w:p>
    <w:p w14:paraId="77627510" w14:textId="77777777" w:rsidR="00C558EB" w:rsidRPr="00305E13" w:rsidRDefault="00C558EB" w:rsidP="00C558EB">
      <w:pPr>
        <w:rPr>
          <w:rFonts w:ascii="Arial" w:hAnsi="Arial" w:cs="Arial"/>
          <w:sz w:val="22"/>
          <w:szCs w:val="22"/>
        </w:rPr>
      </w:pPr>
    </w:p>
    <w:p w14:paraId="1731CC58" w14:textId="77777777" w:rsidR="00C558EB" w:rsidRPr="00305E13" w:rsidRDefault="00C558EB" w:rsidP="00C558EB">
      <w:pPr>
        <w:rPr>
          <w:rFonts w:ascii="Arial" w:hAnsi="Arial" w:cs="Arial"/>
          <w:sz w:val="22"/>
          <w:szCs w:val="22"/>
        </w:rPr>
      </w:pPr>
      <w:r w:rsidRPr="00305E13">
        <w:rPr>
          <w:rFonts w:ascii="Arial" w:hAnsi="Arial" w:cs="Arial"/>
          <w:b/>
          <w:bCs/>
          <w:sz w:val="22"/>
          <w:szCs w:val="22"/>
        </w:rPr>
        <w:t>Introduction</w:t>
      </w:r>
      <w:r w:rsidRPr="00305E13">
        <w:rPr>
          <w:rFonts w:ascii="Arial" w:hAnsi="Arial" w:cs="Arial"/>
          <w:sz w:val="22"/>
          <w:szCs w:val="22"/>
        </w:rPr>
        <w:t xml:space="preserve"> </w:t>
      </w:r>
    </w:p>
    <w:p w14:paraId="6C79043D" w14:textId="77777777" w:rsidR="00C558EB" w:rsidRPr="00305E13" w:rsidRDefault="00C558EB" w:rsidP="00C558EB">
      <w:pPr>
        <w:rPr>
          <w:rFonts w:ascii="Arial" w:hAnsi="Arial" w:cs="Arial"/>
          <w:sz w:val="22"/>
          <w:szCs w:val="22"/>
        </w:rPr>
      </w:pPr>
      <w:r w:rsidRPr="00305E13">
        <w:rPr>
          <w:rFonts w:ascii="Arial" w:hAnsi="Arial" w:cs="Arial"/>
          <w:sz w:val="22"/>
          <w:szCs w:val="22"/>
        </w:rPr>
        <w:t xml:space="preserve">In Samoa and the wider Pacific, climate change poses a significant threat to coastal communities, their land, ecosystems, and traditional ways of life, making urgent adaptation necessary.  However, in the Pacific, much of the discussion surrounding climate change adaptation is often generalised and generic, relying on perceived priorities, funders’ perspectives, lifestyle, environmental, and even residents’ aspirational norms. </w:t>
      </w:r>
    </w:p>
    <w:p w14:paraId="79A481CE" w14:textId="77777777" w:rsidR="00C558EB" w:rsidRPr="00305E13" w:rsidRDefault="00C558EB" w:rsidP="00C558EB">
      <w:pPr>
        <w:rPr>
          <w:rFonts w:ascii="Arial" w:hAnsi="Arial" w:cs="Arial"/>
          <w:sz w:val="22"/>
          <w:szCs w:val="22"/>
        </w:rPr>
      </w:pPr>
    </w:p>
    <w:p w14:paraId="3714C089" w14:textId="77777777" w:rsidR="00C558EB" w:rsidRPr="00305E13" w:rsidRDefault="00C558EB" w:rsidP="00C558EB">
      <w:pPr>
        <w:rPr>
          <w:rFonts w:ascii="Arial" w:hAnsi="Arial" w:cs="Arial"/>
          <w:sz w:val="22"/>
          <w:szCs w:val="22"/>
        </w:rPr>
      </w:pPr>
      <w:r w:rsidRPr="00305E13">
        <w:rPr>
          <w:rFonts w:ascii="Arial" w:hAnsi="Arial" w:cs="Arial"/>
          <w:sz w:val="22"/>
          <w:szCs w:val="22"/>
        </w:rPr>
        <w:t xml:space="preserve">Further investigations are necessary, and a significant absence of detailed, place-based case studies highlights the need to showcase the diversity of contexts in the Pacific Islands region, thereby promoting more effective and sustained adaptation.  There is a shortage of case studies examining the impacts of seawalls, a typical response to erosion and sea-level rise in the Pacific, which are increasingly seen as a temporary and maladaptive measure.  In addition, there is a deficit of case studies exploring </w:t>
      </w:r>
      <w:r w:rsidRPr="00305E13">
        <w:rPr>
          <w:rFonts w:ascii="Arial" w:hAnsi="Arial" w:cs="Arial"/>
          <w:color w:val="222222"/>
          <w:sz w:val="22"/>
          <w:szCs w:val="22"/>
          <w:shd w:val="clear" w:color="auto" w:fill="FFFFFF"/>
        </w:rPr>
        <w:t xml:space="preserve">the resilience of ecosystems in the Pacific, recognising that the resilience of human societies is intricately linked to the strength of their natural environment and ecosystems, often exacerbated by </w:t>
      </w:r>
      <w:r w:rsidRPr="00305E13">
        <w:rPr>
          <w:rFonts w:ascii="Arial" w:hAnsi="Arial" w:cs="Arial"/>
          <w:sz w:val="22"/>
          <w:szCs w:val="22"/>
        </w:rPr>
        <w:t xml:space="preserve">coastal developments such as the construction of buildings, roads, bridges, and seawalls, along with the loss of natural landscape features like beaches and coastal vegetation. </w:t>
      </w:r>
    </w:p>
    <w:p w14:paraId="322B159F" w14:textId="77777777" w:rsidR="00C558EB" w:rsidRPr="00305E13" w:rsidRDefault="00C558EB" w:rsidP="00C558EB">
      <w:pPr>
        <w:rPr>
          <w:rFonts w:ascii="Arial" w:hAnsi="Arial" w:cs="Arial"/>
          <w:sz w:val="22"/>
          <w:szCs w:val="22"/>
        </w:rPr>
      </w:pPr>
    </w:p>
    <w:p w14:paraId="39E94409" w14:textId="77777777" w:rsidR="00C558EB" w:rsidRPr="00305E13" w:rsidRDefault="00C558EB" w:rsidP="00C558EB">
      <w:pPr>
        <w:rPr>
          <w:rFonts w:ascii="Arial" w:hAnsi="Arial" w:cs="Arial"/>
          <w:sz w:val="22"/>
          <w:szCs w:val="22"/>
        </w:rPr>
      </w:pPr>
      <w:r w:rsidRPr="00305E13">
        <w:rPr>
          <w:rFonts w:ascii="Arial" w:hAnsi="Arial" w:cs="Arial"/>
          <w:sz w:val="22"/>
          <w:szCs w:val="22"/>
        </w:rPr>
        <w:t>For thousands of years, Indigenous peoples in the Pacific have been intimately connected to nature and have adapted to climate variability.  However, their significant reliance on local ecosystems for vital needs and livelihoods and the apparent lack of funding for infrastructure to enhance climate adaptation reveal a critical vulnerability that requires urgent attention.</w:t>
      </w:r>
    </w:p>
    <w:p w14:paraId="44E3EDDA" w14:textId="77777777" w:rsidR="00C558EB" w:rsidRPr="00305E13" w:rsidRDefault="00C558EB" w:rsidP="00C558EB">
      <w:pPr>
        <w:rPr>
          <w:rFonts w:ascii="Arial" w:hAnsi="Arial" w:cs="Arial"/>
          <w:sz w:val="22"/>
          <w:szCs w:val="22"/>
        </w:rPr>
      </w:pPr>
    </w:p>
    <w:p w14:paraId="7728A334" w14:textId="77777777" w:rsidR="00C558EB" w:rsidRPr="00305E13" w:rsidRDefault="00C558EB" w:rsidP="00C558EB">
      <w:pPr>
        <w:rPr>
          <w:rFonts w:ascii="Arial" w:hAnsi="Arial" w:cs="Arial"/>
          <w:b/>
          <w:bCs/>
          <w:sz w:val="22"/>
          <w:szCs w:val="22"/>
        </w:rPr>
      </w:pPr>
      <w:r w:rsidRPr="00305E13">
        <w:rPr>
          <w:rFonts w:ascii="Arial" w:hAnsi="Arial" w:cs="Arial"/>
          <w:b/>
          <w:bCs/>
          <w:sz w:val="22"/>
          <w:szCs w:val="22"/>
        </w:rPr>
        <w:t>Objectives</w:t>
      </w:r>
    </w:p>
    <w:p w14:paraId="6D09E804" w14:textId="77777777" w:rsidR="00C558EB" w:rsidRPr="00305E13" w:rsidRDefault="00C558EB" w:rsidP="00C558EB">
      <w:pPr>
        <w:rPr>
          <w:rFonts w:ascii="Arial" w:hAnsi="Arial" w:cs="Arial"/>
          <w:sz w:val="22"/>
          <w:szCs w:val="22"/>
          <w:lang w:val="en-GB"/>
        </w:rPr>
      </w:pPr>
      <w:r w:rsidRPr="00305E13">
        <w:rPr>
          <w:rFonts w:ascii="Arial" w:hAnsi="Arial" w:cs="Arial"/>
          <w:color w:val="222222"/>
          <w:sz w:val="22"/>
          <w:szCs w:val="22"/>
          <w:shd w:val="clear" w:color="auto" w:fill="FFFFFF"/>
        </w:rPr>
        <w:t xml:space="preserve">This paper advocates for </w:t>
      </w:r>
      <w:r w:rsidRPr="00305E13">
        <w:rPr>
          <w:rFonts w:ascii="Arial" w:hAnsi="Arial" w:cs="Arial"/>
          <w:sz w:val="22"/>
          <w:szCs w:val="22"/>
          <w:lang w:val="en-GB"/>
        </w:rPr>
        <w:t xml:space="preserve">a case study project to examine the adverse effects of an existing seawall and the consequences of disrupting estuarine flows and ecosystems to facilitate the natural restoration of a coastal wetland, mangrove ecosystems, and coral reefs in the village of Saoluafata, Samoa, to counter sea-level rise.  The emphasis on traditional Indigenous understandings, nature-based solutions, and implications for policy and action will be crucial. </w:t>
      </w:r>
    </w:p>
    <w:p w14:paraId="3016D179" w14:textId="77777777" w:rsidR="00C558EB" w:rsidRPr="00305E13" w:rsidRDefault="00C558EB" w:rsidP="00C558EB">
      <w:pPr>
        <w:rPr>
          <w:rFonts w:ascii="Arial" w:hAnsi="Arial" w:cs="Arial"/>
          <w:color w:val="222222"/>
          <w:sz w:val="22"/>
          <w:szCs w:val="22"/>
          <w:shd w:val="clear" w:color="auto" w:fill="FFFFFF"/>
        </w:rPr>
      </w:pPr>
    </w:p>
    <w:p w14:paraId="766ED7B6" w14:textId="77777777" w:rsidR="00C558EB" w:rsidRPr="00305E13" w:rsidRDefault="00C558EB" w:rsidP="00C558EB">
      <w:pPr>
        <w:rPr>
          <w:rFonts w:ascii="Arial" w:hAnsi="Arial" w:cs="Arial"/>
          <w:b/>
          <w:bCs/>
          <w:sz w:val="22"/>
          <w:szCs w:val="22"/>
        </w:rPr>
      </w:pPr>
      <w:r w:rsidRPr="00305E13">
        <w:rPr>
          <w:rFonts w:ascii="Arial" w:hAnsi="Arial" w:cs="Arial"/>
          <w:b/>
          <w:bCs/>
          <w:sz w:val="22"/>
          <w:szCs w:val="22"/>
        </w:rPr>
        <w:t>Method</w:t>
      </w:r>
    </w:p>
    <w:p w14:paraId="15564945" w14:textId="77777777" w:rsidR="00C558EB" w:rsidRPr="00305E13" w:rsidRDefault="00C558EB" w:rsidP="00C558EB">
      <w:pPr>
        <w:rPr>
          <w:rFonts w:ascii="Arial" w:hAnsi="Arial" w:cs="Arial"/>
          <w:sz w:val="22"/>
          <w:szCs w:val="22"/>
          <w:lang w:val="en-GB"/>
        </w:rPr>
      </w:pPr>
      <w:r w:rsidRPr="00305E13">
        <w:rPr>
          <w:rFonts w:ascii="Arial" w:hAnsi="Arial" w:cs="Arial"/>
          <w:sz w:val="22"/>
          <w:szCs w:val="22"/>
        </w:rPr>
        <w:t>The study aims to be a comparative mixed-methods case study, analysing historical and contemporary environmental conditions to assess ecological changes over time and implications for appropriate policy</w:t>
      </w:r>
      <w:r w:rsidRPr="00305E13">
        <w:rPr>
          <w:rFonts w:ascii="Arial" w:hAnsi="Arial" w:cs="Arial"/>
          <w:sz w:val="22"/>
          <w:szCs w:val="22"/>
          <w:lang w:val="en-GB"/>
        </w:rPr>
        <w:t xml:space="preserve"> and practice.  Indigenous methodology will be incorporated to gain local/Indigenous views and understandings.</w:t>
      </w:r>
    </w:p>
    <w:p w14:paraId="2A45A220" w14:textId="77777777" w:rsidR="00C558EB" w:rsidRPr="00305E13" w:rsidRDefault="00C558EB" w:rsidP="00C558EB">
      <w:pPr>
        <w:rPr>
          <w:rFonts w:ascii="Arial" w:hAnsi="Arial" w:cs="Arial"/>
          <w:sz w:val="22"/>
          <w:szCs w:val="22"/>
        </w:rPr>
      </w:pPr>
    </w:p>
    <w:p w14:paraId="4A900FB0" w14:textId="77777777" w:rsidR="00C558EB" w:rsidRPr="00305E13" w:rsidRDefault="00C558EB" w:rsidP="00C558EB">
      <w:pPr>
        <w:rPr>
          <w:rFonts w:ascii="Arial" w:hAnsi="Arial" w:cs="Arial"/>
          <w:b/>
          <w:bCs/>
          <w:sz w:val="22"/>
          <w:szCs w:val="22"/>
        </w:rPr>
      </w:pPr>
      <w:r w:rsidRPr="00305E13">
        <w:rPr>
          <w:rFonts w:ascii="Arial" w:hAnsi="Arial" w:cs="Arial"/>
          <w:b/>
          <w:bCs/>
          <w:sz w:val="22"/>
          <w:szCs w:val="22"/>
        </w:rPr>
        <w:t>Findings</w:t>
      </w:r>
    </w:p>
    <w:p w14:paraId="13B6BD7D" w14:textId="77777777" w:rsidR="00C558EB" w:rsidRPr="00305E13" w:rsidRDefault="00C558EB" w:rsidP="00C558EB">
      <w:pPr>
        <w:rPr>
          <w:rFonts w:ascii="Arial" w:hAnsi="Arial" w:cs="Arial"/>
          <w:sz w:val="22"/>
          <w:szCs w:val="22"/>
        </w:rPr>
      </w:pPr>
      <w:r w:rsidRPr="00305E13">
        <w:rPr>
          <w:rFonts w:ascii="Arial" w:hAnsi="Arial" w:cs="Arial"/>
          <w:sz w:val="22"/>
          <w:szCs w:val="22"/>
        </w:rPr>
        <w:t>The findings are yet to be determined.  However, understanding</w:t>
      </w:r>
      <w:r w:rsidRPr="00305E13">
        <w:rPr>
          <w:rFonts w:ascii="Arial" w:hAnsi="Arial" w:cs="Arial"/>
          <w:sz w:val="22"/>
          <w:szCs w:val="22"/>
          <w:lang w:val="en-GB"/>
        </w:rPr>
        <w:t xml:space="preserve"> traditional perspectives and</w:t>
      </w:r>
      <w:r w:rsidRPr="00305E13">
        <w:rPr>
          <w:rFonts w:ascii="Arial" w:hAnsi="Arial" w:cs="Arial"/>
          <w:sz w:val="22"/>
          <w:szCs w:val="22"/>
        </w:rPr>
        <w:t xml:space="preserve"> the sociocultural context of typical Samoan villages may facilitate more effective and sustainable adaptation efforts involving people in the Pacific region. </w:t>
      </w:r>
    </w:p>
    <w:p w14:paraId="64902320" w14:textId="77777777" w:rsidR="00C558EB" w:rsidRPr="00305E13" w:rsidRDefault="00C558EB" w:rsidP="00C558EB">
      <w:pPr>
        <w:rPr>
          <w:rFonts w:ascii="Arial" w:hAnsi="Arial" w:cs="Arial"/>
          <w:sz w:val="22"/>
          <w:szCs w:val="22"/>
        </w:rPr>
      </w:pPr>
    </w:p>
    <w:p w14:paraId="08A05DBE" w14:textId="77777777" w:rsidR="00C558EB" w:rsidRPr="00305E13" w:rsidRDefault="00C558EB" w:rsidP="00C558EB">
      <w:pPr>
        <w:rPr>
          <w:rFonts w:ascii="Arial" w:hAnsi="Arial" w:cs="Arial"/>
          <w:sz w:val="22"/>
          <w:szCs w:val="22"/>
        </w:rPr>
      </w:pPr>
      <w:r w:rsidRPr="00305E13">
        <w:rPr>
          <w:rFonts w:ascii="Arial" w:hAnsi="Arial" w:cs="Arial"/>
          <w:sz w:val="22"/>
          <w:szCs w:val="22"/>
        </w:rPr>
        <w:t>Seawalls as a (mal)adaptive response, nature-based solutions, and recommendations for policy and practice will be examined, focusing on broader application.</w:t>
      </w:r>
    </w:p>
    <w:p w14:paraId="0B38F0B5" w14:textId="77777777" w:rsidR="00C558EB" w:rsidRPr="00305E13" w:rsidRDefault="00C558EB" w:rsidP="00C558EB">
      <w:pPr>
        <w:rPr>
          <w:rFonts w:ascii="Arial" w:hAnsi="Arial" w:cs="Arial"/>
          <w:sz w:val="22"/>
          <w:szCs w:val="22"/>
        </w:rPr>
      </w:pPr>
    </w:p>
    <w:p w14:paraId="22770973" w14:textId="77777777" w:rsidR="00C558EB" w:rsidRPr="00305E13" w:rsidRDefault="00C558EB" w:rsidP="00C558EB">
      <w:pPr>
        <w:rPr>
          <w:rFonts w:ascii="Arial" w:hAnsi="Arial" w:cs="Arial"/>
          <w:b/>
          <w:bCs/>
          <w:sz w:val="22"/>
          <w:szCs w:val="22"/>
        </w:rPr>
      </w:pPr>
      <w:r w:rsidRPr="00305E13">
        <w:rPr>
          <w:rFonts w:ascii="Arial" w:hAnsi="Arial" w:cs="Arial"/>
          <w:b/>
          <w:bCs/>
          <w:sz w:val="22"/>
          <w:szCs w:val="22"/>
        </w:rPr>
        <w:t>Significance of the work for policy and practice</w:t>
      </w:r>
    </w:p>
    <w:p w14:paraId="4BB2555F" w14:textId="77777777" w:rsidR="00C558EB" w:rsidRPr="00305E13" w:rsidRDefault="00C558EB" w:rsidP="00C558EB">
      <w:pPr>
        <w:rPr>
          <w:rFonts w:ascii="Arial" w:hAnsi="Arial" w:cs="Arial"/>
          <w:sz w:val="22"/>
          <w:szCs w:val="22"/>
        </w:rPr>
      </w:pPr>
      <w:r w:rsidRPr="00305E13">
        <w:rPr>
          <w:rFonts w:ascii="Arial" w:hAnsi="Arial" w:cs="Arial"/>
          <w:sz w:val="22"/>
          <w:szCs w:val="22"/>
        </w:rPr>
        <w:t xml:space="preserve">The study may reinforce the effectiveness of nature-based solutions to address sea-level rise by integrating scientific research with Indigenous sociocultural and ecological knowledge.  The findings may also contribute to policy discussions and practical applications </w:t>
      </w:r>
      <w:r w:rsidRPr="00305E13">
        <w:rPr>
          <w:rFonts w:ascii="Arial" w:hAnsi="Arial" w:cs="Arial"/>
          <w:sz w:val="22"/>
          <w:szCs w:val="22"/>
        </w:rPr>
        <w:lastRenderedPageBreak/>
        <w:t>supporting scalable, cost-efficient climate adaptation strategies for vulnerable coastal communities.</w:t>
      </w:r>
    </w:p>
    <w:p w14:paraId="1381FA20" w14:textId="77777777" w:rsidR="00C558EB" w:rsidRPr="00305E13" w:rsidRDefault="00C558EB" w:rsidP="00C558EB">
      <w:pPr>
        <w:rPr>
          <w:rFonts w:ascii="Arial" w:hAnsi="Arial" w:cs="Arial"/>
          <w:sz w:val="22"/>
          <w:szCs w:val="22"/>
        </w:rPr>
      </w:pPr>
    </w:p>
    <w:p w14:paraId="41D2FFEB" w14:textId="77777777" w:rsidR="002B2EA1" w:rsidRDefault="002B2EA1" w:rsidP="00C558EB"/>
    <w:sectPr w:rsidR="002B2E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EB"/>
    <w:rsid w:val="0000182A"/>
    <w:rsid w:val="000079DF"/>
    <w:rsid w:val="000120FE"/>
    <w:rsid w:val="00015810"/>
    <w:rsid w:val="00015BF5"/>
    <w:rsid w:val="00035D08"/>
    <w:rsid w:val="00036D42"/>
    <w:rsid w:val="00041428"/>
    <w:rsid w:val="00041C6E"/>
    <w:rsid w:val="00045AD1"/>
    <w:rsid w:val="00047737"/>
    <w:rsid w:val="00050933"/>
    <w:rsid w:val="000527CF"/>
    <w:rsid w:val="0006049C"/>
    <w:rsid w:val="00085919"/>
    <w:rsid w:val="00095758"/>
    <w:rsid w:val="0009693A"/>
    <w:rsid w:val="000A11C5"/>
    <w:rsid w:val="000B4099"/>
    <w:rsid w:val="000B7A4B"/>
    <w:rsid w:val="000C03AA"/>
    <w:rsid w:val="000C1AB9"/>
    <w:rsid w:val="000C2256"/>
    <w:rsid w:val="000C2953"/>
    <w:rsid w:val="000C422B"/>
    <w:rsid w:val="000C7946"/>
    <w:rsid w:val="000D1B9B"/>
    <w:rsid w:val="000D4B4F"/>
    <w:rsid w:val="000E159D"/>
    <w:rsid w:val="000E4888"/>
    <w:rsid w:val="000E5917"/>
    <w:rsid w:val="000F4CB2"/>
    <w:rsid w:val="000F6222"/>
    <w:rsid w:val="00102ABB"/>
    <w:rsid w:val="00103F67"/>
    <w:rsid w:val="00111959"/>
    <w:rsid w:val="00115B13"/>
    <w:rsid w:val="00127D55"/>
    <w:rsid w:val="00131100"/>
    <w:rsid w:val="001402D6"/>
    <w:rsid w:val="001436B3"/>
    <w:rsid w:val="001470E5"/>
    <w:rsid w:val="00153B46"/>
    <w:rsid w:val="001557EB"/>
    <w:rsid w:val="00163475"/>
    <w:rsid w:val="00165E75"/>
    <w:rsid w:val="00171856"/>
    <w:rsid w:val="00171951"/>
    <w:rsid w:val="00175EBC"/>
    <w:rsid w:val="0018010E"/>
    <w:rsid w:val="00180EF9"/>
    <w:rsid w:val="00181E80"/>
    <w:rsid w:val="00182A19"/>
    <w:rsid w:val="00184023"/>
    <w:rsid w:val="001851CB"/>
    <w:rsid w:val="00187558"/>
    <w:rsid w:val="001906BA"/>
    <w:rsid w:val="001A00E6"/>
    <w:rsid w:val="001A11EC"/>
    <w:rsid w:val="001A1A5A"/>
    <w:rsid w:val="001A242A"/>
    <w:rsid w:val="001A71A3"/>
    <w:rsid w:val="001A7D82"/>
    <w:rsid w:val="001B38E6"/>
    <w:rsid w:val="001C0B2F"/>
    <w:rsid w:val="001C415E"/>
    <w:rsid w:val="001C7F73"/>
    <w:rsid w:val="001D50BB"/>
    <w:rsid w:val="001F0C0E"/>
    <w:rsid w:val="0020295B"/>
    <w:rsid w:val="00203AD1"/>
    <w:rsid w:val="00210051"/>
    <w:rsid w:val="0021165D"/>
    <w:rsid w:val="0021338A"/>
    <w:rsid w:val="00214C3B"/>
    <w:rsid w:val="0021683B"/>
    <w:rsid w:val="00220F77"/>
    <w:rsid w:val="00224CBB"/>
    <w:rsid w:val="002262CA"/>
    <w:rsid w:val="002262E0"/>
    <w:rsid w:val="00227005"/>
    <w:rsid w:val="0022706F"/>
    <w:rsid w:val="00242071"/>
    <w:rsid w:val="002430B8"/>
    <w:rsid w:val="00244097"/>
    <w:rsid w:val="002440DA"/>
    <w:rsid w:val="00244DE5"/>
    <w:rsid w:val="00247E6A"/>
    <w:rsid w:val="00250D78"/>
    <w:rsid w:val="00251038"/>
    <w:rsid w:val="00255DCF"/>
    <w:rsid w:val="00261E77"/>
    <w:rsid w:val="0026226D"/>
    <w:rsid w:val="002705AC"/>
    <w:rsid w:val="00271708"/>
    <w:rsid w:val="00273213"/>
    <w:rsid w:val="00282876"/>
    <w:rsid w:val="00285DCC"/>
    <w:rsid w:val="002B0D5B"/>
    <w:rsid w:val="002B2EA1"/>
    <w:rsid w:val="002C216E"/>
    <w:rsid w:val="002C2663"/>
    <w:rsid w:val="002C332B"/>
    <w:rsid w:val="002D414F"/>
    <w:rsid w:val="002D5C97"/>
    <w:rsid w:val="002D675F"/>
    <w:rsid w:val="002D7975"/>
    <w:rsid w:val="002E04C1"/>
    <w:rsid w:val="002E77AC"/>
    <w:rsid w:val="002E7A97"/>
    <w:rsid w:val="002F03ED"/>
    <w:rsid w:val="00300CF5"/>
    <w:rsid w:val="00302ABF"/>
    <w:rsid w:val="003117DC"/>
    <w:rsid w:val="00315935"/>
    <w:rsid w:val="00317708"/>
    <w:rsid w:val="00320F08"/>
    <w:rsid w:val="003234DE"/>
    <w:rsid w:val="0033751D"/>
    <w:rsid w:val="00337A22"/>
    <w:rsid w:val="0034291B"/>
    <w:rsid w:val="003473B3"/>
    <w:rsid w:val="00350D94"/>
    <w:rsid w:val="003539B1"/>
    <w:rsid w:val="003542BF"/>
    <w:rsid w:val="00354E3F"/>
    <w:rsid w:val="00355C62"/>
    <w:rsid w:val="00355F3B"/>
    <w:rsid w:val="003600AC"/>
    <w:rsid w:val="00361648"/>
    <w:rsid w:val="0036369C"/>
    <w:rsid w:val="003655D9"/>
    <w:rsid w:val="003702CE"/>
    <w:rsid w:val="00371D29"/>
    <w:rsid w:val="0037215C"/>
    <w:rsid w:val="0037240F"/>
    <w:rsid w:val="00376A8D"/>
    <w:rsid w:val="0038242C"/>
    <w:rsid w:val="003832EA"/>
    <w:rsid w:val="00386B9D"/>
    <w:rsid w:val="0039576D"/>
    <w:rsid w:val="003A4C77"/>
    <w:rsid w:val="003B0B71"/>
    <w:rsid w:val="003B3455"/>
    <w:rsid w:val="003B4480"/>
    <w:rsid w:val="003B7501"/>
    <w:rsid w:val="003C2D3E"/>
    <w:rsid w:val="003D1329"/>
    <w:rsid w:val="003D5430"/>
    <w:rsid w:val="00401091"/>
    <w:rsid w:val="0040159B"/>
    <w:rsid w:val="004075B8"/>
    <w:rsid w:val="00413304"/>
    <w:rsid w:val="004175ED"/>
    <w:rsid w:val="00426144"/>
    <w:rsid w:val="00434A32"/>
    <w:rsid w:val="0044248D"/>
    <w:rsid w:val="00445316"/>
    <w:rsid w:val="00445971"/>
    <w:rsid w:val="004512F9"/>
    <w:rsid w:val="00465209"/>
    <w:rsid w:val="00466D38"/>
    <w:rsid w:val="004726D8"/>
    <w:rsid w:val="004774CA"/>
    <w:rsid w:val="00477F65"/>
    <w:rsid w:val="004A63FC"/>
    <w:rsid w:val="004B0507"/>
    <w:rsid w:val="004B5F56"/>
    <w:rsid w:val="004C2F5C"/>
    <w:rsid w:val="004C49C8"/>
    <w:rsid w:val="004D1764"/>
    <w:rsid w:val="004D21C9"/>
    <w:rsid w:val="004D4C1F"/>
    <w:rsid w:val="004D4E15"/>
    <w:rsid w:val="004E3253"/>
    <w:rsid w:val="004E4BF0"/>
    <w:rsid w:val="004F3C7B"/>
    <w:rsid w:val="004F6D27"/>
    <w:rsid w:val="00502EAD"/>
    <w:rsid w:val="00503B1F"/>
    <w:rsid w:val="00514534"/>
    <w:rsid w:val="00527017"/>
    <w:rsid w:val="005274C2"/>
    <w:rsid w:val="00536B64"/>
    <w:rsid w:val="005418D3"/>
    <w:rsid w:val="0055163A"/>
    <w:rsid w:val="005570C7"/>
    <w:rsid w:val="005578D3"/>
    <w:rsid w:val="00564038"/>
    <w:rsid w:val="005642FA"/>
    <w:rsid w:val="005650F0"/>
    <w:rsid w:val="00566A79"/>
    <w:rsid w:val="00571E18"/>
    <w:rsid w:val="00577F7E"/>
    <w:rsid w:val="005905F0"/>
    <w:rsid w:val="00592004"/>
    <w:rsid w:val="0059530E"/>
    <w:rsid w:val="00595644"/>
    <w:rsid w:val="005B1AA7"/>
    <w:rsid w:val="005B6AD5"/>
    <w:rsid w:val="005C066C"/>
    <w:rsid w:val="005C6706"/>
    <w:rsid w:val="005C6F16"/>
    <w:rsid w:val="005D2DCE"/>
    <w:rsid w:val="005D664E"/>
    <w:rsid w:val="005E49AC"/>
    <w:rsid w:val="005E5C54"/>
    <w:rsid w:val="005F4615"/>
    <w:rsid w:val="005F524D"/>
    <w:rsid w:val="00602D43"/>
    <w:rsid w:val="006045A3"/>
    <w:rsid w:val="006109DC"/>
    <w:rsid w:val="00610A82"/>
    <w:rsid w:val="006140F5"/>
    <w:rsid w:val="006223A0"/>
    <w:rsid w:val="00622E8A"/>
    <w:rsid w:val="00623602"/>
    <w:rsid w:val="00634BA7"/>
    <w:rsid w:val="00637627"/>
    <w:rsid w:val="0063775F"/>
    <w:rsid w:val="00647E80"/>
    <w:rsid w:val="00655517"/>
    <w:rsid w:val="006557C1"/>
    <w:rsid w:val="00656164"/>
    <w:rsid w:val="00656628"/>
    <w:rsid w:val="0066327D"/>
    <w:rsid w:val="0066617F"/>
    <w:rsid w:val="00666DBD"/>
    <w:rsid w:val="00666E9A"/>
    <w:rsid w:val="0067339B"/>
    <w:rsid w:val="006808B2"/>
    <w:rsid w:val="00681AF6"/>
    <w:rsid w:val="00696824"/>
    <w:rsid w:val="006A0215"/>
    <w:rsid w:val="006A0BB1"/>
    <w:rsid w:val="006A133C"/>
    <w:rsid w:val="006A2B0D"/>
    <w:rsid w:val="006A31E7"/>
    <w:rsid w:val="006A4583"/>
    <w:rsid w:val="006A5878"/>
    <w:rsid w:val="006A7B27"/>
    <w:rsid w:val="006B743D"/>
    <w:rsid w:val="006C1FB9"/>
    <w:rsid w:val="006C22E5"/>
    <w:rsid w:val="006C2A0D"/>
    <w:rsid w:val="006C5550"/>
    <w:rsid w:val="006C7BF0"/>
    <w:rsid w:val="006D15BF"/>
    <w:rsid w:val="006D503F"/>
    <w:rsid w:val="006E3F3F"/>
    <w:rsid w:val="006E54FA"/>
    <w:rsid w:val="006F1B6B"/>
    <w:rsid w:val="006F262E"/>
    <w:rsid w:val="006F28B0"/>
    <w:rsid w:val="006F5520"/>
    <w:rsid w:val="007009D4"/>
    <w:rsid w:val="007154FA"/>
    <w:rsid w:val="00715A98"/>
    <w:rsid w:val="007239C7"/>
    <w:rsid w:val="0073355C"/>
    <w:rsid w:val="00733AE9"/>
    <w:rsid w:val="00737782"/>
    <w:rsid w:val="0074339C"/>
    <w:rsid w:val="0075329A"/>
    <w:rsid w:val="007607BA"/>
    <w:rsid w:val="00763C0B"/>
    <w:rsid w:val="00773A0B"/>
    <w:rsid w:val="00777471"/>
    <w:rsid w:val="007829BE"/>
    <w:rsid w:val="00782C1E"/>
    <w:rsid w:val="00783715"/>
    <w:rsid w:val="00786AB5"/>
    <w:rsid w:val="007902C8"/>
    <w:rsid w:val="00792FEE"/>
    <w:rsid w:val="0079541E"/>
    <w:rsid w:val="00796E38"/>
    <w:rsid w:val="0079791D"/>
    <w:rsid w:val="007A0A04"/>
    <w:rsid w:val="007A6527"/>
    <w:rsid w:val="007A6595"/>
    <w:rsid w:val="007B3FB0"/>
    <w:rsid w:val="007B68D8"/>
    <w:rsid w:val="007C3807"/>
    <w:rsid w:val="007C3EAE"/>
    <w:rsid w:val="007C7211"/>
    <w:rsid w:val="007D2123"/>
    <w:rsid w:val="007E3460"/>
    <w:rsid w:val="007E3E94"/>
    <w:rsid w:val="007E53B7"/>
    <w:rsid w:val="007E5D3D"/>
    <w:rsid w:val="007E5E46"/>
    <w:rsid w:val="007F2807"/>
    <w:rsid w:val="007F50CF"/>
    <w:rsid w:val="007F57F5"/>
    <w:rsid w:val="007F77FD"/>
    <w:rsid w:val="007F7F56"/>
    <w:rsid w:val="00803A96"/>
    <w:rsid w:val="00807ECB"/>
    <w:rsid w:val="00811B40"/>
    <w:rsid w:val="008140CF"/>
    <w:rsid w:val="00816E6B"/>
    <w:rsid w:val="008202C1"/>
    <w:rsid w:val="00826BCA"/>
    <w:rsid w:val="008314C3"/>
    <w:rsid w:val="008412A1"/>
    <w:rsid w:val="0084442D"/>
    <w:rsid w:val="008452A7"/>
    <w:rsid w:val="0085322D"/>
    <w:rsid w:val="008563E9"/>
    <w:rsid w:val="0085692F"/>
    <w:rsid w:val="00865008"/>
    <w:rsid w:val="00872F13"/>
    <w:rsid w:val="008736CF"/>
    <w:rsid w:val="00880DFE"/>
    <w:rsid w:val="00890D47"/>
    <w:rsid w:val="00892CB8"/>
    <w:rsid w:val="00893B1B"/>
    <w:rsid w:val="00897C18"/>
    <w:rsid w:val="008A0AB5"/>
    <w:rsid w:val="008A1358"/>
    <w:rsid w:val="008A173F"/>
    <w:rsid w:val="008A187B"/>
    <w:rsid w:val="008A23A8"/>
    <w:rsid w:val="008A3DB3"/>
    <w:rsid w:val="008A4108"/>
    <w:rsid w:val="008A7362"/>
    <w:rsid w:val="008B03D2"/>
    <w:rsid w:val="008B472E"/>
    <w:rsid w:val="008B662C"/>
    <w:rsid w:val="008B6A65"/>
    <w:rsid w:val="008B77F3"/>
    <w:rsid w:val="008C2DFF"/>
    <w:rsid w:val="008C31D3"/>
    <w:rsid w:val="008C5230"/>
    <w:rsid w:val="008C639C"/>
    <w:rsid w:val="008D323C"/>
    <w:rsid w:val="008D4234"/>
    <w:rsid w:val="008D452E"/>
    <w:rsid w:val="008D7328"/>
    <w:rsid w:val="008E169E"/>
    <w:rsid w:val="008E2F12"/>
    <w:rsid w:val="008E3213"/>
    <w:rsid w:val="008F74C0"/>
    <w:rsid w:val="00920A07"/>
    <w:rsid w:val="00921507"/>
    <w:rsid w:val="00927426"/>
    <w:rsid w:val="0094557D"/>
    <w:rsid w:val="0095325E"/>
    <w:rsid w:val="009571C2"/>
    <w:rsid w:val="0096009C"/>
    <w:rsid w:val="009718F8"/>
    <w:rsid w:val="009758DB"/>
    <w:rsid w:val="009828DB"/>
    <w:rsid w:val="009841C0"/>
    <w:rsid w:val="00990E4B"/>
    <w:rsid w:val="009921E2"/>
    <w:rsid w:val="00994BD8"/>
    <w:rsid w:val="00995FDF"/>
    <w:rsid w:val="009A129D"/>
    <w:rsid w:val="009A2067"/>
    <w:rsid w:val="009A408E"/>
    <w:rsid w:val="009A5F47"/>
    <w:rsid w:val="009B1D6D"/>
    <w:rsid w:val="009B7D20"/>
    <w:rsid w:val="009C19E2"/>
    <w:rsid w:val="009C5D88"/>
    <w:rsid w:val="009C783B"/>
    <w:rsid w:val="009C7AE1"/>
    <w:rsid w:val="009D0F2C"/>
    <w:rsid w:val="009D21A9"/>
    <w:rsid w:val="009D4687"/>
    <w:rsid w:val="009E6880"/>
    <w:rsid w:val="009F3184"/>
    <w:rsid w:val="009F564F"/>
    <w:rsid w:val="009F73D9"/>
    <w:rsid w:val="00A06928"/>
    <w:rsid w:val="00A12C1B"/>
    <w:rsid w:val="00A2040B"/>
    <w:rsid w:val="00A22232"/>
    <w:rsid w:val="00A26DC1"/>
    <w:rsid w:val="00A41396"/>
    <w:rsid w:val="00A44E30"/>
    <w:rsid w:val="00A45E74"/>
    <w:rsid w:val="00A46558"/>
    <w:rsid w:val="00A51203"/>
    <w:rsid w:val="00A553E2"/>
    <w:rsid w:val="00A55A46"/>
    <w:rsid w:val="00A57F23"/>
    <w:rsid w:val="00A61B77"/>
    <w:rsid w:val="00A63226"/>
    <w:rsid w:val="00A64F7E"/>
    <w:rsid w:val="00A70C49"/>
    <w:rsid w:val="00A7139D"/>
    <w:rsid w:val="00A71F92"/>
    <w:rsid w:val="00A74FDC"/>
    <w:rsid w:val="00A753F3"/>
    <w:rsid w:val="00A768DF"/>
    <w:rsid w:val="00A80EA3"/>
    <w:rsid w:val="00A82743"/>
    <w:rsid w:val="00A855B6"/>
    <w:rsid w:val="00A9323D"/>
    <w:rsid w:val="00AA011A"/>
    <w:rsid w:val="00AA7FBE"/>
    <w:rsid w:val="00AB046E"/>
    <w:rsid w:val="00AB18F5"/>
    <w:rsid w:val="00AB50DF"/>
    <w:rsid w:val="00AB70D7"/>
    <w:rsid w:val="00AC0DD7"/>
    <w:rsid w:val="00AC0FC7"/>
    <w:rsid w:val="00AD412E"/>
    <w:rsid w:val="00AD4A0C"/>
    <w:rsid w:val="00AE37BF"/>
    <w:rsid w:val="00AE4215"/>
    <w:rsid w:val="00AE6AB8"/>
    <w:rsid w:val="00AF1BD1"/>
    <w:rsid w:val="00AF7D0D"/>
    <w:rsid w:val="00B224AD"/>
    <w:rsid w:val="00B26506"/>
    <w:rsid w:val="00B272EB"/>
    <w:rsid w:val="00B30E12"/>
    <w:rsid w:val="00B34DB5"/>
    <w:rsid w:val="00B40515"/>
    <w:rsid w:val="00B40B8B"/>
    <w:rsid w:val="00B435A6"/>
    <w:rsid w:val="00B44736"/>
    <w:rsid w:val="00B53A22"/>
    <w:rsid w:val="00B55BC2"/>
    <w:rsid w:val="00B6647F"/>
    <w:rsid w:val="00B72146"/>
    <w:rsid w:val="00B84240"/>
    <w:rsid w:val="00B9138C"/>
    <w:rsid w:val="00B966A5"/>
    <w:rsid w:val="00BA4509"/>
    <w:rsid w:val="00BA5257"/>
    <w:rsid w:val="00BB446B"/>
    <w:rsid w:val="00BC5C63"/>
    <w:rsid w:val="00BD1B1E"/>
    <w:rsid w:val="00BD1B5B"/>
    <w:rsid w:val="00BD1E16"/>
    <w:rsid w:val="00BD21D1"/>
    <w:rsid w:val="00BD2B4C"/>
    <w:rsid w:val="00BD5B79"/>
    <w:rsid w:val="00BE4567"/>
    <w:rsid w:val="00BF4131"/>
    <w:rsid w:val="00BF4CBF"/>
    <w:rsid w:val="00C04009"/>
    <w:rsid w:val="00C04EF4"/>
    <w:rsid w:val="00C05BF3"/>
    <w:rsid w:val="00C160B2"/>
    <w:rsid w:val="00C174BF"/>
    <w:rsid w:val="00C24B59"/>
    <w:rsid w:val="00C42A1D"/>
    <w:rsid w:val="00C4369D"/>
    <w:rsid w:val="00C44BCA"/>
    <w:rsid w:val="00C5328F"/>
    <w:rsid w:val="00C558EB"/>
    <w:rsid w:val="00C56F20"/>
    <w:rsid w:val="00C600CC"/>
    <w:rsid w:val="00C67A34"/>
    <w:rsid w:val="00C72E9F"/>
    <w:rsid w:val="00C8022D"/>
    <w:rsid w:val="00C84900"/>
    <w:rsid w:val="00C94689"/>
    <w:rsid w:val="00C95F81"/>
    <w:rsid w:val="00C96FA9"/>
    <w:rsid w:val="00C974C5"/>
    <w:rsid w:val="00CA0DF7"/>
    <w:rsid w:val="00CA41EB"/>
    <w:rsid w:val="00CB0FDC"/>
    <w:rsid w:val="00CB2435"/>
    <w:rsid w:val="00CB3B38"/>
    <w:rsid w:val="00CC6B39"/>
    <w:rsid w:val="00CD3398"/>
    <w:rsid w:val="00CD3B6C"/>
    <w:rsid w:val="00CD43D5"/>
    <w:rsid w:val="00CE0AD6"/>
    <w:rsid w:val="00CE2350"/>
    <w:rsid w:val="00CE5759"/>
    <w:rsid w:val="00CE68E8"/>
    <w:rsid w:val="00CE6B07"/>
    <w:rsid w:val="00CF311B"/>
    <w:rsid w:val="00CF4165"/>
    <w:rsid w:val="00CF430A"/>
    <w:rsid w:val="00CF72DD"/>
    <w:rsid w:val="00D00A49"/>
    <w:rsid w:val="00D02212"/>
    <w:rsid w:val="00D02514"/>
    <w:rsid w:val="00D02E96"/>
    <w:rsid w:val="00D02F05"/>
    <w:rsid w:val="00D04B02"/>
    <w:rsid w:val="00D055B5"/>
    <w:rsid w:val="00D06D58"/>
    <w:rsid w:val="00D14E24"/>
    <w:rsid w:val="00D16F9C"/>
    <w:rsid w:val="00D225DC"/>
    <w:rsid w:val="00D25E84"/>
    <w:rsid w:val="00D308E4"/>
    <w:rsid w:val="00D32546"/>
    <w:rsid w:val="00D32F54"/>
    <w:rsid w:val="00D37FFA"/>
    <w:rsid w:val="00D440B9"/>
    <w:rsid w:val="00D45FC8"/>
    <w:rsid w:val="00D460CB"/>
    <w:rsid w:val="00D46876"/>
    <w:rsid w:val="00D50144"/>
    <w:rsid w:val="00D5071A"/>
    <w:rsid w:val="00D518EA"/>
    <w:rsid w:val="00D555B0"/>
    <w:rsid w:val="00D70589"/>
    <w:rsid w:val="00D706B6"/>
    <w:rsid w:val="00D73196"/>
    <w:rsid w:val="00D81406"/>
    <w:rsid w:val="00D818BA"/>
    <w:rsid w:val="00D8391C"/>
    <w:rsid w:val="00D91133"/>
    <w:rsid w:val="00D911E5"/>
    <w:rsid w:val="00DA12C8"/>
    <w:rsid w:val="00DB3C9F"/>
    <w:rsid w:val="00DB5849"/>
    <w:rsid w:val="00DC375D"/>
    <w:rsid w:val="00DC46CF"/>
    <w:rsid w:val="00DC4978"/>
    <w:rsid w:val="00DD1B7A"/>
    <w:rsid w:val="00DD3D5C"/>
    <w:rsid w:val="00DD6AE2"/>
    <w:rsid w:val="00DE0948"/>
    <w:rsid w:val="00DE4376"/>
    <w:rsid w:val="00DF2FA1"/>
    <w:rsid w:val="00DF318E"/>
    <w:rsid w:val="00E02296"/>
    <w:rsid w:val="00E05E67"/>
    <w:rsid w:val="00E075C2"/>
    <w:rsid w:val="00E11D00"/>
    <w:rsid w:val="00E16D7E"/>
    <w:rsid w:val="00E17E87"/>
    <w:rsid w:val="00E257F9"/>
    <w:rsid w:val="00E437A6"/>
    <w:rsid w:val="00E47BD6"/>
    <w:rsid w:val="00E50849"/>
    <w:rsid w:val="00E57853"/>
    <w:rsid w:val="00E604B3"/>
    <w:rsid w:val="00E6387E"/>
    <w:rsid w:val="00E63B97"/>
    <w:rsid w:val="00E64D0F"/>
    <w:rsid w:val="00E65880"/>
    <w:rsid w:val="00E66967"/>
    <w:rsid w:val="00E6701E"/>
    <w:rsid w:val="00E67113"/>
    <w:rsid w:val="00E827D6"/>
    <w:rsid w:val="00E93B67"/>
    <w:rsid w:val="00E96FA6"/>
    <w:rsid w:val="00E97E15"/>
    <w:rsid w:val="00EB3BEE"/>
    <w:rsid w:val="00EB48B2"/>
    <w:rsid w:val="00EB7E8D"/>
    <w:rsid w:val="00EC2FF0"/>
    <w:rsid w:val="00EC31B0"/>
    <w:rsid w:val="00ED5E76"/>
    <w:rsid w:val="00EE228B"/>
    <w:rsid w:val="00EF2224"/>
    <w:rsid w:val="00EF7044"/>
    <w:rsid w:val="00F003CF"/>
    <w:rsid w:val="00F0275D"/>
    <w:rsid w:val="00F03762"/>
    <w:rsid w:val="00F0458E"/>
    <w:rsid w:val="00F068FB"/>
    <w:rsid w:val="00F110B3"/>
    <w:rsid w:val="00F12D14"/>
    <w:rsid w:val="00F169D9"/>
    <w:rsid w:val="00F41403"/>
    <w:rsid w:val="00F41DFB"/>
    <w:rsid w:val="00F44C98"/>
    <w:rsid w:val="00F47302"/>
    <w:rsid w:val="00F5588A"/>
    <w:rsid w:val="00F61A81"/>
    <w:rsid w:val="00F66136"/>
    <w:rsid w:val="00F66E87"/>
    <w:rsid w:val="00F67AF9"/>
    <w:rsid w:val="00F76948"/>
    <w:rsid w:val="00F82799"/>
    <w:rsid w:val="00F8372A"/>
    <w:rsid w:val="00F85A5F"/>
    <w:rsid w:val="00F876EB"/>
    <w:rsid w:val="00F91D84"/>
    <w:rsid w:val="00F93739"/>
    <w:rsid w:val="00F95A91"/>
    <w:rsid w:val="00FA0D3A"/>
    <w:rsid w:val="00FA18A4"/>
    <w:rsid w:val="00FA2D03"/>
    <w:rsid w:val="00FA4328"/>
    <w:rsid w:val="00FA5860"/>
    <w:rsid w:val="00FB053E"/>
    <w:rsid w:val="00FC1D40"/>
    <w:rsid w:val="00FD11F2"/>
    <w:rsid w:val="00FE0625"/>
    <w:rsid w:val="00FF0620"/>
    <w:rsid w:val="00FF182B"/>
    <w:rsid w:val="00FF5EF8"/>
    <w:rsid w:val="00FF67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C9BA"/>
  <w15:chartTrackingRefBased/>
  <w15:docId w15:val="{C6907A16-9DC6-B44A-9939-D011816D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EB"/>
  </w:style>
  <w:style w:type="paragraph" w:styleId="Heading1">
    <w:name w:val="heading 1"/>
    <w:basedOn w:val="Normal"/>
    <w:next w:val="Normal"/>
    <w:link w:val="Heading1Char"/>
    <w:uiPriority w:val="9"/>
    <w:qFormat/>
    <w:rsid w:val="00C55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8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8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8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8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8EB"/>
    <w:rPr>
      <w:rFonts w:eastAsiaTheme="majorEastAsia" w:cstheme="majorBidi"/>
      <w:color w:val="272727" w:themeColor="text1" w:themeTint="D8"/>
    </w:rPr>
  </w:style>
  <w:style w:type="paragraph" w:styleId="Title">
    <w:name w:val="Title"/>
    <w:basedOn w:val="Normal"/>
    <w:next w:val="Normal"/>
    <w:link w:val="TitleChar"/>
    <w:uiPriority w:val="10"/>
    <w:qFormat/>
    <w:rsid w:val="00C558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8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8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58EB"/>
    <w:rPr>
      <w:i/>
      <w:iCs/>
      <w:color w:val="404040" w:themeColor="text1" w:themeTint="BF"/>
    </w:rPr>
  </w:style>
  <w:style w:type="paragraph" w:styleId="ListParagraph">
    <w:name w:val="List Paragraph"/>
    <w:basedOn w:val="Normal"/>
    <w:uiPriority w:val="34"/>
    <w:qFormat/>
    <w:rsid w:val="00C558EB"/>
    <w:pPr>
      <w:ind w:left="720"/>
      <w:contextualSpacing/>
    </w:pPr>
  </w:style>
  <w:style w:type="character" w:styleId="IntenseEmphasis">
    <w:name w:val="Intense Emphasis"/>
    <w:basedOn w:val="DefaultParagraphFont"/>
    <w:uiPriority w:val="21"/>
    <w:qFormat/>
    <w:rsid w:val="00C558EB"/>
    <w:rPr>
      <w:i/>
      <w:iCs/>
      <w:color w:val="0F4761" w:themeColor="accent1" w:themeShade="BF"/>
    </w:rPr>
  </w:style>
  <w:style w:type="paragraph" w:styleId="IntenseQuote">
    <w:name w:val="Intense Quote"/>
    <w:basedOn w:val="Normal"/>
    <w:next w:val="Normal"/>
    <w:link w:val="IntenseQuoteChar"/>
    <w:uiPriority w:val="30"/>
    <w:qFormat/>
    <w:rsid w:val="00C55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8EB"/>
    <w:rPr>
      <w:i/>
      <w:iCs/>
      <w:color w:val="0F4761" w:themeColor="accent1" w:themeShade="BF"/>
    </w:rPr>
  </w:style>
  <w:style w:type="character" w:styleId="IntenseReference">
    <w:name w:val="Intense Reference"/>
    <w:basedOn w:val="DefaultParagraphFont"/>
    <w:uiPriority w:val="32"/>
    <w:qFormat/>
    <w:rsid w:val="00C558EB"/>
    <w:rPr>
      <w:b/>
      <w:bCs/>
      <w:smallCaps/>
      <w:color w:val="0F4761" w:themeColor="accent1" w:themeShade="BF"/>
      <w:spacing w:val="5"/>
    </w:rPr>
  </w:style>
  <w:style w:type="character" w:styleId="Strong">
    <w:name w:val="Strong"/>
    <w:basedOn w:val="DefaultParagraphFont"/>
    <w:uiPriority w:val="22"/>
    <w:qFormat/>
    <w:rsid w:val="00C558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591A7F-9CCA-42D4-8130-69DAA832FF43}"/>
</file>

<file path=customXml/itemProps2.xml><?xml version="1.0" encoding="utf-8"?>
<ds:datastoreItem xmlns:ds="http://schemas.openxmlformats.org/officeDocument/2006/customXml" ds:itemID="{B004E245-513B-4A4E-949D-C44CAE2B7012}"/>
</file>

<file path=customXml/itemProps3.xml><?xml version="1.0" encoding="utf-8"?>
<ds:datastoreItem xmlns:ds="http://schemas.openxmlformats.org/officeDocument/2006/customXml" ds:itemID="{A1727AB3-0EFB-40EE-8361-AEA66D3C6506}"/>
</file>

<file path=docProps/app.xml><?xml version="1.0" encoding="utf-8"?>
<Properties xmlns="http://schemas.openxmlformats.org/officeDocument/2006/extended-properties" xmlns:vt="http://schemas.openxmlformats.org/officeDocument/2006/docPropsVTypes">
  <Template>Normal.dotm</Template>
  <TotalTime>2</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 Cleverley</dc:creator>
  <cp:keywords/>
  <dc:description/>
  <cp:lastModifiedBy>Bethany Yee</cp:lastModifiedBy>
  <cp:revision>2</cp:revision>
  <dcterms:created xsi:type="dcterms:W3CDTF">2025-03-01T10:47:00Z</dcterms:created>
  <dcterms:modified xsi:type="dcterms:W3CDTF">2025-08-09T04:16:00Z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