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6865" w14:textId="6B35DC88" w:rsidR="006F4C8E" w:rsidRPr="00E431CE" w:rsidRDefault="00583FF2" w:rsidP="00E431CE">
      <w:pPr>
        <w:jc w:val="both"/>
        <w:rPr>
          <w:rFonts w:ascii="Arial" w:hAnsi="Arial" w:cs="Arial"/>
          <w:b/>
          <w:bCs/>
        </w:rPr>
      </w:pPr>
      <w:r w:rsidRPr="00E431CE">
        <w:rPr>
          <w:rFonts w:ascii="Arial" w:hAnsi="Arial" w:cs="Arial"/>
          <w:b/>
          <w:bCs/>
        </w:rPr>
        <w:t>Accelerating Heart Failure Therapy Optimisation:</w:t>
      </w:r>
    </w:p>
    <w:p w14:paraId="3F9EC76C" w14:textId="340E45A5" w:rsidR="00583FF2" w:rsidRPr="00E431CE" w:rsidRDefault="00583FF2" w:rsidP="00E431CE">
      <w:pPr>
        <w:jc w:val="both"/>
        <w:rPr>
          <w:rFonts w:ascii="Arial" w:hAnsi="Arial" w:cs="Arial"/>
          <w:b/>
          <w:bCs/>
        </w:rPr>
      </w:pPr>
      <w:r w:rsidRPr="00E431CE">
        <w:rPr>
          <w:rFonts w:ascii="Arial" w:hAnsi="Arial" w:cs="Arial"/>
          <w:b/>
          <w:bCs/>
        </w:rPr>
        <w:t>Rapid Titration (</w:t>
      </w:r>
      <w:proofErr w:type="spellStart"/>
      <w:r w:rsidRPr="00E431CE">
        <w:rPr>
          <w:rFonts w:ascii="Arial" w:hAnsi="Arial" w:cs="Arial"/>
          <w:b/>
          <w:bCs/>
        </w:rPr>
        <w:t>RaT</w:t>
      </w:r>
      <w:proofErr w:type="spellEnd"/>
      <w:r w:rsidRPr="00E431CE">
        <w:rPr>
          <w:rFonts w:ascii="Arial" w:hAnsi="Arial" w:cs="Arial"/>
          <w:b/>
          <w:bCs/>
        </w:rPr>
        <w:t>) in the real world</w:t>
      </w:r>
    </w:p>
    <w:p w14:paraId="72666C4D" w14:textId="2963408A" w:rsidR="00583FF2" w:rsidRPr="00E431CE" w:rsidRDefault="00E431CE" w:rsidP="00E431C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Background</w:t>
      </w:r>
      <w:r w:rsidR="00583FF2" w:rsidRPr="00E431CE">
        <w:rPr>
          <w:rFonts w:ascii="Arial" w:hAnsi="Arial" w:cs="Arial"/>
          <w:u w:val="single"/>
        </w:rPr>
        <w:t>:</w:t>
      </w:r>
    </w:p>
    <w:p w14:paraId="09309AAE" w14:textId="6A5CB7C0" w:rsidR="00583FF2" w:rsidRPr="00E431CE" w:rsidRDefault="00583FF2" w:rsidP="00E431CE">
      <w:pPr>
        <w:jc w:val="both"/>
        <w:rPr>
          <w:rFonts w:ascii="Arial" w:hAnsi="Arial" w:cs="Arial"/>
        </w:rPr>
      </w:pPr>
      <w:r w:rsidRPr="00E431CE">
        <w:rPr>
          <w:rFonts w:ascii="Arial" w:hAnsi="Arial" w:cs="Arial"/>
        </w:rPr>
        <w:t xml:space="preserve">There is a strong evidence base for the efficacy and safety of early initiation and rapid </w:t>
      </w:r>
      <w:proofErr w:type="spellStart"/>
      <w:r w:rsidRPr="00E431CE">
        <w:rPr>
          <w:rFonts w:ascii="Arial" w:hAnsi="Arial" w:cs="Arial"/>
        </w:rPr>
        <w:t>uptitration</w:t>
      </w:r>
      <w:proofErr w:type="spellEnd"/>
      <w:r w:rsidRPr="00E431CE">
        <w:rPr>
          <w:rFonts w:ascii="Arial" w:hAnsi="Arial" w:cs="Arial"/>
        </w:rPr>
        <w:t xml:space="preserve"> of the 4 pillars of heart failure (HF) therapy that is now established into international guidelines. This is particularly important during and after a hospitalisation for acutely decompensated HF.</w:t>
      </w:r>
    </w:p>
    <w:p w14:paraId="1B8735C6" w14:textId="2917F76F" w:rsidR="00583FF2" w:rsidRPr="00E431CE" w:rsidRDefault="00583FF2" w:rsidP="00E431CE">
      <w:pPr>
        <w:jc w:val="both"/>
        <w:rPr>
          <w:rFonts w:ascii="Arial" w:hAnsi="Arial" w:cs="Arial"/>
        </w:rPr>
      </w:pPr>
      <w:r w:rsidRPr="00E431CE">
        <w:rPr>
          <w:rFonts w:ascii="Arial" w:hAnsi="Arial" w:cs="Arial"/>
        </w:rPr>
        <w:t xml:space="preserve">How feasible this is in the “real world” of non-tertiary and resource-challenged centres is not known or described. </w:t>
      </w:r>
    </w:p>
    <w:p w14:paraId="28458A3F" w14:textId="278C23AB" w:rsidR="00583FF2" w:rsidRPr="00E431CE" w:rsidRDefault="00583FF2" w:rsidP="00E431CE">
      <w:pPr>
        <w:jc w:val="both"/>
        <w:rPr>
          <w:rFonts w:ascii="Arial" w:hAnsi="Arial" w:cs="Arial"/>
          <w:u w:val="single"/>
        </w:rPr>
      </w:pPr>
      <w:r w:rsidRPr="00E431CE">
        <w:rPr>
          <w:rFonts w:ascii="Arial" w:hAnsi="Arial" w:cs="Arial"/>
          <w:u w:val="single"/>
        </w:rPr>
        <w:t>Method:</w:t>
      </w:r>
    </w:p>
    <w:p w14:paraId="1AF0F65D" w14:textId="00660643" w:rsidR="004C5E28" w:rsidRPr="00E431CE" w:rsidRDefault="00583FF2" w:rsidP="00E431CE">
      <w:pPr>
        <w:jc w:val="both"/>
        <w:rPr>
          <w:rFonts w:ascii="Arial" w:hAnsi="Arial" w:cs="Arial"/>
        </w:rPr>
      </w:pPr>
      <w:r w:rsidRPr="00E431CE">
        <w:rPr>
          <w:rFonts w:ascii="Arial" w:hAnsi="Arial" w:cs="Arial"/>
        </w:rPr>
        <w:t>The Northland Heart Function team undertook a Patient Journey Improvement exercise</w:t>
      </w:r>
      <w:r w:rsidR="004C5E28" w:rsidRPr="00E431CE">
        <w:rPr>
          <w:rFonts w:ascii="Arial" w:hAnsi="Arial" w:cs="Arial"/>
        </w:rPr>
        <w:t xml:space="preserve"> to assess existing pathways to identify gaps and opportunities to improve care. As part of this was the development of a Rapid Titration (</w:t>
      </w:r>
      <w:proofErr w:type="spellStart"/>
      <w:r w:rsidR="004C5E28" w:rsidRPr="00E431CE">
        <w:rPr>
          <w:rFonts w:ascii="Arial" w:hAnsi="Arial" w:cs="Arial"/>
        </w:rPr>
        <w:t>RaT</w:t>
      </w:r>
      <w:proofErr w:type="spellEnd"/>
      <w:r w:rsidR="004C5E28" w:rsidRPr="00E431CE">
        <w:rPr>
          <w:rFonts w:ascii="Arial" w:hAnsi="Arial" w:cs="Arial"/>
        </w:rPr>
        <w:t>) pathway for the accelerated initiation and optimisation of therapy.</w:t>
      </w:r>
    </w:p>
    <w:p w14:paraId="650AFBA0" w14:textId="4BE3B75A" w:rsidR="004C5E28" w:rsidRPr="00E431CE" w:rsidRDefault="004C5E28" w:rsidP="00E431CE">
      <w:pPr>
        <w:jc w:val="both"/>
        <w:rPr>
          <w:rFonts w:ascii="Arial" w:hAnsi="Arial" w:cs="Arial"/>
          <w:u w:val="single"/>
        </w:rPr>
      </w:pPr>
      <w:r w:rsidRPr="00E431CE">
        <w:rPr>
          <w:rFonts w:ascii="Arial" w:hAnsi="Arial" w:cs="Arial"/>
          <w:u w:val="single"/>
        </w:rPr>
        <w:t>Results:</w:t>
      </w:r>
    </w:p>
    <w:p w14:paraId="79FDD893" w14:textId="4F4190E2" w:rsidR="004C5E28" w:rsidRPr="00E431CE" w:rsidRDefault="004C5E28" w:rsidP="00E431CE">
      <w:pPr>
        <w:jc w:val="both"/>
        <w:rPr>
          <w:rFonts w:ascii="Arial" w:hAnsi="Arial" w:cs="Arial"/>
        </w:rPr>
      </w:pPr>
      <w:r w:rsidRPr="00E431CE">
        <w:rPr>
          <w:rFonts w:ascii="Arial" w:hAnsi="Arial" w:cs="Arial"/>
        </w:rPr>
        <w:t>Firstly, we describe the process and value of Patient Journey review, with all stakeholders, to identify gaps in knowledge and care. The focus was to prioritise achievable targets within the resources available.</w:t>
      </w:r>
    </w:p>
    <w:p w14:paraId="3432B206" w14:textId="5965EE9F" w:rsidR="004C5E28" w:rsidRPr="00E431CE" w:rsidRDefault="004C5E28" w:rsidP="00E431CE">
      <w:pPr>
        <w:jc w:val="both"/>
        <w:rPr>
          <w:rFonts w:ascii="Arial" w:hAnsi="Arial" w:cs="Arial"/>
        </w:rPr>
      </w:pPr>
      <w:r w:rsidRPr="00E431CE">
        <w:rPr>
          <w:rFonts w:ascii="Arial" w:hAnsi="Arial" w:cs="Arial"/>
        </w:rPr>
        <w:t xml:space="preserve">Secondly, challenges in implementing </w:t>
      </w:r>
      <w:proofErr w:type="spellStart"/>
      <w:r w:rsidRPr="00E431CE">
        <w:rPr>
          <w:rFonts w:ascii="Arial" w:hAnsi="Arial" w:cs="Arial"/>
        </w:rPr>
        <w:t>RaT</w:t>
      </w:r>
      <w:proofErr w:type="spellEnd"/>
      <w:r w:rsidRPr="00E431CE">
        <w:rPr>
          <w:rFonts w:ascii="Arial" w:hAnsi="Arial" w:cs="Arial"/>
        </w:rPr>
        <w:t xml:space="preserve"> of HF therapy will be described. </w:t>
      </w:r>
      <w:r w:rsidR="008C37E1" w:rsidRPr="00E431CE">
        <w:rPr>
          <w:rFonts w:ascii="Arial" w:hAnsi="Arial" w:cs="Arial"/>
        </w:rPr>
        <w:t xml:space="preserve">This largely relates to the complex HF population in Northland. </w:t>
      </w:r>
      <w:r w:rsidRPr="00E431CE">
        <w:rPr>
          <w:rFonts w:ascii="Arial" w:hAnsi="Arial" w:cs="Arial"/>
        </w:rPr>
        <w:t xml:space="preserve">Early outcomes </w:t>
      </w:r>
      <w:r w:rsidR="008C37E1" w:rsidRPr="00E431CE">
        <w:rPr>
          <w:rFonts w:ascii="Arial" w:hAnsi="Arial" w:cs="Arial"/>
        </w:rPr>
        <w:t>in terms of therapy optimisation and time frames will be discussed, along with potential improvements as the pathway develops and is taken up.</w:t>
      </w:r>
    </w:p>
    <w:p w14:paraId="2AEE705E" w14:textId="062BA883" w:rsidR="008C37E1" w:rsidRPr="00E431CE" w:rsidRDefault="008C37E1" w:rsidP="00E431CE">
      <w:pPr>
        <w:jc w:val="both"/>
        <w:rPr>
          <w:rFonts w:ascii="Arial" w:hAnsi="Arial" w:cs="Arial"/>
          <w:u w:val="single"/>
        </w:rPr>
      </w:pPr>
      <w:r w:rsidRPr="00E431CE">
        <w:rPr>
          <w:rFonts w:ascii="Arial" w:hAnsi="Arial" w:cs="Arial"/>
          <w:u w:val="single"/>
        </w:rPr>
        <w:t>Conclusion:</w:t>
      </w:r>
    </w:p>
    <w:p w14:paraId="147BF3B5" w14:textId="18867E67" w:rsidR="00583FF2" w:rsidRPr="00E431CE" w:rsidRDefault="006444F5" w:rsidP="00E431CE">
      <w:pPr>
        <w:jc w:val="both"/>
        <w:rPr>
          <w:rFonts w:ascii="Arial" w:hAnsi="Arial" w:cs="Arial"/>
        </w:rPr>
      </w:pPr>
      <w:r w:rsidRPr="00E431CE">
        <w:rPr>
          <w:rFonts w:ascii="Arial" w:hAnsi="Arial" w:cs="Arial"/>
        </w:rPr>
        <w:t>Clinical p</w:t>
      </w:r>
      <w:r w:rsidR="008C37E1" w:rsidRPr="00E431CE">
        <w:rPr>
          <w:rFonts w:ascii="Arial" w:hAnsi="Arial" w:cs="Arial"/>
        </w:rPr>
        <w:t xml:space="preserve">athways that have been developed in trials and/or tertiary and/or </w:t>
      </w:r>
      <w:r w:rsidRPr="00E431CE">
        <w:rPr>
          <w:rFonts w:ascii="Arial" w:hAnsi="Arial" w:cs="Arial"/>
        </w:rPr>
        <w:t>well-resourced</w:t>
      </w:r>
      <w:r w:rsidR="008C37E1" w:rsidRPr="00E431CE">
        <w:rPr>
          <w:rFonts w:ascii="Arial" w:hAnsi="Arial" w:cs="Arial"/>
        </w:rPr>
        <w:t xml:space="preserve"> centres have been shown to have positive outcomes following a decompensated HF episode. </w:t>
      </w:r>
    </w:p>
    <w:p w14:paraId="534B94FC" w14:textId="24738A27" w:rsidR="008C37E1" w:rsidRPr="00E431CE" w:rsidRDefault="008C37E1" w:rsidP="00E431CE">
      <w:pPr>
        <w:jc w:val="both"/>
        <w:rPr>
          <w:rFonts w:ascii="Arial" w:hAnsi="Arial" w:cs="Arial"/>
        </w:rPr>
      </w:pPr>
      <w:r w:rsidRPr="00E431CE">
        <w:rPr>
          <w:rFonts w:ascii="Arial" w:hAnsi="Arial" w:cs="Arial"/>
        </w:rPr>
        <w:t xml:space="preserve">How these are applied to real world patients and centres </w:t>
      </w:r>
      <w:r w:rsidR="006444F5" w:rsidRPr="00E431CE">
        <w:rPr>
          <w:rFonts w:ascii="Arial" w:hAnsi="Arial" w:cs="Arial"/>
        </w:rPr>
        <w:t xml:space="preserve">in Northland </w:t>
      </w:r>
      <w:r w:rsidR="006444F5" w:rsidRPr="00E431CE">
        <w:rPr>
          <w:rFonts w:ascii="Arial" w:hAnsi="Arial" w:cs="Arial"/>
        </w:rPr>
        <w:t xml:space="preserve">is an ongoing quality improvement </w:t>
      </w:r>
      <w:r w:rsidR="006444F5" w:rsidRPr="00E431CE">
        <w:rPr>
          <w:rFonts w:ascii="Arial" w:hAnsi="Arial" w:cs="Arial"/>
        </w:rPr>
        <w:t>journey. However</w:t>
      </w:r>
      <w:r w:rsidR="00913774">
        <w:rPr>
          <w:rFonts w:ascii="Arial" w:hAnsi="Arial" w:cs="Arial"/>
        </w:rPr>
        <w:t>,</w:t>
      </w:r>
      <w:r w:rsidR="006444F5" w:rsidRPr="00E431CE">
        <w:rPr>
          <w:rFonts w:ascii="Arial" w:hAnsi="Arial" w:cs="Arial"/>
        </w:rPr>
        <w:t xml:space="preserve"> it is hoped that already, it </w:t>
      </w:r>
      <w:r w:rsidRPr="00E431CE">
        <w:rPr>
          <w:rFonts w:ascii="Arial" w:hAnsi="Arial" w:cs="Arial"/>
        </w:rPr>
        <w:t>can provide learning</w:t>
      </w:r>
      <w:r w:rsidR="006444F5" w:rsidRPr="00E431CE">
        <w:rPr>
          <w:rFonts w:ascii="Arial" w:hAnsi="Arial" w:cs="Arial"/>
        </w:rPr>
        <w:t>s</w:t>
      </w:r>
      <w:r w:rsidRPr="00E431CE">
        <w:rPr>
          <w:rFonts w:ascii="Arial" w:hAnsi="Arial" w:cs="Arial"/>
        </w:rPr>
        <w:t xml:space="preserve"> for HF services in </w:t>
      </w:r>
      <w:r w:rsidR="006444F5" w:rsidRPr="00E431CE">
        <w:rPr>
          <w:rFonts w:ascii="Arial" w:hAnsi="Arial" w:cs="Arial"/>
        </w:rPr>
        <w:t xml:space="preserve">other </w:t>
      </w:r>
      <w:r w:rsidRPr="00E431CE">
        <w:rPr>
          <w:rFonts w:ascii="Arial" w:hAnsi="Arial" w:cs="Arial"/>
        </w:rPr>
        <w:t>smaller and less well resource hospitals</w:t>
      </w:r>
      <w:r w:rsidR="006444F5" w:rsidRPr="00E431CE">
        <w:rPr>
          <w:rFonts w:ascii="Arial" w:hAnsi="Arial" w:cs="Arial"/>
        </w:rPr>
        <w:t>.</w:t>
      </w:r>
      <w:r w:rsidRPr="00E431CE">
        <w:rPr>
          <w:rFonts w:ascii="Arial" w:hAnsi="Arial" w:cs="Arial"/>
        </w:rPr>
        <w:t xml:space="preserve"> </w:t>
      </w:r>
    </w:p>
    <w:sectPr w:rsidR="008C37E1" w:rsidRPr="00E4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F2"/>
    <w:rsid w:val="000D0FC2"/>
    <w:rsid w:val="004C5E28"/>
    <w:rsid w:val="00583FF2"/>
    <w:rsid w:val="006444F5"/>
    <w:rsid w:val="00646FBD"/>
    <w:rsid w:val="008C37E1"/>
    <w:rsid w:val="00913774"/>
    <w:rsid w:val="00E431CE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1A5A"/>
  <w15:chartTrackingRefBased/>
  <w15:docId w15:val="{E994EBE1-0197-453E-8BBA-79E9E53D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Fisher (NDHB)</dc:creator>
  <cp:keywords/>
  <dc:description/>
  <cp:lastModifiedBy>Raewyn Fisher (NDHB)</cp:lastModifiedBy>
  <cp:revision>1</cp:revision>
  <dcterms:created xsi:type="dcterms:W3CDTF">2025-02-20T20:47:00Z</dcterms:created>
  <dcterms:modified xsi:type="dcterms:W3CDTF">2025-02-20T21:38:00Z</dcterms:modified>
</cp:coreProperties>
</file>