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01EE0" w14:paraId="5A4DE250" w14:textId="77777777">
        <w:tc>
          <w:tcPr>
            <w:tcW w:w="8640" w:type="dxa"/>
          </w:tcPr>
          <w:p w14:paraId="5A4DE24F" w14:textId="03D7E12C" w:rsidR="002B7FC8" w:rsidRPr="00901EE0" w:rsidRDefault="00F16B61" w:rsidP="00D9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E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3A6236" w:rsidRPr="00901EE0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C73E89" w:rsidRPr="00901EE0">
              <w:rPr>
                <w:rFonts w:ascii="Arial" w:hAnsi="Arial" w:cs="Arial"/>
                <w:b/>
                <w:sz w:val="20"/>
                <w:szCs w:val="20"/>
              </w:rPr>
              <w:t>Workshop</w:t>
            </w:r>
            <w:r w:rsidR="00E36AD7" w:rsidRPr="00901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2808" w:rsidRPr="00901EE0">
              <w:rPr>
                <w:rFonts w:ascii="Arial" w:hAnsi="Arial" w:cs="Arial"/>
                <w:sz w:val="20"/>
                <w:szCs w:val="20"/>
              </w:rPr>
              <w:t>(Sentence case)</w:t>
            </w:r>
            <w:r w:rsidR="001465B6" w:rsidRPr="00901EE0">
              <w:rPr>
                <w:rFonts w:ascii="Arial" w:hAnsi="Arial" w:cs="Arial"/>
                <w:sz w:val="20"/>
                <w:szCs w:val="20"/>
              </w:rPr>
              <w:t xml:space="preserve"> Developing a person-</w:t>
            </w:r>
            <w:r w:rsidR="00D96FED" w:rsidRPr="00901EE0">
              <w:rPr>
                <w:rFonts w:ascii="Arial" w:hAnsi="Arial" w:cs="Arial"/>
                <w:sz w:val="20"/>
                <w:szCs w:val="20"/>
              </w:rPr>
              <w:t>ce</w:t>
            </w:r>
            <w:r w:rsidR="00D96FED">
              <w:rPr>
                <w:rFonts w:ascii="Arial" w:hAnsi="Arial" w:cs="Arial"/>
                <w:sz w:val="20"/>
                <w:szCs w:val="20"/>
              </w:rPr>
              <w:t>n</w:t>
            </w:r>
            <w:r w:rsidR="00D96FED" w:rsidRPr="00901EE0">
              <w:rPr>
                <w:rFonts w:ascii="Arial" w:hAnsi="Arial" w:cs="Arial"/>
                <w:sz w:val="20"/>
                <w:szCs w:val="20"/>
              </w:rPr>
              <w:t xml:space="preserve">tred </w:t>
            </w:r>
            <w:r w:rsidR="001465B6" w:rsidRPr="00901EE0">
              <w:rPr>
                <w:rFonts w:ascii="Arial" w:hAnsi="Arial" w:cs="Arial"/>
                <w:sz w:val="20"/>
                <w:szCs w:val="20"/>
              </w:rPr>
              <w:t>measure of health literacy</w:t>
            </w:r>
          </w:p>
        </w:tc>
      </w:tr>
      <w:tr w:rsidR="002B7FC8" w:rsidRPr="00901EE0" w14:paraId="5A4DE264" w14:textId="77777777" w:rsidTr="00D71EFE">
        <w:trPr>
          <w:trHeight w:val="7663"/>
        </w:trPr>
        <w:tc>
          <w:tcPr>
            <w:tcW w:w="8640" w:type="dxa"/>
          </w:tcPr>
          <w:p w14:paraId="43447D91" w14:textId="77777777" w:rsidR="00A9020C" w:rsidRPr="00901EE0" w:rsidRDefault="00A9020C" w:rsidP="00A902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EE0">
              <w:rPr>
                <w:rFonts w:ascii="Arial" w:hAnsi="Arial" w:cs="Arial"/>
                <w:b/>
                <w:sz w:val="20"/>
                <w:szCs w:val="20"/>
              </w:rPr>
              <w:t>Maximum 2500 characters (including spaces but excluding title)</w:t>
            </w:r>
          </w:p>
          <w:p w14:paraId="5A4DE252" w14:textId="7777777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53" w14:textId="4F516CD9" w:rsidR="00DA7A71" w:rsidRPr="00901EE0" w:rsidRDefault="00C73E89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EE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  <w:p w14:paraId="5A4DE255" w14:textId="28A7D30C" w:rsidR="00DA7A71" w:rsidRPr="00901EE0" w:rsidRDefault="001465B6" w:rsidP="009011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EE0">
              <w:rPr>
                <w:rFonts w:ascii="Arial" w:hAnsi="Arial" w:cs="Arial"/>
                <w:sz w:val="20"/>
                <w:szCs w:val="20"/>
              </w:rPr>
              <w:t>Health literacy is the capacity to access, understand, and use information and services for health. Being able to measure health literacy is important for patients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>, carers,</w:t>
            </w:r>
            <w:r w:rsidRPr="00901EE0">
              <w:rPr>
                <w:rFonts w:ascii="Arial" w:hAnsi="Arial" w:cs="Arial"/>
                <w:sz w:val="20"/>
                <w:szCs w:val="20"/>
              </w:rPr>
              <w:t xml:space="preserve"> and health professionals. Current ‘nomothetic’ measures of health literacy are designed by researchers and are likely to only be </w:t>
            </w:r>
            <w:r w:rsidR="000B7FC7">
              <w:rPr>
                <w:rFonts w:ascii="Arial" w:hAnsi="Arial" w:cs="Arial"/>
                <w:sz w:val="20"/>
                <w:szCs w:val="20"/>
              </w:rPr>
              <w:t xml:space="preserve">specifically </w:t>
            </w:r>
            <w:r w:rsidRPr="00901EE0">
              <w:rPr>
                <w:rFonts w:ascii="Arial" w:hAnsi="Arial" w:cs="Arial"/>
                <w:sz w:val="20"/>
                <w:szCs w:val="20"/>
              </w:rPr>
              <w:t>relevant within the clinical and cultural settings within which they were designed. An alternative approach is to d</w:t>
            </w:r>
            <w:r w:rsidR="003829D3">
              <w:rPr>
                <w:rFonts w:ascii="Arial" w:hAnsi="Arial" w:cs="Arial"/>
                <w:sz w:val="20"/>
                <w:szCs w:val="20"/>
              </w:rPr>
              <w:t>evelop a person-centred measure</w:t>
            </w:r>
            <w:r w:rsidRPr="00901E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that may be broadly applied </w:t>
            </w:r>
            <w:r w:rsidRPr="00901EE0">
              <w:rPr>
                <w:rFonts w:ascii="Arial" w:hAnsi="Arial" w:cs="Arial"/>
                <w:sz w:val="20"/>
                <w:szCs w:val="20"/>
              </w:rPr>
              <w:t>where priorities and needs are identified and rated for importance by the patient</w:t>
            </w:r>
            <w:r w:rsidR="0090112D">
              <w:rPr>
                <w:rFonts w:ascii="Arial" w:hAnsi="Arial" w:cs="Arial"/>
                <w:sz w:val="20"/>
                <w:szCs w:val="20"/>
              </w:rPr>
              <w:t>/person</w:t>
            </w:r>
            <w:r w:rsidRPr="00901EE0">
              <w:rPr>
                <w:rFonts w:ascii="Arial" w:hAnsi="Arial" w:cs="Arial"/>
                <w:sz w:val="20"/>
                <w:szCs w:val="20"/>
              </w:rPr>
              <w:t xml:space="preserve">. Such an approach would enable tailored culturally-specific approaches to support patients </w:t>
            </w:r>
            <w:r w:rsidR="0090112D">
              <w:rPr>
                <w:rFonts w:ascii="Arial" w:hAnsi="Arial" w:cs="Arial"/>
                <w:sz w:val="20"/>
                <w:szCs w:val="20"/>
              </w:rPr>
              <w:t>in</w:t>
            </w:r>
            <w:r w:rsidR="0090112D" w:rsidRPr="00901E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EE0">
              <w:rPr>
                <w:rFonts w:ascii="Arial" w:hAnsi="Arial" w:cs="Arial"/>
                <w:sz w:val="20"/>
                <w:szCs w:val="20"/>
              </w:rPr>
              <w:t>develop</w:t>
            </w:r>
            <w:r w:rsidR="0090112D">
              <w:rPr>
                <w:rFonts w:ascii="Arial" w:hAnsi="Arial" w:cs="Arial"/>
                <w:sz w:val="20"/>
                <w:szCs w:val="20"/>
              </w:rPr>
              <w:t>ing</w:t>
            </w:r>
            <w:r w:rsidRPr="00901EE0">
              <w:rPr>
                <w:rFonts w:ascii="Arial" w:hAnsi="Arial" w:cs="Arial"/>
                <w:sz w:val="20"/>
                <w:szCs w:val="20"/>
              </w:rPr>
              <w:t xml:space="preserve"> health literacy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Pr="00901EE0">
              <w:rPr>
                <w:rFonts w:ascii="Arial" w:hAnsi="Arial" w:cs="Arial"/>
                <w:sz w:val="20"/>
                <w:szCs w:val="20"/>
              </w:rPr>
              <w:t xml:space="preserve">. The workshop will use a consensus-building approach that builds on initial 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>feedback from patients</w:t>
            </w:r>
            <w:r w:rsidR="0090112D">
              <w:rPr>
                <w:rFonts w:ascii="Arial" w:hAnsi="Arial" w:cs="Arial"/>
                <w:sz w:val="20"/>
                <w:szCs w:val="20"/>
              </w:rPr>
              <w:t>/public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 xml:space="preserve"> and carers to design a person-centred measure of health literacy. </w:t>
            </w:r>
          </w:p>
          <w:p w14:paraId="5A4DE256" w14:textId="77777777" w:rsidR="00DA7A71" w:rsidRPr="00901EE0" w:rsidRDefault="00DA7A71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4DE257" w14:textId="77777777" w:rsidR="00DA7A71" w:rsidRPr="00901EE0" w:rsidRDefault="00DA7A71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DDB76" w14:textId="05BE6444" w:rsidR="00901EE0" w:rsidRDefault="00C73E89" w:rsidP="0090112D">
            <w:pPr>
              <w:jc w:val="both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901EE0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="006A722A" w:rsidRPr="00901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 xml:space="preserve">An initial presentation </w:t>
            </w:r>
            <w:r w:rsidR="0004528E">
              <w:rPr>
                <w:rFonts w:ascii="Arial" w:hAnsi="Arial" w:cs="Arial"/>
                <w:sz w:val="20"/>
                <w:szCs w:val="20"/>
              </w:rPr>
              <w:t>will be made,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 xml:space="preserve">outlining 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the objective of the interactive workshop and presenting </w:t>
            </w:r>
            <w:r w:rsidR="00901EE0">
              <w:rPr>
                <w:rFonts w:ascii="Arial" w:hAnsi="Arial" w:cs="Arial"/>
                <w:sz w:val="20"/>
                <w:szCs w:val="20"/>
              </w:rPr>
              <w:t xml:space="preserve">a first draft of a person-centred measure, </w:t>
            </w:r>
            <w:r w:rsidR="00D96FED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r w:rsidR="00901EE0">
              <w:rPr>
                <w:rFonts w:ascii="Arial" w:hAnsi="Arial" w:cs="Arial"/>
                <w:sz w:val="20"/>
                <w:szCs w:val="20"/>
              </w:rPr>
              <w:t xml:space="preserve">developed </w:t>
            </w:r>
            <w:r w:rsidR="0004528E">
              <w:rPr>
                <w:rFonts w:ascii="Arial" w:hAnsi="Arial" w:cs="Arial"/>
                <w:sz w:val="20"/>
                <w:szCs w:val="20"/>
              </w:rPr>
              <w:t xml:space="preserve">based on  </w:t>
            </w:r>
            <w:r w:rsidR="00901EE0">
              <w:rPr>
                <w:rFonts w:ascii="Arial" w:hAnsi="Arial" w:cs="Arial"/>
                <w:sz w:val="20"/>
                <w:szCs w:val="20"/>
              </w:rPr>
              <w:t xml:space="preserve">focus groups with patients, 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>carers</w:t>
            </w:r>
            <w:r w:rsidR="00901EE0">
              <w:rPr>
                <w:rFonts w:ascii="Arial" w:hAnsi="Arial" w:cs="Arial"/>
                <w:sz w:val="20"/>
                <w:szCs w:val="20"/>
              </w:rPr>
              <w:t xml:space="preserve"> and health professionals</w:t>
            </w:r>
            <w:r w:rsidR="0090112D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="0004528E">
              <w:rPr>
                <w:rFonts w:ascii="Arial" w:hAnsi="Arial" w:cs="Arial"/>
                <w:sz w:val="20"/>
                <w:szCs w:val="20"/>
              </w:rPr>
              <w:t xml:space="preserve">Using and demonstrating a consensus-building method - nominal group technique- </w:t>
            </w:r>
            <w:r w:rsidR="00901E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528E">
              <w:rPr>
                <w:rFonts w:ascii="Arial" w:hAnsi="Arial" w:cs="Arial"/>
                <w:sz w:val="20"/>
                <w:szCs w:val="20"/>
              </w:rPr>
              <w:t>t</w:t>
            </w:r>
            <w:r w:rsidR="0004528E" w:rsidRPr="00901EE0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 xml:space="preserve">elements of the measure will then be </w:t>
            </w:r>
            <w:r w:rsidR="008D5450">
              <w:rPr>
                <w:rFonts w:ascii="Arial" w:hAnsi="Arial" w:cs="Arial"/>
                <w:sz w:val="20"/>
                <w:szCs w:val="20"/>
              </w:rPr>
              <w:t>refined</w:t>
            </w:r>
            <w:r w:rsidR="0004528E">
              <w:rPr>
                <w:rFonts w:ascii="Arial" w:hAnsi="Arial" w:cs="Arial"/>
                <w:sz w:val="20"/>
                <w:szCs w:val="20"/>
              </w:rPr>
              <w:t>:</w:t>
            </w:r>
            <w:r w:rsidR="006A722A" w:rsidRPr="00901E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EE0" w:rsidRPr="00901EE0">
              <w:rPr>
                <w:rFonts w:ascii="Arial" w:hAnsi="Arial" w:cs="Arial"/>
                <w:sz w:val="20"/>
                <w:szCs w:val="20"/>
              </w:rPr>
              <w:t>whereby</w:t>
            </w:r>
            <w:r w:rsidR="0004528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E5E2F2" w14:textId="05DAED66" w:rsidR="00901EE0" w:rsidRPr="00901EE0" w:rsidRDefault="0004528E" w:rsidP="0004528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>
              <w:rPr>
                <w:rFonts w:ascii="Arial" w:hAnsi="Arial" w:cs="Arial"/>
                <w:sz w:val="20"/>
                <w:szCs w:val="20"/>
                <w:lang w:eastAsia="en-NZ"/>
              </w:rPr>
              <w:t>Each p</w:t>
            </w:r>
            <w:proofErr w:type="spellStart"/>
            <w:r w:rsidR="00901EE0"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articipant</w:t>
            </w:r>
            <w:proofErr w:type="spellEnd"/>
            <w:r w:rsidR="00901EE0"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, in turn, contributes one idea to the facilitator, who records it on a flip chart</w:t>
            </w:r>
          </w:p>
          <w:p w14:paraId="52038BA9" w14:textId="71DCC974" w:rsidR="00901EE0" w:rsidRPr="00901EE0" w:rsidRDefault="00901EE0" w:rsidP="00901E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Similar suggestions are grouped together,</w:t>
            </w:r>
          </w:p>
          <w:p w14:paraId="37403E0C" w14:textId="14DEC558" w:rsidR="00901EE0" w:rsidRPr="00901EE0" w:rsidRDefault="00901EE0" w:rsidP="00901E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Group discussion will clarify and evaluate each idea;</w:t>
            </w:r>
          </w:p>
          <w:p w14:paraId="36992DEC" w14:textId="7E8CF8C7" w:rsidR="00901EE0" w:rsidRPr="00901EE0" w:rsidRDefault="00901EE0" w:rsidP="00901E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Each participant privately ranks each idea (round 1);</w:t>
            </w:r>
          </w:p>
          <w:p w14:paraId="2D838F3A" w14:textId="0BA5F640" w:rsidR="00901EE0" w:rsidRPr="00901EE0" w:rsidRDefault="00901EE0" w:rsidP="00901E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The ranking is tabulated and presented;</w:t>
            </w:r>
          </w:p>
          <w:p w14:paraId="2B1A6B67" w14:textId="4A8971B0" w:rsidR="00901EE0" w:rsidRPr="00901EE0" w:rsidRDefault="00901EE0" w:rsidP="00901E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NZ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The overall ranking is discussed and reranked (round 2);</w:t>
            </w:r>
          </w:p>
          <w:p w14:paraId="426EE02A" w14:textId="2D1E3BEF" w:rsidR="00901EE0" w:rsidRDefault="00901EE0" w:rsidP="00901E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The final rankings are tabulated and the results fed back to participants</w:t>
            </w:r>
            <w:r w:rsidR="00E34DDB">
              <w:rPr>
                <w:rFonts w:ascii="Arial" w:hAnsi="Arial" w:cs="Arial"/>
                <w:sz w:val="20"/>
                <w:szCs w:val="20"/>
                <w:lang w:val="en-US" w:eastAsia="en-NZ"/>
              </w:rPr>
              <w:t xml:space="preserve"> for discussion and conclusion</w:t>
            </w:r>
            <w:r w:rsidRPr="00901EE0">
              <w:rPr>
                <w:rFonts w:ascii="Arial" w:hAnsi="Arial" w:cs="Arial"/>
                <w:sz w:val="20"/>
                <w:szCs w:val="20"/>
                <w:lang w:val="en-US" w:eastAsia="en-NZ"/>
              </w:rPr>
              <w:t>.</w:t>
            </w:r>
          </w:p>
          <w:p w14:paraId="3DECE980" w14:textId="77777777" w:rsidR="0004528E" w:rsidRDefault="0004528E" w:rsidP="0004528E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BA67C" w14:textId="569468E1" w:rsidR="0004528E" w:rsidRPr="0004528E" w:rsidRDefault="0004528E" w:rsidP="0004528E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 an outcome of the workshop, the tool</w:t>
            </w:r>
            <w:r w:rsidR="003829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829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measure created will then be further refined among the participants through continued contact, following the conference. </w:t>
            </w:r>
          </w:p>
          <w:p w14:paraId="5A4DE25B" w14:textId="7777777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5C" w14:textId="7777777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5D" w14:textId="11C56927" w:rsidR="00DA7A71" w:rsidRPr="00901EE0" w:rsidRDefault="00C73E89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EE0">
              <w:rPr>
                <w:rFonts w:ascii="Arial" w:hAnsi="Arial" w:cs="Arial"/>
                <w:b/>
                <w:sz w:val="20"/>
                <w:szCs w:val="20"/>
              </w:rPr>
              <w:t>Learning goals</w:t>
            </w:r>
          </w:p>
          <w:p w14:paraId="5A4DE25F" w14:textId="3626EA04" w:rsidR="00DA7A71" w:rsidRPr="008D5450" w:rsidRDefault="00901EE0" w:rsidP="00901E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450">
              <w:rPr>
                <w:rFonts w:ascii="Arial" w:hAnsi="Arial" w:cs="Arial"/>
                <w:sz w:val="20"/>
                <w:szCs w:val="20"/>
              </w:rPr>
              <w:t>Understanding of health literacy and how tailored health literacy support can benefit patients and carers</w:t>
            </w:r>
          </w:p>
          <w:p w14:paraId="39380BBB" w14:textId="6871F3D1" w:rsidR="00901EE0" w:rsidRPr="008D5450" w:rsidRDefault="00901EE0" w:rsidP="00901E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450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 w:rsidR="008D5450">
              <w:rPr>
                <w:rFonts w:ascii="Arial" w:hAnsi="Arial" w:cs="Arial"/>
                <w:sz w:val="20"/>
                <w:szCs w:val="20"/>
              </w:rPr>
              <w:t>the nominal group consensus building technique</w:t>
            </w:r>
            <w:r w:rsidR="00E06181">
              <w:rPr>
                <w:rFonts w:ascii="Arial" w:hAnsi="Arial" w:cs="Arial"/>
                <w:sz w:val="20"/>
                <w:szCs w:val="20"/>
              </w:rPr>
              <w:t xml:space="preserve"> through active </w:t>
            </w:r>
            <w:proofErr w:type="gramStart"/>
            <w:r w:rsidR="00E06181">
              <w:rPr>
                <w:rFonts w:ascii="Arial" w:hAnsi="Arial" w:cs="Arial"/>
                <w:sz w:val="20"/>
                <w:szCs w:val="20"/>
              </w:rPr>
              <w:t>participation.</w:t>
            </w:r>
            <w:r w:rsidR="008D545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5A4DE260" w14:textId="7777777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61" w14:textId="7777777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62" w14:textId="76239C87" w:rsidR="00DA7A71" w:rsidRPr="00901EE0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63" w14:textId="3A181901" w:rsidR="00DA7A71" w:rsidRPr="00901EE0" w:rsidRDefault="00DA7A71" w:rsidP="00E36A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A4DE265" w14:textId="4C2C1C75" w:rsidR="00490208" w:rsidRPr="00901EE0" w:rsidRDefault="00490208" w:rsidP="004C45A1">
      <w:pPr>
        <w:rPr>
          <w:rFonts w:ascii="Arial" w:hAnsi="Arial" w:cs="Arial"/>
          <w:sz w:val="20"/>
          <w:szCs w:val="20"/>
        </w:rPr>
      </w:pPr>
    </w:p>
    <w:sectPr w:rsidR="00490208" w:rsidRPr="00901E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0899"/>
    <w:multiLevelType w:val="hybridMultilevel"/>
    <w:tmpl w:val="FF3C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102E"/>
    <w:multiLevelType w:val="hybridMultilevel"/>
    <w:tmpl w:val="C994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C3217"/>
    <w:multiLevelType w:val="hybridMultilevel"/>
    <w:tmpl w:val="AB4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452DA"/>
    <w:multiLevelType w:val="hybridMultilevel"/>
    <w:tmpl w:val="B98EF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528E"/>
    <w:rsid w:val="00077988"/>
    <w:rsid w:val="0008349E"/>
    <w:rsid w:val="000B7FC7"/>
    <w:rsid w:val="000C05CE"/>
    <w:rsid w:val="00131D1E"/>
    <w:rsid w:val="001465B6"/>
    <w:rsid w:val="00167A08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829D3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A722A"/>
    <w:rsid w:val="006C6E32"/>
    <w:rsid w:val="0070252B"/>
    <w:rsid w:val="00714C46"/>
    <w:rsid w:val="007A2A9C"/>
    <w:rsid w:val="0082392D"/>
    <w:rsid w:val="008874BF"/>
    <w:rsid w:val="008C05AC"/>
    <w:rsid w:val="008D5450"/>
    <w:rsid w:val="0090112D"/>
    <w:rsid w:val="00901EE0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523D4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96FED"/>
    <w:rsid w:val="00DA45EE"/>
    <w:rsid w:val="00DA7A71"/>
    <w:rsid w:val="00DC2C64"/>
    <w:rsid w:val="00DE6D44"/>
    <w:rsid w:val="00E0479B"/>
    <w:rsid w:val="00E06181"/>
    <w:rsid w:val="00E34DD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8422489-9AE0-3C4C-A655-797D636E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901E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9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FE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Gill Rowlands</cp:lastModifiedBy>
  <cp:revision>2</cp:revision>
  <cp:lastPrinted>2018-08-20T04:23:00Z</cp:lastPrinted>
  <dcterms:created xsi:type="dcterms:W3CDTF">2018-09-13T17:17:00Z</dcterms:created>
  <dcterms:modified xsi:type="dcterms:W3CDTF">2018-09-13T17:17:00Z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