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03CB8" w14:textId="2A2ACD4A" w:rsidR="00B07CD3" w:rsidRPr="00285F85" w:rsidRDefault="005E72A7" w:rsidP="00285F85">
      <w:pPr>
        <w:rPr>
          <w:rFonts w:ascii="Arial" w:hAnsi="Arial" w:cs="Arial"/>
          <w:b/>
          <w:bCs/>
        </w:rPr>
      </w:pPr>
      <w:r w:rsidRPr="00285F85">
        <w:rPr>
          <w:rFonts w:ascii="Arial" w:hAnsi="Arial" w:cs="Arial"/>
          <w:b/>
          <w:bCs/>
        </w:rPr>
        <w:t xml:space="preserve">Lack of concordance </w:t>
      </w:r>
      <w:r w:rsidR="00516BF0" w:rsidRPr="00285F85">
        <w:rPr>
          <w:rFonts w:ascii="Arial" w:hAnsi="Arial" w:cs="Arial"/>
          <w:b/>
          <w:bCs/>
        </w:rPr>
        <w:t>between</w:t>
      </w:r>
      <w:r w:rsidRPr="00285F85">
        <w:rPr>
          <w:rFonts w:ascii="Arial" w:hAnsi="Arial" w:cs="Arial"/>
          <w:b/>
          <w:bCs/>
        </w:rPr>
        <w:t xml:space="preserve"> subcutaneous</w:t>
      </w:r>
      <w:r w:rsidR="00B07CD3" w:rsidRPr="00285F85">
        <w:rPr>
          <w:rFonts w:ascii="Arial" w:hAnsi="Arial" w:cs="Arial"/>
          <w:b/>
          <w:bCs/>
        </w:rPr>
        <w:t xml:space="preserve"> </w:t>
      </w:r>
      <w:r w:rsidR="00516BF0" w:rsidRPr="00285F85">
        <w:rPr>
          <w:rFonts w:ascii="Arial" w:hAnsi="Arial" w:cs="Arial"/>
          <w:b/>
          <w:bCs/>
        </w:rPr>
        <w:t xml:space="preserve">continuous </w:t>
      </w:r>
      <w:r w:rsidR="00B07CD3" w:rsidRPr="00285F85">
        <w:rPr>
          <w:rFonts w:ascii="Arial" w:hAnsi="Arial" w:cs="Arial"/>
          <w:b/>
          <w:bCs/>
        </w:rPr>
        <w:t xml:space="preserve">glucose monitoring </w:t>
      </w:r>
      <w:r w:rsidRPr="00285F85">
        <w:rPr>
          <w:rFonts w:ascii="Arial" w:hAnsi="Arial" w:cs="Arial"/>
          <w:b/>
          <w:bCs/>
        </w:rPr>
        <w:t xml:space="preserve">and </w:t>
      </w:r>
      <w:r w:rsidR="00516BF0" w:rsidRPr="00285F85">
        <w:rPr>
          <w:rFonts w:ascii="Arial" w:hAnsi="Arial" w:cs="Arial"/>
          <w:b/>
          <w:bCs/>
        </w:rPr>
        <w:t xml:space="preserve">venous </w:t>
      </w:r>
      <w:r w:rsidRPr="00285F85">
        <w:rPr>
          <w:rFonts w:ascii="Arial" w:hAnsi="Arial" w:cs="Arial"/>
          <w:b/>
          <w:bCs/>
        </w:rPr>
        <w:t>blood glucose</w:t>
      </w:r>
      <w:r w:rsidR="00B07CD3" w:rsidRPr="00285F85">
        <w:rPr>
          <w:rFonts w:ascii="Arial" w:hAnsi="Arial" w:cs="Arial"/>
          <w:b/>
          <w:bCs/>
        </w:rPr>
        <w:t xml:space="preserve"> during hypoglycaemia</w:t>
      </w:r>
      <w:r w:rsidR="00A0504E" w:rsidRPr="00285F85">
        <w:rPr>
          <w:rFonts w:ascii="Arial" w:hAnsi="Arial" w:cs="Arial"/>
          <w:b/>
          <w:bCs/>
        </w:rPr>
        <w:t xml:space="preserve"> in type 1 diabetes</w:t>
      </w:r>
    </w:p>
    <w:p w14:paraId="75036669" w14:textId="77777777" w:rsidR="00FE7333" w:rsidRPr="00285F85" w:rsidRDefault="00FE7333" w:rsidP="00285F85">
      <w:pPr>
        <w:rPr>
          <w:rFonts w:ascii="Arial" w:hAnsi="Arial" w:cs="Arial"/>
          <w:b/>
          <w:bCs/>
        </w:rPr>
      </w:pPr>
    </w:p>
    <w:p w14:paraId="4E452932" w14:textId="77777777" w:rsidR="00B07CD3" w:rsidRPr="00285F85" w:rsidRDefault="00B07CD3" w:rsidP="00285F85">
      <w:pPr>
        <w:rPr>
          <w:rFonts w:ascii="Arial" w:hAnsi="Arial" w:cs="Arial"/>
        </w:rPr>
      </w:pPr>
    </w:p>
    <w:p w14:paraId="5C9EECED" w14:textId="2816F2C3" w:rsidR="00B07CD3" w:rsidRPr="00285F85" w:rsidRDefault="00B07CD3" w:rsidP="00285F85">
      <w:pPr>
        <w:rPr>
          <w:rFonts w:ascii="Arial" w:hAnsi="Arial" w:cs="Arial"/>
        </w:rPr>
      </w:pPr>
      <w:r w:rsidRPr="00285F85">
        <w:rPr>
          <w:rFonts w:ascii="Arial" w:hAnsi="Arial" w:cs="Arial"/>
          <w:b/>
          <w:bCs/>
        </w:rPr>
        <w:t>Background</w:t>
      </w:r>
    </w:p>
    <w:p w14:paraId="57F42254" w14:textId="76786E0E" w:rsidR="00B07CD3" w:rsidRPr="00285F85" w:rsidRDefault="00B07CD3" w:rsidP="00285F85">
      <w:pPr>
        <w:rPr>
          <w:rFonts w:ascii="Arial" w:hAnsi="Arial" w:cs="Arial"/>
        </w:rPr>
      </w:pPr>
      <w:r w:rsidRPr="00285F85">
        <w:rPr>
          <w:rFonts w:ascii="Arial" w:hAnsi="Arial" w:cs="Arial"/>
        </w:rPr>
        <w:t xml:space="preserve">Continuous glucose monitoring (CGM) </w:t>
      </w:r>
      <w:r w:rsidR="00516BF0" w:rsidRPr="00285F85">
        <w:rPr>
          <w:rFonts w:ascii="Arial" w:hAnsi="Arial" w:cs="Arial"/>
        </w:rPr>
        <w:t>is standard of care</w:t>
      </w:r>
      <w:r w:rsidRPr="00285F85">
        <w:rPr>
          <w:rFonts w:ascii="Arial" w:hAnsi="Arial" w:cs="Arial"/>
        </w:rPr>
        <w:t xml:space="preserve"> </w:t>
      </w:r>
      <w:r w:rsidR="00EA56D5" w:rsidRPr="00285F85">
        <w:rPr>
          <w:rFonts w:ascii="Arial" w:hAnsi="Arial" w:cs="Arial"/>
        </w:rPr>
        <w:t>in</w:t>
      </w:r>
      <w:r w:rsidRPr="00285F85">
        <w:rPr>
          <w:rFonts w:ascii="Arial" w:hAnsi="Arial" w:cs="Arial"/>
        </w:rPr>
        <w:t xml:space="preserve"> </w:t>
      </w:r>
      <w:r w:rsidR="00EA56D5" w:rsidRPr="00285F85">
        <w:rPr>
          <w:rFonts w:ascii="Arial" w:hAnsi="Arial" w:cs="Arial"/>
        </w:rPr>
        <w:t>type 1 diabetes (</w:t>
      </w:r>
      <w:r w:rsidRPr="00285F85">
        <w:rPr>
          <w:rFonts w:ascii="Arial" w:hAnsi="Arial" w:cs="Arial"/>
        </w:rPr>
        <w:t>T1D</w:t>
      </w:r>
      <w:r w:rsidR="00EA56D5" w:rsidRPr="00285F85">
        <w:rPr>
          <w:rFonts w:ascii="Arial" w:hAnsi="Arial" w:cs="Arial"/>
        </w:rPr>
        <w:t>)</w:t>
      </w:r>
      <w:r w:rsidR="000C772A" w:rsidRPr="00285F85">
        <w:rPr>
          <w:rFonts w:ascii="Arial" w:hAnsi="Arial" w:cs="Arial"/>
        </w:rPr>
        <w:t>.</w:t>
      </w:r>
      <w:r w:rsidR="005E72A7" w:rsidRPr="00285F85">
        <w:rPr>
          <w:rFonts w:ascii="Arial" w:hAnsi="Arial" w:cs="Arial"/>
        </w:rPr>
        <w:t xml:space="preserve"> </w:t>
      </w:r>
      <w:r w:rsidR="00B00A19" w:rsidRPr="00285F85">
        <w:rPr>
          <w:rFonts w:ascii="Arial" w:hAnsi="Arial" w:cs="Arial"/>
        </w:rPr>
        <w:t xml:space="preserve">However, data pertaining to the precision of CGM during hypoglycaemia are limited. </w:t>
      </w:r>
    </w:p>
    <w:p w14:paraId="4BD5CF60" w14:textId="77777777" w:rsidR="00B07CD3" w:rsidRPr="00285F85" w:rsidRDefault="00B07CD3" w:rsidP="00285F85">
      <w:pPr>
        <w:rPr>
          <w:rFonts w:ascii="Arial" w:hAnsi="Arial" w:cs="Arial"/>
        </w:rPr>
      </w:pPr>
    </w:p>
    <w:p w14:paraId="546853FF" w14:textId="136BF9D6" w:rsidR="00B07CD3" w:rsidRPr="00285F85" w:rsidRDefault="00B07CD3" w:rsidP="00285F85">
      <w:pPr>
        <w:rPr>
          <w:rFonts w:ascii="Arial" w:hAnsi="Arial" w:cs="Arial"/>
        </w:rPr>
      </w:pPr>
      <w:r w:rsidRPr="00285F85">
        <w:rPr>
          <w:rFonts w:ascii="Arial" w:hAnsi="Arial" w:cs="Arial"/>
          <w:b/>
          <w:bCs/>
        </w:rPr>
        <w:t>Aims</w:t>
      </w:r>
    </w:p>
    <w:p w14:paraId="416B44F7" w14:textId="67E213ED" w:rsidR="00B07CD3" w:rsidRPr="00285F85" w:rsidRDefault="00B07CD3" w:rsidP="00285F85">
      <w:pPr>
        <w:rPr>
          <w:rFonts w:ascii="Arial" w:hAnsi="Arial" w:cs="Arial"/>
        </w:rPr>
      </w:pPr>
      <w:r w:rsidRPr="00285F85">
        <w:rPr>
          <w:rFonts w:ascii="Arial" w:hAnsi="Arial" w:cs="Arial"/>
        </w:rPr>
        <w:t xml:space="preserve">To </w:t>
      </w:r>
      <w:r w:rsidR="00516BF0" w:rsidRPr="00285F85">
        <w:rPr>
          <w:rFonts w:ascii="Arial" w:hAnsi="Arial" w:cs="Arial"/>
        </w:rPr>
        <w:t>compare</w:t>
      </w:r>
      <w:r w:rsidR="005B12D9" w:rsidRPr="00285F85">
        <w:rPr>
          <w:rFonts w:ascii="Arial" w:hAnsi="Arial" w:cs="Arial"/>
        </w:rPr>
        <w:t xml:space="preserve"> CGM </w:t>
      </w:r>
      <w:r w:rsidR="00516BF0" w:rsidRPr="00285F85">
        <w:rPr>
          <w:rFonts w:ascii="Arial" w:hAnsi="Arial" w:cs="Arial"/>
        </w:rPr>
        <w:t>values with</w:t>
      </w:r>
      <w:r w:rsidR="005B12D9" w:rsidRPr="00285F85">
        <w:rPr>
          <w:rFonts w:ascii="Arial" w:hAnsi="Arial" w:cs="Arial"/>
        </w:rPr>
        <w:t xml:space="preserve"> plasma glucose during </w:t>
      </w:r>
      <w:r w:rsidR="000C772A" w:rsidRPr="00285F85">
        <w:rPr>
          <w:rFonts w:ascii="Arial" w:hAnsi="Arial" w:cs="Arial"/>
        </w:rPr>
        <w:t xml:space="preserve">mild and severe </w:t>
      </w:r>
      <w:r w:rsidR="005B12D9" w:rsidRPr="00285F85">
        <w:rPr>
          <w:rFonts w:ascii="Arial" w:hAnsi="Arial" w:cs="Arial"/>
        </w:rPr>
        <w:t>hypoglycaemia</w:t>
      </w:r>
      <w:r w:rsidR="000C772A" w:rsidRPr="00285F85">
        <w:rPr>
          <w:rFonts w:ascii="Arial" w:hAnsi="Arial" w:cs="Arial"/>
        </w:rPr>
        <w:t xml:space="preserve"> in </w:t>
      </w:r>
      <w:r w:rsidR="00B00A19" w:rsidRPr="00285F85">
        <w:rPr>
          <w:rFonts w:ascii="Arial" w:hAnsi="Arial" w:cs="Arial"/>
        </w:rPr>
        <w:t xml:space="preserve">individuals with </w:t>
      </w:r>
      <w:r w:rsidR="000C772A" w:rsidRPr="00285F85">
        <w:rPr>
          <w:rFonts w:ascii="Arial" w:hAnsi="Arial" w:cs="Arial"/>
        </w:rPr>
        <w:t>T1D</w:t>
      </w:r>
      <w:r w:rsidRPr="00285F85">
        <w:rPr>
          <w:rFonts w:ascii="Arial" w:hAnsi="Arial" w:cs="Arial"/>
        </w:rPr>
        <w:t>.</w:t>
      </w:r>
    </w:p>
    <w:p w14:paraId="4B417DB7" w14:textId="77777777" w:rsidR="00B07CD3" w:rsidRPr="00285F85" w:rsidRDefault="00B07CD3" w:rsidP="00285F85">
      <w:pPr>
        <w:rPr>
          <w:rFonts w:ascii="Arial" w:hAnsi="Arial" w:cs="Arial"/>
        </w:rPr>
      </w:pPr>
    </w:p>
    <w:p w14:paraId="23D3057C" w14:textId="305C35CC" w:rsidR="00B07CD3" w:rsidRPr="00285F85" w:rsidRDefault="00B07CD3" w:rsidP="00285F85">
      <w:pPr>
        <w:rPr>
          <w:rFonts w:ascii="Arial" w:hAnsi="Arial" w:cs="Arial"/>
        </w:rPr>
      </w:pPr>
      <w:r w:rsidRPr="00285F85">
        <w:rPr>
          <w:rFonts w:ascii="Arial" w:hAnsi="Arial" w:cs="Arial"/>
          <w:b/>
          <w:bCs/>
        </w:rPr>
        <w:t>Methods</w:t>
      </w:r>
    </w:p>
    <w:p w14:paraId="71861DB7" w14:textId="2FFFBC03" w:rsidR="00B07CD3" w:rsidRPr="00285F85" w:rsidRDefault="005E72A7" w:rsidP="00285F85">
      <w:pPr>
        <w:rPr>
          <w:rFonts w:ascii="Arial" w:eastAsia="Times New Roman" w:hAnsi="Arial" w:cs="Arial"/>
          <w:lang w:val="en-AU" w:eastAsia="en-GB"/>
        </w:rPr>
      </w:pPr>
      <w:r w:rsidRPr="00285F85">
        <w:rPr>
          <w:rFonts w:ascii="Arial" w:hAnsi="Arial" w:cs="Arial"/>
        </w:rPr>
        <w:t xml:space="preserve">On separate days, </w:t>
      </w:r>
      <w:r w:rsidR="00B00A19" w:rsidRPr="00285F85">
        <w:rPr>
          <w:rFonts w:ascii="Arial" w:hAnsi="Arial" w:cs="Arial"/>
        </w:rPr>
        <w:t>participants</w:t>
      </w:r>
      <w:r w:rsidR="00A017AB" w:rsidRPr="00285F85">
        <w:rPr>
          <w:rFonts w:ascii="Arial" w:hAnsi="Arial" w:cs="Arial"/>
        </w:rPr>
        <w:t xml:space="preserve"> with T1D underwent</w:t>
      </w:r>
      <w:r w:rsidR="00742E9F" w:rsidRPr="00285F85">
        <w:rPr>
          <w:rFonts w:ascii="Arial" w:hAnsi="Arial" w:cs="Arial"/>
        </w:rPr>
        <w:t xml:space="preserve"> a</w:t>
      </w:r>
      <w:r w:rsidR="00A017AB" w:rsidRPr="00285F85">
        <w:rPr>
          <w:rFonts w:ascii="Arial" w:hAnsi="Arial" w:cs="Arial"/>
        </w:rPr>
        <w:t xml:space="preserve"> </w:t>
      </w:r>
      <w:r w:rsidRPr="00285F85">
        <w:rPr>
          <w:rFonts w:ascii="Arial" w:hAnsi="Arial" w:cs="Arial"/>
        </w:rPr>
        <w:t>‘rapid’</w:t>
      </w:r>
      <w:r w:rsidR="00A017AB" w:rsidRPr="00285F85">
        <w:rPr>
          <w:rFonts w:ascii="Arial" w:hAnsi="Arial" w:cs="Arial"/>
        </w:rPr>
        <w:t xml:space="preserve"> (15 min) or </w:t>
      </w:r>
      <w:r w:rsidRPr="00285F85">
        <w:rPr>
          <w:rFonts w:ascii="Arial" w:hAnsi="Arial" w:cs="Arial"/>
        </w:rPr>
        <w:t>‘</w:t>
      </w:r>
      <w:r w:rsidR="00A017AB" w:rsidRPr="00285F85">
        <w:rPr>
          <w:rFonts w:ascii="Arial" w:hAnsi="Arial" w:cs="Arial"/>
        </w:rPr>
        <w:t>slow</w:t>
      </w:r>
      <w:r w:rsidRPr="00285F85">
        <w:rPr>
          <w:rFonts w:ascii="Arial" w:hAnsi="Arial" w:cs="Arial"/>
        </w:rPr>
        <w:t>’</w:t>
      </w:r>
      <w:r w:rsidR="00A017AB" w:rsidRPr="00285F85">
        <w:rPr>
          <w:rFonts w:ascii="Arial" w:hAnsi="Arial" w:cs="Arial"/>
        </w:rPr>
        <w:t xml:space="preserve"> (120 min) </w:t>
      </w:r>
      <w:proofErr w:type="spellStart"/>
      <w:r w:rsidR="00A017AB" w:rsidRPr="00285F85">
        <w:rPr>
          <w:rFonts w:ascii="Arial" w:hAnsi="Arial" w:cs="Arial"/>
        </w:rPr>
        <w:t>hyperinsulinaemic</w:t>
      </w:r>
      <w:proofErr w:type="spellEnd"/>
      <w:r w:rsidR="00A017AB" w:rsidRPr="00285F85">
        <w:rPr>
          <w:rFonts w:ascii="Arial" w:hAnsi="Arial" w:cs="Arial"/>
        </w:rPr>
        <w:t xml:space="preserve">-hypoglycaemic clamp to </w:t>
      </w:r>
      <w:r w:rsidR="00B07CD3" w:rsidRPr="00285F85">
        <w:rPr>
          <w:rFonts w:ascii="Arial" w:hAnsi="Arial" w:cs="Arial"/>
        </w:rPr>
        <w:t>2.8mmol/L</w:t>
      </w:r>
      <w:r w:rsidR="00A017AB" w:rsidRPr="00285F85">
        <w:rPr>
          <w:rFonts w:ascii="Arial" w:hAnsi="Arial" w:cs="Arial"/>
        </w:rPr>
        <w:t xml:space="preserve"> </w:t>
      </w:r>
      <w:r w:rsidR="00B00A19" w:rsidRPr="00285F85">
        <w:rPr>
          <w:rFonts w:ascii="Arial" w:hAnsi="Arial" w:cs="Arial"/>
        </w:rPr>
        <w:t>maintained</w:t>
      </w:r>
      <w:r w:rsidR="00A017AB" w:rsidRPr="00285F85">
        <w:rPr>
          <w:rFonts w:ascii="Arial" w:hAnsi="Arial" w:cs="Arial"/>
        </w:rPr>
        <w:t xml:space="preserve"> for one hour</w:t>
      </w:r>
      <w:r w:rsidRPr="00285F85">
        <w:rPr>
          <w:rFonts w:ascii="Arial" w:hAnsi="Arial" w:cs="Arial"/>
        </w:rPr>
        <w:t xml:space="preserve">, or </w:t>
      </w:r>
      <w:r w:rsidR="00B00A19" w:rsidRPr="00285F85">
        <w:rPr>
          <w:rFonts w:ascii="Arial" w:hAnsi="Arial" w:cs="Arial"/>
        </w:rPr>
        <w:t xml:space="preserve">a </w:t>
      </w:r>
      <w:proofErr w:type="spellStart"/>
      <w:r w:rsidRPr="00285F85">
        <w:rPr>
          <w:rFonts w:ascii="Arial" w:hAnsi="Arial" w:cs="Arial"/>
        </w:rPr>
        <w:t>euglycaemi</w:t>
      </w:r>
      <w:r w:rsidR="00B00A19" w:rsidRPr="00285F85">
        <w:rPr>
          <w:rFonts w:ascii="Arial" w:hAnsi="Arial" w:cs="Arial"/>
        </w:rPr>
        <w:t>c</w:t>
      </w:r>
      <w:proofErr w:type="spellEnd"/>
      <w:r w:rsidR="00B00A19" w:rsidRPr="00285F85">
        <w:rPr>
          <w:rFonts w:ascii="Arial" w:hAnsi="Arial" w:cs="Arial"/>
        </w:rPr>
        <w:t xml:space="preserve"> clamp </w:t>
      </w:r>
      <w:r w:rsidR="00742E9F" w:rsidRPr="00285F85">
        <w:rPr>
          <w:rFonts w:ascii="Arial" w:hAnsi="Arial" w:cs="Arial"/>
        </w:rPr>
        <w:t>(</w:t>
      </w:r>
      <w:r w:rsidR="00B00A19" w:rsidRPr="00285F85">
        <w:rPr>
          <w:rFonts w:ascii="Arial" w:hAnsi="Arial" w:cs="Arial"/>
        </w:rPr>
        <w:t>6 mmol/L</w:t>
      </w:r>
      <w:r w:rsidR="00742E9F" w:rsidRPr="00285F85">
        <w:rPr>
          <w:rFonts w:ascii="Arial" w:hAnsi="Arial" w:cs="Arial"/>
        </w:rPr>
        <w:t>)</w:t>
      </w:r>
      <w:r w:rsidRPr="00285F85">
        <w:rPr>
          <w:rFonts w:ascii="Arial" w:hAnsi="Arial" w:cs="Arial"/>
        </w:rPr>
        <w:t>, in randomised order</w:t>
      </w:r>
      <w:r w:rsidR="00B07CD3" w:rsidRPr="00285F85">
        <w:rPr>
          <w:rFonts w:ascii="Arial" w:hAnsi="Arial" w:cs="Arial"/>
        </w:rPr>
        <w:t xml:space="preserve">. </w:t>
      </w:r>
      <w:r w:rsidRPr="00285F85">
        <w:rPr>
          <w:rFonts w:ascii="Arial" w:hAnsi="Arial" w:cs="Arial"/>
        </w:rPr>
        <w:t>P</w:t>
      </w:r>
      <w:r w:rsidR="00B7752A" w:rsidRPr="00285F85">
        <w:rPr>
          <w:rFonts w:ascii="Arial" w:hAnsi="Arial" w:cs="Arial"/>
        </w:rPr>
        <w:t xml:space="preserve">lasma glucose </w:t>
      </w:r>
      <w:r w:rsidR="00742E9F" w:rsidRPr="00285F85">
        <w:rPr>
          <w:rFonts w:ascii="Arial" w:hAnsi="Arial" w:cs="Arial"/>
        </w:rPr>
        <w:t xml:space="preserve">(hexokinase method) </w:t>
      </w:r>
      <w:r w:rsidR="00B00A19" w:rsidRPr="00285F85">
        <w:rPr>
          <w:rFonts w:ascii="Arial" w:hAnsi="Arial" w:cs="Arial"/>
        </w:rPr>
        <w:t>measure</w:t>
      </w:r>
      <w:r w:rsidR="00742E9F" w:rsidRPr="00285F85">
        <w:rPr>
          <w:rFonts w:ascii="Arial" w:hAnsi="Arial" w:cs="Arial"/>
        </w:rPr>
        <w:t>ments</w:t>
      </w:r>
      <w:r w:rsidR="00B00A19" w:rsidRPr="00285F85">
        <w:rPr>
          <w:rFonts w:ascii="Arial" w:hAnsi="Arial" w:cs="Arial"/>
        </w:rPr>
        <w:t xml:space="preserve"> </w:t>
      </w:r>
      <w:r w:rsidR="00742E9F" w:rsidRPr="00285F85">
        <w:rPr>
          <w:rFonts w:ascii="Arial" w:hAnsi="Arial" w:cs="Arial"/>
        </w:rPr>
        <w:t>were</w:t>
      </w:r>
      <w:r w:rsidR="00B00A19" w:rsidRPr="00285F85">
        <w:rPr>
          <w:rFonts w:ascii="Arial" w:hAnsi="Arial" w:cs="Arial"/>
        </w:rPr>
        <w:t xml:space="preserve"> paired with concurrent</w:t>
      </w:r>
      <w:r w:rsidR="00B7752A" w:rsidRPr="00285F85">
        <w:rPr>
          <w:rFonts w:ascii="Arial" w:hAnsi="Arial" w:cs="Arial"/>
        </w:rPr>
        <w:t xml:space="preserve"> CGM </w:t>
      </w:r>
      <w:r w:rsidR="00B00A19" w:rsidRPr="00285F85">
        <w:rPr>
          <w:rFonts w:ascii="Arial" w:hAnsi="Arial" w:cs="Arial"/>
        </w:rPr>
        <w:t>readings</w:t>
      </w:r>
      <w:r w:rsidR="005B12D9" w:rsidRPr="00285F85">
        <w:rPr>
          <w:rFonts w:ascii="Arial" w:hAnsi="Arial" w:cs="Arial"/>
        </w:rPr>
        <w:t xml:space="preserve">. </w:t>
      </w:r>
      <w:r w:rsidRPr="00285F85">
        <w:rPr>
          <w:rFonts w:ascii="Arial" w:hAnsi="Arial" w:cs="Arial"/>
        </w:rPr>
        <w:t>Mild and severe hypoglycaemia were defined as blood glucose level</w:t>
      </w:r>
      <w:r w:rsidR="00A0504E" w:rsidRPr="00285F85">
        <w:rPr>
          <w:rFonts w:ascii="Arial" w:hAnsi="Arial" w:cs="Arial"/>
        </w:rPr>
        <w:t>s</w:t>
      </w:r>
      <w:r w:rsidRPr="00285F85">
        <w:rPr>
          <w:rFonts w:ascii="Arial" w:hAnsi="Arial" w:cs="Arial"/>
        </w:rPr>
        <w:t xml:space="preserve"> </w:t>
      </w:r>
      <w:r w:rsidRPr="00285F85">
        <w:rPr>
          <w:rFonts w:ascii="Arial" w:hAnsi="Arial" w:cs="Arial"/>
          <w:color w:val="1B1B1B"/>
          <w:shd w:val="clear" w:color="auto" w:fill="FFFFFF"/>
        </w:rPr>
        <w:t>≤</w:t>
      </w:r>
      <w:r w:rsidRPr="00285F85">
        <w:rPr>
          <w:rFonts w:ascii="Arial" w:hAnsi="Arial" w:cs="Arial"/>
        </w:rPr>
        <w:t xml:space="preserve">3.9mmol/L and </w:t>
      </w:r>
      <w:r w:rsidRPr="00285F85">
        <w:rPr>
          <w:rFonts w:ascii="Arial" w:hAnsi="Arial" w:cs="Arial"/>
          <w:color w:val="1B1B1B"/>
          <w:shd w:val="clear" w:color="auto" w:fill="FFFFFF"/>
        </w:rPr>
        <w:t>≤</w:t>
      </w:r>
      <w:r w:rsidRPr="00285F85">
        <w:rPr>
          <w:rFonts w:ascii="Arial" w:hAnsi="Arial" w:cs="Arial"/>
        </w:rPr>
        <w:t>2.9mmol/L</w:t>
      </w:r>
      <w:r w:rsidR="00B00A19" w:rsidRPr="00285F85">
        <w:rPr>
          <w:rFonts w:ascii="Arial" w:hAnsi="Arial" w:cs="Arial"/>
        </w:rPr>
        <w:t>, respectively</w:t>
      </w:r>
      <w:r w:rsidRPr="00285F85">
        <w:rPr>
          <w:rFonts w:ascii="Arial" w:hAnsi="Arial" w:cs="Arial"/>
        </w:rPr>
        <w:t xml:space="preserve">. </w:t>
      </w:r>
      <w:r w:rsidR="00B00A19" w:rsidRPr="00285F85">
        <w:rPr>
          <w:rFonts w:ascii="Arial" w:hAnsi="Arial" w:cs="Arial"/>
        </w:rPr>
        <w:t>Agreement between methods was assessed using the</w:t>
      </w:r>
      <w:r w:rsidR="00EA56D5" w:rsidRPr="00285F85">
        <w:rPr>
          <w:rFonts w:ascii="Arial" w:hAnsi="Arial" w:cs="Arial"/>
        </w:rPr>
        <w:t xml:space="preserve"> </w:t>
      </w:r>
      <w:r w:rsidR="00A017AB" w:rsidRPr="00285F85">
        <w:rPr>
          <w:rFonts w:ascii="Arial" w:hAnsi="Arial" w:cs="Arial"/>
        </w:rPr>
        <w:t>mean</w:t>
      </w:r>
      <w:r w:rsidR="002B1C10" w:rsidRPr="00285F85">
        <w:rPr>
          <w:rFonts w:ascii="Arial" w:hAnsi="Arial" w:cs="Arial"/>
        </w:rPr>
        <w:t>(SD)</w:t>
      </w:r>
      <w:r w:rsidR="00A017AB" w:rsidRPr="00285F85">
        <w:rPr>
          <w:rFonts w:ascii="Arial" w:hAnsi="Arial" w:cs="Arial"/>
        </w:rPr>
        <w:t xml:space="preserve"> </w:t>
      </w:r>
      <w:r w:rsidR="00EA56D5" w:rsidRPr="00285F85">
        <w:rPr>
          <w:rFonts w:ascii="Arial" w:hAnsi="Arial" w:cs="Arial"/>
        </w:rPr>
        <w:t>difference</w:t>
      </w:r>
      <w:r w:rsidR="002B1C10" w:rsidRPr="00285F85">
        <w:rPr>
          <w:rFonts w:ascii="Arial" w:hAnsi="Arial" w:cs="Arial"/>
        </w:rPr>
        <w:t>,</w:t>
      </w:r>
      <w:r w:rsidR="000C772A" w:rsidRPr="00285F85">
        <w:rPr>
          <w:rFonts w:ascii="Arial" w:hAnsi="Arial" w:cs="Arial"/>
        </w:rPr>
        <w:t xml:space="preserve"> </w:t>
      </w:r>
      <w:r w:rsidR="002B1C10" w:rsidRPr="00285F85">
        <w:rPr>
          <w:rFonts w:ascii="Arial" w:hAnsi="Arial" w:cs="Arial"/>
        </w:rPr>
        <w:t>CGM</w:t>
      </w:r>
      <w:r w:rsidR="00EA56D5" w:rsidRPr="00285F85">
        <w:rPr>
          <w:rFonts w:ascii="Arial" w:hAnsi="Arial" w:cs="Arial"/>
        </w:rPr>
        <w:t xml:space="preserve"> </w:t>
      </w:r>
      <w:r w:rsidR="00265E61" w:rsidRPr="00285F85">
        <w:rPr>
          <w:rFonts w:ascii="Arial" w:hAnsi="Arial" w:cs="Arial"/>
        </w:rPr>
        <w:t xml:space="preserve">true </w:t>
      </w:r>
      <w:r w:rsidR="00B00A19" w:rsidRPr="00285F85">
        <w:rPr>
          <w:rFonts w:ascii="Arial" w:hAnsi="Arial" w:cs="Arial"/>
        </w:rPr>
        <w:t>hypoglycaemia</w:t>
      </w:r>
      <w:r w:rsidR="00265E61" w:rsidRPr="00285F85">
        <w:rPr>
          <w:rFonts w:ascii="Arial" w:hAnsi="Arial" w:cs="Arial"/>
        </w:rPr>
        <w:t xml:space="preserve"> rate</w:t>
      </w:r>
      <w:r w:rsidR="002B1C10" w:rsidRPr="00285F85">
        <w:rPr>
          <w:rFonts w:ascii="Arial" w:hAnsi="Arial" w:cs="Arial"/>
        </w:rPr>
        <w:t xml:space="preserve"> (</w:t>
      </w:r>
      <m:oMath>
        <m:r>
          <w:rPr>
            <w:rFonts w:ascii="Cambria Math" w:eastAsia="Times New Roman" w:hAnsi="Cambria Math" w:cs="Arial"/>
            <w:lang w:val="en-AU" w:eastAsia="en-GB"/>
          </w:rPr>
          <m:t>≤</m:t>
        </m:r>
      </m:oMath>
      <w:r w:rsidR="002B1C10" w:rsidRPr="00285F85">
        <w:rPr>
          <w:rFonts w:ascii="Arial" w:hAnsi="Arial" w:cs="Arial"/>
        </w:rPr>
        <w:t>0.8</w:t>
      </w:r>
      <w:r w:rsidR="00395EF5" w:rsidRPr="00285F85">
        <w:rPr>
          <w:rFonts w:ascii="Arial" w:hAnsi="Arial" w:cs="Arial"/>
        </w:rPr>
        <w:t>3</w:t>
      </w:r>
      <w:r w:rsidR="002B1C10" w:rsidRPr="00285F85">
        <w:rPr>
          <w:rFonts w:ascii="Arial" w:hAnsi="Arial" w:cs="Arial"/>
        </w:rPr>
        <w:t xml:space="preserve"> mmol/L </w:t>
      </w:r>
      <w:r w:rsidR="00516BF0" w:rsidRPr="00285F85">
        <w:rPr>
          <w:rFonts w:ascii="Arial" w:hAnsi="Arial" w:cs="Arial"/>
        </w:rPr>
        <w:t>error</w:t>
      </w:r>
      <w:r w:rsidR="00EA56D5" w:rsidRPr="00285F85">
        <w:rPr>
          <w:rFonts w:ascii="Arial" w:hAnsi="Arial" w:cs="Arial"/>
        </w:rPr>
        <w:t>),</w:t>
      </w:r>
      <w:r w:rsidR="000C772A" w:rsidRPr="00285F85">
        <w:rPr>
          <w:rFonts w:ascii="Arial" w:hAnsi="Arial" w:cs="Arial"/>
        </w:rPr>
        <w:t xml:space="preserve"> </w:t>
      </w:r>
      <w:r w:rsidR="002B1C10" w:rsidRPr="00285F85">
        <w:rPr>
          <w:rFonts w:ascii="Arial" w:hAnsi="Arial" w:cs="Arial"/>
        </w:rPr>
        <w:t xml:space="preserve">and </w:t>
      </w:r>
      <w:r w:rsidR="00B00A19" w:rsidRPr="00285F85">
        <w:rPr>
          <w:rFonts w:ascii="Arial" w:hAnsi="Arial" w:cs="Arial"/>
        </w:rPr>
        <w:t xml:space="preserve">mean bias </w:t>
      </w:r>
      <w:r w:rsidR="00742E9F" w:rsidRPr="00285F85">
        <w:rPr>
          <w:rFonts w:ascii="Arial" w:hAnsi="Arial" w:cs="Arial"/>
        </w:rPr>
        <w:t>with</w:t>
      </w:r>
      <w:r w:rsidR="00B00A19" w:rsidRPr="00285F85">
        <w:rPr>
          <w:rFonts w:ascii="Arial" w:hAnsi="Arial" w:cs="Arial"/>
        </w:rPr>
        <w:t xml:space="preserve"> limits of agreement</w:t>
      </w:r>
      <w:r w:rsidR="00265E61" w:rsidRPr="00285F85">
        <w:rPr>
          <w:rFonts w:ascii="Arial" w:hAnsi="Arial" w:cs="Arial"/>
        </w:rPr>
        <w:t xml:space="preserve"> (</w:t>
      </w:r>
      <w:proofErr w:type="spellStart"/>
      <w:r w:rsidR="00265E61" w:rsidRPr="00285F85">
        <w:rPr>
          <w:rFonts w:ascii="Arial" w:hAnsi="Arial" w:cs="Arial"/>
        </w:rPr>
        <w:t>LoA</w:t>
      </w:r>
      <w:proofErr w:type="spellEnd"/>
      <w:r w:rsidR="00265E61" w:rsidRPr="00285F85">
        <w:rPr>
          <w:rFonts w:ascii="Arial" w:hAnsi="Arial" w:cs="Arial"/>
        </w:rPr>
        <w:t>)</w:t>
      </w:r>
      <w:r w:rsidR="005B12D9" w:rsidRPr="00285F85">
        <w:rPr>
          <w:rFonts w:ascii="Arial" w:hAnsi="Arial" w:cs="Arial"/>
        </w:rPr>
        <w:t>.</w:t>
      </w:r>
    </w:p>
    <w:p w14:paraId="412EF41C" w14:textId="77777777" w:rsidR="00B07CD3" w:rsidRPr="00285F85" w:rsidRDefault="00B07CD3" w:rsidP="00285F85">
      <w:pPr>
        <w:rPr>
          <w:rFonts w:ascii="Arial" w:hAnsi="Arial" w:cs="Arial"/>
        </w:rPr>
      </w:pPr>
    </w:p>
    <w:p w14:paraId="5BE5B650" w14:textId="5C88AFA5" w:rsidR="00B07CD3" w:rsidRPr="00285F85" w:rsidRDefault="00B07CD3" w:rsidP="00285F85">
      <w:pPr>
        <w:rPr>
          <w:rFonts w:ascii="Arial" w:hAnsi="Arial" w:cs="Arial"/>
        </w:rPr>
      </w:pPr>
      <w:r w:rsidRPr="00285F85">
        <w:rPr>
          <w:rFonts w:ascii="Arial" w:hAnsi="Arial" w:cs="Arial"/>
          <w:b/>
          <w:bCs/>
        </w:rPr>
        <w:t>Results</w:t>
      </w:r>
    </w:p>
    <w:p w14:paraId="2D4B413A" w14:textId="5585F05F" w:rsidR="00B07CD3" w:rsidRPr="00285F85" w:rsidRDefault="00516BF0" w:rsidP="00285F85">
      <w:pPr>
        <w:rPr>
          <w:rFonts w:ascii="Arial" w:hAnsi="Arial" w:cs="Arial"/>
        </w:rPr>
      </w:pPr>
      <w:r w:rsidRPr="00285F85">
        <w:rPr>
          <w:rFonts w:ascii="Arial" w:hAnsi="Arial" w:cs="Arial"/>
        </w:rPr>
        <w:t>Ten</w:t>
      </w:r>
      <w:r w:rsidR="00B07CD3" w:rsidRPr="00285F85">
        <w:rPr>
          <w:rFonts w:ascii="Arial" w:hAnsi="Arial" w:cs="Arial"/>
        </w:rPr>
        <w:t xml:space="preserve"> participants</w:t>
      </w:r>
      <w:r w:rsidR="002B1C10" w:rsidRPr="00285F85">
        <w:rPr>
          <w:rFonts w:ascii="Arial" w:hAnsi="Arial" w:cs="Arial"/>
        </w:rPr>
        <w:t xml:space="preserve"> </w:t>
      </w:r>
      <w:r w:rsidR="00A0504E" w:rsidRPr="00285F85">
        <w:rPr>
          <w:rFonts w:ascii="Arial" w:hAnsi="Arial" w:cs="Arial"/>
        </w:rPr>
        <w:t xml:space="preserve">were studied </w:t>
      </w:r>
      <w:r w:rsidR="002B1C10" w:rsidRPr="00285F85">
        <w:rPr>
          <w:rFonts w:ascii="Arial" w:hAnsi="Arial" w:cs="Arial"/>
        </w:rPr>
        <w:t>w</w:t>
      </w:r>
      <w:r w:rsidR="005E72A7" w:rsidRPr="00285F85">
        <w:rPr>
          <w:rFonts w:ascii="Arial" w:hAnsi="Arial" w:cs="Arial"/>
        </w:rPr>
        <w:t>ith</w:t>
      </w:r>
      <w:r w:rsidR="008A0504" w:rsidRPr="00285F85">
        <w:rPr>
          <w:rFonts w:ascii="Arial" w:hAnsi="Arial" w:cs="Arial"/>
        </w:rPr>
        <w:t xml:space="preserve"> </w:t>
      </w:r>
      <w:r w:rsidR="00407FBF" w:rsidRPr="00285F85">
        <w:rPr>
          <w:rFonts w:ascii="Arial" w:hAnsi="Arial" w:cs="Arial"/>
        </w:rPr>
        <w:t>Dexcom G6 (</w:t>
      </w:r>
      <w:r w:rsidR="00B00A19" w:rsidRPr="00285F85">
        <w:rPr>
          <w:rFonts w:ascii="Arial" w:hAnsi="Arial" w:cs="Arial"/>
        </w:rPr>
        <w:t>n=</w:t>
      </w:r>
      <w:r w:rsidR="00EA56D5" w:rsidRPr="00285F85">
        <w:rPr>
          <w:rFonts w:ascii="Arial" w:hAnsi="Arial" w:cs="Arial"/>
        </w:rPr>
        <w:t>7</w:t>
      </w:r>
      <w:r w:rsidR="00407FBF" w:rsidRPr="00285F85">
        <w:rPr>
          <w:rFonts w:ascii="Arial" w:hAnsi="Arial" w:cs="Arial"/>
        </w:rPr>
        <w:t>)</w:t>
      </w:r>
      <w:r w:rsidR="002B1C10" w:rsidRPr="00285F85">
        <w:rPr>
          <w:rFonts w:ascii="Arial" w:hAnsi="Arial" w:cs="Arial"/>
        </w:rPr>
        <w:t>,</w:t>
      </w:r>
      <w:r w:rsidR="00407FBF" w:rsidRPr="00285F85">
        <w:rPr>
          <w:rFonts w:ascii="Arial" w:hAnsi="Arial" w:cs="Arial"/>
        </w:rPr>
        <w:t xml:space="preserve"> Dexcom G7 (</w:t>
      </w:r>
      <w:r w:rsidR="00B00A19" w:rsidRPr="00285F85">
        <w:rPr>
          <w:rFonts w:ascii="Arial" w:hAnsi="Arial" w:cs="Arial"/>
        </w:rPr>
        <w:t>n=</w:t>
      </w:r>
      <w:r w:rsidR="00407FBF" w:rsidRPr="00285F85">
        <w:rPr>
          <w:rFonts w:ascii="Arial" w:hAnsi="Arial" w:cs="Arial"/>
        </w:rPr>
        <w:t>2)</w:t>
      </w:r>
      <w:r w:rsidR="002B1C10" w:rsidRPr="00285F85">
        <w:rPr>
          <w:rFonts w:ascii="Arial" w:hAnsi="Arial" w:cs="Arial"/>
        </w:rPr>
        <w:t>,</w:t>
      </w:r>
      <w:r w:rsidR="00407FBF" w:rsidRPr="00285F85">
        <w:rPr>
          <w:rFonts w:ascii="Arial" w:hAnsi="Arial" w:cs="Arial"/>
        </w:rPr>
        <w:t xml:space="preserve"> </w:t>
      </w:r>
      <w:r w:rsidR="005E72A7" w:rsidRPr="00285F85">
        <w:rPr>
          <w:rFonts w:ascii="Arial" w:hAnsi="Arial" w:cs="Arial"/>
        </w:rPr>
        <w:t>or</w:t>
      </w:r>
      <w:r w:rsidR="00407FBF" w:rsidRPr="00285F85">
        <w:rPr>
          <w:rFonts w:ascii="Arial" w:hAnsi="Arial" w:cs="Arial"/>
        </w:rPr>
        <w:t xml:space="preserve"> Medtronic Guardian 4 (</w:t>
      </w:r>
      <w:r w:rsidR="00B00A19" w:rsidRPr="00285F85">
        <w:rPr>
          <w:rFonts w:ascii="Arial" w:hAnsi="Arial" w:cs="Arial"/>
        </w:rPr>
        <w:t>n=</w:t>
      </w:r>
      <w:r w:rsidR="00407FBF" w:rsidRPr="00285F85">
        <w:rPr>
          <w:rFonts w:ascii="Arial" w:hAnsi="Arial" w:cs="Arial"/>
        </w:rPr>
        <w:t>1)</w:t>
      </w:r>
      <w:r w:rsidR="00A40EF5" w:rsidRPr="00285F85">
        <w:rPr>
          <w:rFonts w:ascii="Arial" w:hAnsi="Arial" w:cs="Arial"/>
        </w:rPr>
        <w:t xml:space="preserve"> monitors</w:t>
      </w:r>
      <w:r w:rsidR="00407FBF" w:rsidRPr="00285F85">
        <w:rPr>
          <w:rFonts w:ascii="Arial" w:hAnsi="Arial" w:cs="Arial"/>
        </w:rPr>
        <w:t xml:space="preserve">. </w:t>
      </w:r>
      <w:r w:rsidR="00A40EF5" w:rsidRPr="00285F85">
        <w:rPr>
          <w:rFonts w:ascii="Arial" w:hAnsi="Arial" w:cs="Arial"/>
        </w:rPr>
        <w:t xml:space="preserve">CGM correctly identified mild hypoglycaemia </w:t>
      </w:r>
      <w:r w:rsidR="00B00A19" w:rsidRPr="00285F85">
        <w:rPr>
          <w:rFonts w:ascii="Arial" w:hAnsi="Arial" w:cs="Arial"/>
        </w:rPr>
        <w:t xml:space="preserve">in </w:t>
      </w:r>
      <w:r w:rsidR="00A40EF5" w:rsidRPr="00285F85">
        <w:rPr>
          <w:rFonts w:ascii="Arial" w:hAnsi="Arial" w:cs="Arial"/>
        </w:rPr>
        <w:t xml:space="preserve">29% of </w:t>
      </w:r>
      <w:r w:rsidR="00B00A19" w:rsidRPr="00285F85">
        <w:rPr>
          <w:rFonts w:ascii="Arial" w:hAnsi="Arial" w:cs="Arial"/>
        </w:rPr>
        <w:t xml:space="preserve">instances </w:t>
      </w:r>
      <w:r w:rsidR="00A40EF5" w:rsidRPr="00285F85">
        <w:rPr>
          <w:rFonts w:ascii="Arial" w:hAnsi="Arial" w:cs="Arial"/>
        </w:rPr>
        <w:t xml:space="preserve">and severe hypoglycaemia </w:t>
      </w:r>
      <w:r w:rsidR="00B00A19" w:rsidRPr="00285F85">
        <w:rPr>
          <w:rFonts w:ascii="Arial" w:hAnsi="Arial" w:cs="Arial"/>
        </w:rPr>
        <w:t xml:space="preserve">in </w:t>
      </w:r>
      <w:r w:rsidR="00A40EF5" w:rsidRPr="00285F85">
        <w:rPr>
          <w:rFonts w:ascii="Arial" w:hAnsi="Arial" w:cs="Arial"/>
        </w:rPr>
        <w:t>2</w:t>
      </w:r>
      <w:r w:rsidR="00742E9F" w:rsidRPr="00285F85">
        <w:rPr>
          <w:rFonts w:ascii="Arial" w:hAnsi="Arial" w:cs="Arial"/>
        </w:rPr>
        <w:t>5</w:t>
      </w:r>
      <w:r w:rsidR="00A40EF5" w:rsidRPr="00285F85">
        <w:rPr>
          <w:rFonts w:ascii="Arial" w:hAnsi="Arial" w:cs="Arial"/>
        </w:rPr>
        <w:t>%</w:t>
      </w:r>
      <w:r w:rsidR="00B00A19" w:rsidRPr="00285F85">
        <w:rPr>
          <w:rFonts w:ascii="Arial" w:hAnsi="Arial" w:cs="Arial"/>
        </w:rPr>
        <w:t xml:space="preserve">. During mild and severe hypoglycaemia, CGM overestimated plasma glucose by a mean (SD) of </w:t>
      </w:r>
      <w:r w:rsidR="00A40EF5" w:rsidRPr="00285F85">
        <w:rPr>
          <w:rFonts w:ascii="Arial" w:hAnsi="Arial" w:cs="Arial"/>
        </w:rPr>
        <w:t>1.6</w:t>
      </w:r>
      <w:r w:rsidR="00742E9F" w:rsidRPr="00285F85">
        <w:rPr>
          <w:rFonts w:ascii="Arial" w:hAnsi="Arial" w:cs="Arial"/>
        </w:rPr>
        <w:t>6</w:t>
      </w:r>
      <w:r w:rsidR="00A40EF5" w:rsidRPr="00285F85">
        <w:rPr>
          <w:rFonts w:ascii="Arial" w:hAnsi="Arial" w:cs="Arial"/>
        </w:rPr>
        <w:t xml:space="preserve"> (1.68) mmol/L and 1.</w:t>
      </w:r>
      <w:r w:rsidR="00742E9F" w:rsidRPr="00285F85">
        <w:rPr>
          <w:rFonts w:ascii="Arial" w:hAnsi="Arial" w:cs="Arial"/>
        </w:rPr>
        <w:t>75</w:t>
      </w:r>
      <w:r w:rsidR="00A40EF5" w:rsidRPr="00285F85">
        <w:rPr>
          <w:rFonts w:ascii="Arial" w:hAnsi="Arial" w:cs="Arial"/>
        </w:rPr>
        <w:t xml:space="preserve"> (1.</w:t>
      </w:r>
      <w:r w:rsidR="00742E9F" w:rsidRPr="00285F85">
        <w:rPr>
          <w:rFonts w:ascii="Arial" w:hAnsi="Arial" w:cs="Arial"/>
        </w:rPr>
        <w:t>82</w:t>
      </w:r>
      <w:r w:rsidR="00A40EF5" w:rsidRPr="00285F85">
        <w:rPr>
          <w:rFonts w:ascii="Arial" w:hAnsi="Arial" w:cs="Arial"/>
        </w:rPr>
        <w:t>) mmol/L respectively.</w:t>
      </w:r>
      <w:r w:rsidR="00B00A19" w:rsidRPr="00285F85">
        <w:rPr>
          <w:rFonts w:ascii="Arial" w:hAnsi="Arial" w:cs="Arial"/>
        </w:rPr>
        <w:t xml:space="preserve"> Across the measured glucose range</w:t>
      </w:r>
      <w:r w:rsidR="008F3428" w:rsidRPr="00285F85">
        <w:rPr>
          <w:rFonts w:ascii="Arial" w:hAnsi="Arial" w:cs="Arial"/>
        </w:rPr>
        <w:t xml:space="preserve"> CGM </w:t>
      </w:r>
      <w:r w:rsidR="002B1C10" w:rsidRPr="00285F85">
        <w:rPr>
          <w:rFonts w:ascii="Arial" w:hAnsi="Arial" w:cs="Arial"/>
        </w:rPr>
        <w:t xml:space="preserve">values </w:t>
      </w:r>
      <w:r w:rsidR="005E72A7" w:rsidRPr="00285F85">
        <w:rPr>
          <w:rFonts w:ascii="Arial" w:hAnsi="Arial" w:cs="Arial"/>
        </w:rPr>
        <w:t>were</w:t>
      </w:r>
      <w:r w:rsidR="002B1C10" w:rsidRPr="00285F85">
        <w:rPr>
          <w:rFonts w:ascii="Arial" w:hAnsi="Arial" w:cs="Arial"/>
        </w:rPr>
        <w:t xml:space="preserve"> </w:t>
      </w:r>
      <w:r w:rsidR="00B00A19" w:rsidRPr="00285F85">
        <w:rPr>
          <w:rFonts w:ascii="Arial" w:hAnsi="Arial" w:cs="Arial"/>
        </w:rPr>
        <w:t>consistently higher than plas</w:t>
      </w:r>
      <w:r w:rsidR="00742E9F" w:rsidRPr="00285F85">
        <w:rPr>
          <w:rFonts w:ascii="Arial" w:hAnsi="Arial" w:cs="Arial"/>
        </w:rPr>
        <w:t>m</w:t>
      </w:r>
      <w:r w:rsidR="00B00A19" w:rsidRPr="00285F85">
        <w:rPr>
          <w:rFonts w:ascii="Arial" w:hAnsi="Arial" w:cs="Arial"/>
        </w:rPr>
        <w:t xml:space="preserve">a glucose </w:t>
      </w:r>
      <w:r w:rsidR="002B1C10" w:rsidRPr="00285F85">
        <w:rPr>
          <w:rFonts w:ascii="Arial" w:hAnsi="Arial" w:cs="Arial"/>
        </w:rPr>
        <w:t>with</w:t>
      </w:r>
      <w:r w:rsidR="008F3428" w:rsidRPr="00285F85">
        <w:rPr>
          <w:rFonts w:ascii="Arial" w:hAnsi="Arial" w:cs="Arial"/>
        </w:rPr>
        <w:t xml:space="preserve"> a </w:t>
      </w:r>
      <w:r w:rsidR="002B1C10" w:rsidRPr="00285F85">
        <w:rPr>
          <w:rFonts w:ascii="Arial" w:hAnsi="Arial" w:cs="Arial"/>
        </w:rPr>
        <w:t>bias</w:t>
      </w:r>
      <w:r w:rsidR="008F3428" w:rsidRPr="00285F85">
        <w:rPr>
          <w:rFonts w:ascii="Arial" w:hAnsi="Arial" w:cs="Arial"/>
        </w:rPr>
        <w:t xml:space="preserve"> (</w:t>
      </w:r>
      <w:proofErr w:type="spellStart"/>
      <w:r w:rsidR="00265E61" w:rsidRPr="00285F85">
        <w:rPr>
          <w:rFonts w:ascii="Arial" w:hAnsi="Arial" w:cs="Arial"/>
        </w:rPr>
        <w:t>LoA</w:t>
      </w:r>
      <w:proofErr w:type="spellEnd"/>
      <w:r w:rsidR="008F3428" w:rsidRPr="00285F85">
        <w:rPr>
          <w:rFonts w:ascii="Arial" w:hAnsi="Arial" w:cs="Arial"/>
        </w:rPr>
        <w:t xml:space="preserve">) </w:t>
      </w:r>
      <w:r w:rsidR="002B1C10" w:rsidRPr="00285F85">
        <w:rPr>
          <w:rFonts w:ascii="Arial" w:hAnsi="Arial" w:cs="Arial"/>
        </w:rPr>
        <w:t xml:space="preserve">of </w:t>
      </w:r>
      <w:r w:rsidR="008F3428" w:rsidRPr="00285F85">
        <w:rPr>
          <w:rFonts w:ascii="Arial" w:hAnsi="Arial" w:cs="Arial"/>
        </w:rPr>
        <w:t>2.06 (0.75, 4.87)</w:t>
      </w:r>
      <w:r w:rsidR="00265E61" w:rsidRPr="00285F85">
        <w:rPr>
          <w:rFonts w:ascii="Arial" w:hAnsi="Arial" w:cs="Arial"/>
        </w:rPr>
        <w:t>mmol/L</w:t>
      </w:r>
      <w:r w:rsidR="008F3428" w:rsidRPr="00285F85">
        <w:rPr>
          <w:rFonts w:ascii="Arial" w:hAnsi="Arial" w:cs="Arial"/>
        </w:rPr>
        <w:t xml:space="preserve"> </w:t>
      </w:r>
      <w:r w:rsidR="00B00A19" w:rsidRPr="00285F85">
        <w:rPr>
          <w:rFonts w:ascii="Arial" w:hAnsi="Arial" w:cs="Arial"/>
        </w:rPr>
        <w:t xml:space="preserve">during rapid hypoglycaemia </w:t>
      </w:r>
      <w:r w:rsidR="008F3428" w:rsidRPr="00285F85">
        <w:rPr>
          <w:rFonts w:ascii="Arial" w:hAnsi="Arial" w:cs="Arial"/>
        </w:rPr>
        <w:t>and 1.57 (0.32, 2.82)</w:t>
      </w:r>
      <w:r w:rsidR="00265E61" w:rsidRPr="00285F85">
        <w:rPr>
          <w:rFonts w:ascii="Arial" w:hAnsi="Arial" w:cs="Arial"/>
        </w:rPr>
        <w:t>mmol/L</w:t>
      </w:r>
      <w:r w:rsidR="008F3428" w:rsidRPr="00285F85">
        <w:rPr>
          <w:rFonts w:ascii="Arial" w:hAnsi="Arial" w:cs="Arial"/>
        </w:rPr>
        <w:t xml:space="preserve"> during slow hypoglycaemia.</w:t>
      </w:r>
    </w:p>
    <w:p w14:paraId="4D3B33C5" w14:textId="77777777" w:rsidR="000C772A" w:rsidRPr="00285F85" w:rsidRDefault="000C772A" w:rsidP="00285F85">
      <w:pPr>
        <w:rPr>
          <w:rFonts w:ascii="Arial" w:hAnsi="Arial" w:cs="Arial"/>
        </w:rPr>
      </w:pPr>
    </w:p>
    <w:p w14:paraId="477BCFE3" w14:textId="6CE866BD" w:rsidR="000C772A" w:rsidRPr="00285F85" w:rsidRDefault="000C772A" w:rsidP="00285F85">
      <w:pPr>
        <w:rPr>
          <w:rFonts w:ascii="Arial" w:hAnsi="Arial" w:cs="Arial"/>
          <w:b/>
          <w:bCs/>
        </w:rPr>
      </w:pPr>
      <w:r w:rsidRPr="00285F85">
        <w:rPr>
          <w:rFonts w:ascii="Arial" w:hAnsi="Arial" w:cs="Arial"/>
          <w:b/>
          <w:bCs/>
        </w:rPr>
        <w:t>Figure</w:t>
      </w:r>
      <w:r w:rsidR="008F3428" w:rsidRPr="00285F85">
        <w:rPr>
          <w:rFonts w:ascii="Arial" w:hAnsi="Arial" w:cs="Arial"/>
          <w:b/>
          <w:bCs/>
        </w:rPr>
        <w:t>.</w:t>
      </w:r>
      <w:r w:rsidRPr="00285F85">
        <w:rPr>
          <w:rFonts w:ascii="Arial" w:hAnsi="Arial" w:cs="Arial"/>
          <w:b/>
          <w:bCs/>
        </w:rPr>
        <w:t>1</w:t>
      </w:r>
      <w:r w:rsidR="008F3428" w:rsidRPr="00285F85">
        <w:rPr>
          <w:rFonts w:ascii="Arial" w:hAnsi="Arial" w:cs="Arial"/>
          <w:b/>
          <w:bCs/>
        </w:rPr>
        <w:t xml:space="preserve"> </w:t>
      </w:r>
      <w:r w:rsidR="005E72A7" w:rsidRPr="00285F85">
        <w:rPr>
          <w:rFonts w:ascii="Arial" w:hAnsi="Arial" w:cs="Arial"/>
          <w:b/>
          <w:bCs/>
        </w:rPr>
        <w:t>Relationship of glucose measured by CGM and in plasma</w:t>
      </w:r>
    </w:p>
    <w:p w14:paraId="6F412A28" w14:textId="00370ACF" w:rsidR="00CE05ED" w:rsidRPr="00285F85" w:rsidRDefault="008F3428" w:rsidP="00285F85">
      <w:pPr>
        <w:rPr>
          <w:rFonts w:ascii="Arial" w:hAnsi="Arial" w:cs="Arial"/>
        </w:rPr>
      </w:pPr>
      <w:r w:rsidRPr="00285F85">
        <w:rPr>
          <w:rFonts w:ascii="Arial" w:hAnsi="Arial" w:cs="Arial"/>
        </w:rPr>
        <w:fldChar w:fldCharType="begin"/>
      </w:r>
      <w:r w:rsidRPr="00285F85">
        <w:rPr>
          <w:rFonts w:ascii="Arial" w:hAnsi="Arial" w:cs="Arial"/>
        </w:rPr>
        <w:instrText xml:space="preserve"> INCLUDEPICTURE "/Users/aniketnadkarni/Library/Group Containers/UBF8T346G9.ms/WebArchiveCopyPasteTempFiles/com.microsoft.Word/6502B0C3-78C0-47FD-8AD2-DE39894FA685.png" \* MERGEFORMATINET </w:instrText>
      </w:r>
      <w:r w:rsidRPr="00285F85">
        <w:rPr>
          <w:rFonts w:ascii="Arial" w:hAnsi="Arial" w:cs="Arial"/>
        </w:rPr>
        <w:fldChar w:fldCharType="separate"/>
      </w:r>
      <w:r w:rsidRPr="00285F85">
        <w:rPr>
          <w:rFonts w:ascii="Arial" w:hAnsi="Arial" w:cs="Arial"/>
          <w:noProof/>
        </w:rPr>
        <w:drawing>
          <wp:inline distT="0" distB="0" distL="0" distR="0" wp14:anchorId="1E79A5F4" wp14:editId="577FBD22">
            <wp:extent cx="4507264" cy="2647631"/>
            <wp:effectExtent l="0" t="0" r="1270" b="0"/>
            <wp:docPr id="81875154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96" cy="2667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5F85">
        <w:rPr>
          <w:rFonts w:ascii="Arial" w:hAnsi="Arial" w:cs="Arial"/>
        </w:rPr>
        <w:fldChar w:fldCharType="end"/>
      </w:r>
    </w:p>
    <w:p w14:paraId="4EDB5C7E" w14:textId="77777777" w:rsidR="008F3428" w:rsidRPr="00285F85" w:rsidRDefault="008F3428" w:rsidP="00285F85">
      <w:pPr>
        <w:rPr>
          <w:rFonts w:ascii="Arial" w:hAnsi="Arial" w:cs="Arial"/>
        </w:rPr>
      </w:pPr>
      <w:r w:rsidRPr="00285F85">
        <w:rPr>
          <w:rFonts w:ascii="Arial" w:hAnsi="Arial" w:cs="Arial"/>
          <w:b/>
          <w:bCs/>
        </w:rPr>
        <w:t>Conclusion</w:t>
      </w:r>
    </w:p>
    <w:p w14:paraId="0BB58C7D" w14:textId="75DA9222" w:rsidR="008F3428" w:rsidRPr="00285F85" w:rsidRDefault="00B00A19" w:rsidP="00285F85">
      <w:pPr>
        <w:rPr>
          <w:rFonts w:ascii="Arial" w:hAnsi="Arial" w:cs="Arial"/>
        </w:rPr>
      </w:pPr>
      <w:r w:rsidRPr="00285F85">
        <w:rPr>
          <w:rFonts w:ascii="Arial" w:hAnsi="Arial" w:cs="Arial"/>
        </w:rPr>
        <w:t>CGM overestimates glucose in the hypoglycaemic range and frequently fails to detect clinically significant hypoglycaemia. These findings have important implications for the management of hypoglycaemia in T1D.</w:t>
      </w:r>
    </w:p>
    <w:sectPr w:rsidR="008F3428" w:rsidRPr="00285F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D0DD2" w14:textId="77777777" w:rsidR="00690494" w:rsidRDefault="00690494" w:rsidP="00407FBF">
      <w:r>
        <w:separator/>
      </w:r>
    </w:p>
  </w:endnote>
  <w:endnote w:type="continuationSeparator" w:id="0">
    <w:p w14:paraId="11050A47" w14:textId="77777777" w:rsidR="00690494" w:rsidRDefault="00690494" w:rsidP="0040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562EB" w14:textId="16B5A470" w:rsidR="00407FBF" w:rsidRDefault="00407FB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172139C" wp14:editId="7C59CB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824788709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5CC5BF" w14:textId="3E1B19F6" w:rsidR="00407FBF" w:rsidRPr="00407FBF" w:rsidRDefault="00407FBF" w:rsidP="00407FB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07FB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2139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rfW2U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6C5CC5BF" w14:textId="3E1B19F6" w:rsidR="00407FBF" w:rsidRPr="00407FBF" w:rsidRDefault="00407FBF" w:rsidP="00407FBF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07FB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5103" w14:textId="1DFA5BD1" w:rsidR="00407FBF" w:rsidRDefault="00407FB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8A12350" wp14:editId="242A5E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68062513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7A71F7" w14:textId="2A72D238" w:rsidR="00407FBF" w:rsidRPr="00407FBF" w:rsidRDefault="00407FBF" w:rsidP="00407FB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07FB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1235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54.05pt;height:28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2E7A71F7" w14:textId="2A72D238" w:rsidR="00407FBF" w:rsidRPr="00407FBF" w:rsidRDefault="00407FBF" w:rsidP="00407FBF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07FB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54184" w14:textId="7F4ED44E" w:rsidR="00407FBF" w:rsidRDefault="00407FB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E33BCA2" wp14:editId="5FCC08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016974316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71D23D" w14:textId="1B9B2529" w:rsidR="00407FBF" w:rsidRPr="00407FBF" w:rsidRDefault="00407FBF" w:rsidP="00407FB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07FB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3BC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54.05pt;height:28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njRtU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1A71D23D" w14:textId="1B9B2529" w:rsidR="00407FBF" w:rsidRPr="00407FBF" w:rsidRDefault="00407FBF" w:rsidP="00407FBF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07FB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CE9E8" w14:textId="77777777" w:rsidR="00690494" w:rsidRDefault="00690494" w:rsidP="00407FBF">
      <w:r>
        <w:separator/>
      </w:r>
    </w:p>
  </w:footnote>
  <w:footnote w:type="continuationSeparator" w:id="0">
    <w:p w14:paraId="3AEB9E58" w14:textId="77777777" w:rsidR="00690494" w:rsidRDefault="00690494" w:rsidP="00407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21FCB" w14:textId="4E417A95" w:rsidR="00407FBF" w:rsidRDefault="00407FB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089506" wp14:editId="56593B8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60852540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7D846B" w14:textId="254E025C" w:rsidR="00407FBF" w:rsidRPr="00407FBF" w:rsidRDefault="00407FBF" w:rsidP="00407FB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07FB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895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textbox style="mso-fit-shape-to-text:t" inset="0,15pt,0,0">
                <w:txbxContent>
                  <w:p w14:paraId="777D846B" w14:textId="254E025C" w:rsidR="00407FBF" w:rsidRPr="00407FBF" w:rsidRDefault="00407FBF" w:rsidP="00407FBF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07FB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8688" w14:textId="03A05E59" w:rsidR="00407FBF" w:rsidRDefault="00407FB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502B76" wp14:editId="15DAE65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43410468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6AB6E1" w14:textId="47F6D44B" w:rsidR="00407FBF" w:rsidRPr="00407FBF" w:rsidRDefault="00407FBF" w:rsidP="00407FB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07FB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502B7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8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textbox style="mso-fit-shape-to-text:t" inset="0,15pt,0,0">
                <w:txbxContent>
                  <w:p w14:paraId="7B6AB6E1" w14:textId="47F6D44B" w:rsidR="00407FBF" w:rsidRPr="00407FBF" w:rsidRDefault="00407FBF" w:rsidP="00407FBF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07FB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74414" w14:textId="437AB4C3" w:rsidR="00407FBF" w:rsidRDefault="00407FB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75733B" wp14:editId="378E23E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30505841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413AC" w14:textId="73D381C7" w:rsidR="00407FBF" w:rsidRPr="00407FBF" w:rsidRDefault="00407FBF" w:rsidP="00407FB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07FBF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573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28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GpulXA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27E413AC" w14:textId="73D381C7" w:rsidR="00407FBF" w:rsidRPr="00407FBF" w:rsidRDefault="00407FBF" w:rsidP="00407FBF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07FBF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D3"/>
    <w:rsid w:val="000249A2"/>
    <w:rsid w:val="00066758"/>
    <w:rsid w:val="000B0635"/>
    <w:rsid w:val="000C772A"/>
    <w:rsid w:val="000D53AB"/>
    <w:rsid w:val="00265E61"/>
    <w:rsid w:val="00275F9D"/>
    <w:rsid w:val="00285F85"/>
    <w:rsid w:val="00287E81"/>
    <w:rsid w:val="002B1C10"/>
    <w:rsid w:val="003472E4"/>
    <w:rsid w:val="00347ECF"/>
    <w:rsid w:val="00395EF5"/>
    <w:rsid w:val="00407FBF"/>
    <w:rsid w:val="00516BF0"/>
    <w:rsid w:val="00520BED"/>
    <w:rsid w:val="005347F2"/>
    <w:rsid w:val="00546BB3"/>
    <w:rsid w:val="005805AA"/>
    <w:rsid w:val="00594871"/>
    <w:rsid w:val="005B12D9"/>
    <w:rsid w:val="005B2960"/>
    <w:rsid w:val="005E72A7"/>
    <w:rsid w:val="00620291"/>
    <w:rsid w:val="00623EBC"/>
    <w:rsid w:val="00624380"/>
    <w:rsid w:val="00690494"/>
    <w:rsid w:val="00742E9F"/>
    <w:rsid w:val="007A30E6"/>
    <w:rsid w:val="00801F01"/>
    <w:rsid w:val="008A0504"/>
    <w:rsid w:val="008F3428"/>
    <w:rsid w:val="0093193A"/>
    <w:rsid w:val="009F5036"/>
    <w:rsid w:val="00A017AB"/>
    <w:rsid w:val="00A0504E"/>
    <w:rsid w:val="00A40EF5"/>
    <w:rsid w:val="00AB728B"/>
    <w:rsid w:val="00AF37A3"/>
    <w:rsid w:val="00B00A19"/>
    <w:rsid w:val="00B07CD3"/>
    <w:rsid w:val="00B7752A"/>
    <w:rsid w:val="00C54071"/>
    <w:rsid w:val="00CE05ED"/>
    <w:rsid w:val="00CF5D6E"/>
    <w:rsid w:val="00D12136"/>
    <w:rsid w:val="00EA56D5"/>
    <w:rsid w:val="00F90256"/>
    <w:rsid w:val="00FE039B"/>
    <w:rsid w:val="00FE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7E3B5"/>
  <w15:chartTrackingRefBased/>
  <w15:docId w15:val="{8E46173B-DC81-43FF-8712-226A7AAE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CD3"/>
    <w:pPr>
      <w:spacing w:after="0" w:line="240" w:lineRule="auto"/>
    </w:pPr>
    <w:rPr>
      <w:rFonts w:ascii="Atlas Grotesk Regular" w:hAnsi="Atlas Grotesk Regular"/>
      <w:kern w:val="0"/>
      <w:sz w:val="22"/>
      <w:szCs w:val="22"/>
      <w:lang w:val="en-N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C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C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CD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CD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CD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CD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CD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CD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CD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C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C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C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C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C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C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C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7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CD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7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CD3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7C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CD3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7C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C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C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7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FBF"/>
    <w:rPr>
      <w:rFonts w:ascii="Atlas Grotesk Regular" w:hAnsi="Atlas Grotesk Regular"/>
      <w:kern w:val="0"/>
      <w:sz w:val="22"/>
      <w:szCs w:val="22"/>
      <w:lang w:val="en-NZ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07F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FBF"/>
    <w:rPr>
      <w:rFonts w:ascii="Atlas Grotesk Regular" w:hAnsi="Atlas Grotesk Regular"/>
      <w:kern w:val="0"/>
      <w:sz w:val="22"/>
      <w:szCs w:val="22"/>
      <w:lang w:val="en-NZ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B1C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1C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1C10"/>
    <w:rPr>
      <w:rFonts w:ascii="Atlas Grotesk Regular" w:hAnsi="Atlas Grotesk Regular"/>
      <w:kern w:val="0"/>
      <w:sz w:val="20"/>
      <w:szCs w:val="20"/>
      <w:lang w:val="en-NZ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C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C10"/>
    <w:rPr>
      <w:rFonts w:ascii="Atlas Grotesk Regular" w:hAnsi="Atlas Grotesk Regular"/>
      <w:b/>
      <w:bCs/>
      <w:kern w:val="0"/>
      <w:sz w:val="20"/>
      <w:szCs w:val="20"/>
      <w:lang w:val="en-NZ"/>
      <w14:ligatures w14:val="none"/>
    </w:rPr>
  </w:style>
  <w:style w:type="paragraph" w:styleId="Revision">
    <w:name w:val="Revision"/>
    <w:hidden/>
    <w:uiPriority w:val="99"/>
    <w:semiHidden/>
    <w:rsid w:val="00516BF0"/>
    <w:pPr>
      <w:spacing w:after="0" w:line="240" w:lineRule="auto"/>
    </w:pPr>
    <w:rPr>
      <w:rFonts w:ascii="Atlas Grotesk Regular" w:hAnsi="Atlas Grotesk Regular"/>
      <w:kern w:val="0"/>
      <w:sz w:val="22"/>
      <w:szCs w:val="22"/>
      <w:lang w:val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07F39D-D62B-40AA-BC88-3FDF120EE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E4417D-9B85-40E3-8E2E-CE53280714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D48425-317C-4C6B-9D98-A075BCE17E4B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Nadkarni, Aniket (Health)</dc:creator>
  <cp:keywords/>
  <dc:description/>
  <cp:lastModifiedBy>Tanya Yandall</cp:lastModifiedBy>
  <cp:revision>3</cp:revision>
  <dcterms:created xsi:type="dcterms:W3CDTF">2026-03-18T20:48:00Z</dcterms:created>
  <dcterms:modified xsi:type="dcterms:W3CDTF">2026-03-18T20:49:00Z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122ed272,24455c5c,557ab368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3c9dcbec,312946e5,a046e31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0x01010004DB0B76CE105D459F58063C0D0B3831</vt:lpwstr>
  </property>
  <property fmtid="{D5CDD505-2E9C-101B-9397-08002B2CF9AE}" pid="9" name="MediaServiceImageTags">
    <vt:lpwstr/>
  </property>
</Properties>
</file>