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9569" w14:textId="77777777" w:rsidR="000D6449" w:rsidRDefault="000D6449" w:rsidP="000D6449">
      <w:pPr>
        <w:pStyle w:val="paragraph"/>
        <w:spacing w:before="0" w:beforeAutospacing="0" w:after="0" w:afterAutospacing="0"/>
        <w:textAlignment w:val="baseline"/>
        <w:rPr>
          <w:rStyle w:val="normaltextrun"/>
          <w:rFonts w:ascii="Arial" w:eastAsiaTheme="majorEastAsia" w:hAnsi="Arial" w:cs="Arial"/>
          <w:b/>
          <w:bCs/>
          <w:sz w:val="22"/>
          <w:szCs w:val="22"/>
        </w:rPr>
      </w:pPr>
    </w:p>
    <w:p w14:paraId="3E6859B0" w14:textId="7895CB77" w:rsidR="009317B6" w:rsidRPr="000D6449" w:rsidRDefault="009317B6" w:rsidP="000D6449">
      <w:pPr>
        <w:pStyle w:val="paragraph"/>
        <w:spacing w:before="0" w:beforeAutospacing="0" w:after="0" w:afterAutospacing="0"/>
        <w:textAlignment w:val="baseline"/>
        <w:rPr>
          <w:rFonts w:ascii="Arial" w:hAnsi="Arial" w:cs="Arial"/>
          <w:b/>
          <w:bCs/>
          <w:sz w:val="18"/>
          <w:szCs w:val="18"/>
        </w:rPr>
      </w:pPr>
      <w:r w:rsidRPr="000D6449">
        <w:rPr>
          <w:rStyle w:val="normaltextrun"/>
          <w:rFonts w:ascii="Arial" w:eastAsiaTheme="majorEastAsia" w:hAnsi="Arial" w:cs="Arial"/>
          <w:b/>
          <w:bCs/>
          <w:sz w:val="22"/>
          <w:szCs w:val="22"/>
        </w:rPr>
        <w:t>Transitioning to Automated Insulin Delivery system therapy for neurodiverse child with Type 1 Diabetes and creating new routines in child’s daily practices.</w:t>
      </w:r>
      <w:r w:rsidRPr="000D6449">
        <w:rPr>
          <w:rStyle w:val="eop"/>
          <w:rFonts w:ascii="Arial" w:eastAsiaTheme="majorEastAsia" w:hAnsi="Arial" w:cs="Arial"/>
          <w:b/>
          <w:bCs/>
          <w:sz w:val="22"/>
          <w:szCs w:val="22"/>
        </w:rPr>
        <w:t> </w:t>
      </w:r>
    </w:p>
    <w:p w14:paraId="44459BF7"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eop"/>
          <w:rFonts w:ascii="Arial" w:eastAsiaTheme="majorEastAsia" w:hAnsi="Arial" w:cs="Arial"/>
          <w:sz w:val="22"/>
          <w:szCs w:val="22"/>
        </w:rPr>
        <w:t> </w:t>
      </w:r>
    </w:p>
    <w:p w14:paraId="3D7D2334"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b/>
          <w:bCs/>
          <w:sz w:val="22"/>
          <w:szCs w:val="22"/>
        </w:rPr>
        <w:t>Background/Aim</w:t>
      </w:r>
      <w:r w:rsidRPr="000D6449">
        <w:rPr>
          <w:rStyle w:val="eop"/>
          <w:rFonts w:ascii="Arial" w:eastAsiaTheme="majorEastAsia" w:hAnsi="Arial" w:cs="Arial"/>
          <w:sz w:val="22"/>
          <w:szCs w:val="22"/>
        </w:rPr>
        <w:t> </w:t>
      </w:r>
    </w:p>
    <w:p w14:paraId="04BC5EE1"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sz w:val="22"/>
          <w:szCs w:val="22"/>
        </w:rPr>
        <w:t>Children with neurodiversity may experience sensory, behavioural, or emotional challenges that can create barriers to the uptake of automated insulin pump therapy, limiting equitable access to this technology.</w:t>
      </w:r>
      <w:r w:rsidRPr="000D6449">
        <w:rPr>
          <w:rStyle w:val="eop"/>
          <w:rFonts w:ascii="Arial" w:eastAsiaTheme="majorEastAsia" w:hAnsi="Arial" w:cs="Arial"/>
          <w:sz w:val="22"/>
          <w:szCs w:val="22"/>
        </w:rPr>
        <w:t> </w:t>
      </w:r>
    </w:p>
    <w:p w14:paraId="4C84011B" w14:textId="22DE7D8D" w:rsidR="009317B6" w:rsidRPr="000D6449" w:rsidRDefault="009317B6" w:rsidP="000D6449">
      <w:pPr>
        <w:pStyle w:val="paragraph"/>
        <w:spacing w:before="0" w:after="0" w:afterAutospacing="0"/>
        <w:textAlignment w:val="baseline"/>
        <w:rPr>
          <w:rFonts w:ascii="Arial" w:hAnsi="Arial" w:cs="Arial"/>
          <w:sz w:val="18"/>
          <w:szCs w:val="18"/>
        </w:rPr>
      </w:pPr>
      <w:r w:rsidRPr="000D6449">
        <w:rPr>
          <w:rStyle w:val="normaltextrun"/>
          <w:rFonts w:ascii="Arial" w:eastAsiaTheme="majorEastAsia" w:hAnsi="Arial" w:cs="Arial"/>
          <w:sz w:val="22"/>
          <w:szCs w:val="22"/>
        </w:rPr>
        <w:t>The aim of this case study is to think innovatively about encouraging interest in automated insulin pump therapy for children with neurodiversity challenges providing support to assist with access.  This case study explored the use of a simulated insulin pump for a neurodiverse child, with individual triggers identified and carefully considered in the selection and introduction of the insulin pump.</w:t>
      </w:r>
      <w:r w:rsidRPr="000D6449">
        <w:rPr>
          <w:rStyle w:val="eop"/>
          <w:rFonts w:ascii="Arial" w:eastAsiaTheme="majorEastAsia" w:hAnsi="Arial" w:cs="Arial"/>
          <w:sz w:val="22"/>
          <w:szCs w:val="22"/>
        </w:rPr>
        <w:t> </w:t>
      </w:r>
      <w:r w:rsidRPr="000D6449">
        <w:rPr>
          <w:rFonts w:ascii="Arial" w:hAnsi="Arial" w:cs="Arial"/>
          <w:sz w:val="22"/>
          <w:szCs w:val="22"/>
        </w:rPr>
        <w:br/>
      </w:r>
      <w:r w:rsidRPr="000D6449">
        <w:rPr>
          <w:rStyle w:val="normaltextrun"/>
          <w:rFonts w:ascii="Arial" w:eastAsiaTheme="majorEastAsia" w:hAnsi="Arial" w:cs="Arial"/>
          <w:sz w:val="22"/>
          <w:szCs w:val="22"/>
        </w:rPr>
        <w:t>Aims:</w:t>
      </w:r>
      <w:r w:rsidRPr="000D6449">
        <w:rPr>
          <w:rStyle w:val="eop"/>
          <w:rFonts w:ascii="Arial" w:eastAsiaTheme="majorEastAsia" w:hAnsi="Arial" w:cs="Arial"/>
          <w:sz w:val="22"/>
          <w:szCs w:val="22"/>
        </w:rPr>
        <w:t> </w:t>
      </w:r>
    </w:p>
    <w:p w14:paraId="7F2B46C4" w14:textId="77777777" w:rsidR="009317B6" w:rsidRPr="000D6449" w:rsidRDefault="009317B6" w:rsidP="000D6449">
      <w:pPr>
        <w:pStyle w:val="paragraph"/>
        <w:numPr>
          <w:ilvl w:val="0"/>
          <w:numId w:val="1"/>
        </w:numPr>
        <w:spacing w:before="0" w:beforeAutospacing="0" w:after="0" w:afterAutospacing="0"/>
        <w:ind w:left="1080" w:firstLine="0"/>
        <w:textAlignment w:val="baseline"/>
        <w:rPr>
          <w:rFonts w:ascii="Arial" w:hAnsi="Arial" w:cs="Arial"/>
          <w:sz w:val="22"/>
          <w:szCs w:val="22"/>
          <w:lang w:val="en-US"/>
        </w:rPr>
      </w:pPr>
      <w:proofErr w:type="gramStart"/>
      <w:r w:rsidRPr="000D6449">
        <w:rPr>
          <w:rStyle w:val="normaltextrun"/>
          <w:rFonts w:ascii="Arial" w:eastAsiaTheme="majorEastAsia" w:hAnsi="Arial" w:cs="Arial"/>
          <w:sz w:val="22"/>
          <w:szCs w:val="22"/>
        </w:rPr>
        <w:t>Increased  Time</w:t>
      </w:r>
      <w:proofErr w:type="gramEnd"/>
      <w:r w:rsidRPr="000D6449">
        <w:rPr>
          <w:rStyle w:val="normaltextrun"/>
          <w:rFonts w:ascii="Arial" w:eastAsiaTheme="majorEastAsia" w:hAnsi="Arial" w:cs="Arial"/>
          <w:sz w:val="22"/>
          <w:szCs w:val="22"/>
        </w:rPr>
        <w:t> in Range </w:t>
      </w:r>
      <w:r w:rsidRPr="000D6449">
        <w:rPr>
          <w:rStyle w:val="eop"/>
          <w:rFonts w:ascii="Arial" w:eastAsiaTheme="majorEastAsia" w:hAnsi="Arial" w:cs="Arial"/>
          <w:sz w:val="22"/>
          <w:szCs w:val="22"/>
          <w:lang w:val="en-US"/>
        </w:rPr>
        <w:t> </w:t>
      </w:r>
    </w:p>
    <w:p w14:paraId="3A46C4DD" w14:textId="77777777" w:rsidR="009317B6" w:rsidRPr="000D6449" w:rsidRDefault="009317B6" w:rsidP="000D6449">
      <w:pPr>
        <w:pStyle w:val="paragraph"/>
        <w:numPr>
          <w:ilvl w:val="0"/>
          <w:numId w:val="2"/>
        </w:numPr>
        <w:spacing w:before="0" w:beforeAutospacing="0" w:after="0" w:afterAutospacing="0"/>
        <w:ind w:left="1080" w:firstLine="0"/>
        <w:textAlignment w:val="baseline"/>
        <w:rPr>
          <w:rFonts w:ascii="Arial" w:hAnsi="Arial" w:cs="Arial"/>
          <w:sz w:val="22"/>
          <w:szCs w:val="22"/>
          <w:lang w:val="en-US"/>
        </w:rPr>
      </w:pPr>
      <w:r w:rsidRPr="000D6449">
        <w:rPr>
          <w:rStyle w:val="normaltextrun"/>
          <w:rFonts w:ascii="Arial" w:eastAsiaTheme="majorEastAsia" w:hAnsi="Arial" w:cs="Arial"/>
          <w:sz w:val="22"/>
          <w:szCs w:val="22"/>
        </w:rPr>
        <w:t> Reduction of Hba1c values post initiation of the insulin pump commencement</w:t>
      </w:r>
      <w:r w:rsidRPr="000D6449">
        <w:rPr>
          <w:rStyle w:val="eop"/>
          <w:rFonts w:ascii="Arial" w:eastAsiaTheme="majorEastAsia" w:hAnsi="Arial" w:cs="Arial"/>
          <w:sz w:val="22"/>
          <w:szCs w:val="22"/>
          <w:lang w:val="en-US"/>
        </w:rPr>
        <w:t> </w:t>
      </w:r>
    </w:p>
    <w:p w14:paraId="47FB2F45" w14:textId="77777777" w:rsidR="009317B6" w:rsidRPr="000D6449" w:rsidRDefault="009317B6" w:rsidP="000D6449">
      <w:pPr>
        <w:pStyle w:val="paragraph"/>
        <w:numPr>
          <w:ilvl w:val="0"/>
          <w:numId w:val="3"/>
        </w:numPr>
        <w:spacing w:before="0" w:beforeAutospacing="0" w:after="0" w:afterAutospacing="0"/>
        <w:ind w:left="1080" w:firstLine="0"/>
        <w:textAlignment w:val="baseline"/>
        <w:rPr>
          <w:rFonts w:ascii="Arial" w:hAnsi="Arial" w:cs="Arial"/>
          <w:sz w:val="22"/>
          <w:szCs w:val="22"/>
          <w:lang w:val="en-US"/>
        </w:rPr>
      </w:pPr>
      <w:r w:rsidRPr="000D6449">
        <w:rPr>
          <w:rStyle w:val="normaltextrun"/>
          <w:rFonts w:ascii="Arial" w:eastAsiaTheme="majorEastAsia" w:hAnsi="Arial" w:cs="Arial"/>
          <w:sz w:val="22"/>
          <w:szCs w:val="22"/>
        </w:rPr>
        <w:t>Decreased phone interactions per week with carers and family members</w:t>
      </w:r>
      <w:r w:rsidRPr="000D6449">
        <w:rPr>
          <w:rStyle w:val="eop"/>
          <w:rFonts w:ascii="Arial" w:eastAsiaTheme="majorEastAsia" w:hAnsi="Arial" w:cs="Arial"/>
          <w:sz w:val="22"/>
          <w:szCs w:val="22"/>
          <w:lang w:val="en-US"/>
        </w:rPr>
        <w:t> </w:t>
      </w:r>
    </w:p>
    <w:p w14:paraId="0A5153DE" w14:textId="77777777" w:rsidR="009317B6" w:rsidRPr="000D6449" w:rsidRDefault="009317B6" w:rsidP="000D6449">
      <w:pPr>
        <w:pStyle w:val="paragraph"/>
        <w:numPr>
          <w:ilvl w:val="0"/>
          <w:numId w:val="4"/>
        </w:numPr>
        <w:spacing w:before="0" w:beforeAutospacing="0" w:after="0" w:afterAutospacing="0"/>
        <w:ind w:left="1080" w:firstLine="0"/>
        <w:textAlignment w:val="baseline"/>
        <w:rPr>
          <w:rFonts w:ascii="Arial" w:hAnsi="Arial" w:cs="Arial"/>
          <w:sz w:val="22"/>
          <w:szCs w:val="22"/>
          <w:lang w:val="en-US"/>
        </w:rPr>
      </w:pPr>
      <w:r w:rsidRPr="000D6449">
        <w:rPr>
          <w:rStyle w:val="normaltextrun"/>
          <w:rFonts w:ascii="Arial" w:eastAsiaTheme="majorEastAsia" w:hAnsi="Arial" w:cs="Arial"/>
          <w:sz w:val="22"/>
          <w:szCs w:val="22"/>
        </w:rPr>
        <w:t>Reduction in hypoglycaemic fear within family members</w:t>
      </w:r>
      <w:r w:rsidRPr="000D6449">
        <w:rPr>
          <w:rStyle w:val="eop"/>
          <w:rFonts w:ascii="Arial" w:eastAsiaTheme="majorEastAsia" w:hAnsi="Arial" w:cs="Arial"/>
          <w:sz w:val="22"/>
          <w:szCs w:val="22"/>
          <w:lang w:val="en-US"/>
        </w:rPr>
        <w:t> </w:t>
      </w:r>
    </w:p>
    <w:p w14:paraId="6D0B3167"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b/>
          <w:bCs/>
          <w:sz w:val="22"/>
          <w:szCs w:val="22"/>
        </w:rPr>
        <w:t>Methods:</w:t>
      </w:r>
      <w:r w:rsidRPr="000D6449">
        <w:rPr>
          <w:rStyle w:val="eop"/>
          <w:rFonts w:ascii="Arial" w:eastAsiaTheme="majorEastAsia" w:hAnsi="Arial" w:cs="Arial"/>
          <w:sz w:val="22"/>
          <w:szCs w:val="22"/>
        </w:rPr>
        <w:t> </w:t>
      </w:r>
    </w:p>
    <w:p w14:paraId="617340BD"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sz w:val="22"/>
          <w:szCs w:val="22"/>
        </w:rPr>
        <w:t>With informed consent from the family and approval from the endocrinologist, a simulated insulin pump was developed. The simulated pump was created to match the specifications of the </w:t>
      </w:r>
      <w:proofErr w:type="spellStart"/>
      <w:r w:rsidRPr="000D6449">
        <w:rPr>
          <w:rStyle w:val="normaltextrun"/>
          <w:rFonts w:ascii="Arial" w:eastAsiaTheme="majorEastAsia" w:hAnsi="Arial" w:cs="Arial"/>
          <w:sz w:val="22"/>
          <w:szCs w:val="22"/>
        </w:rPr>
        <w:t>Ypso</w:t>
      </w:r>
      <w:proofErr w:type="spellEnd"/>
      <w:r w:rsidRPr="000D6449">
        <w:rPr>
          <w:rStyle w:val="normaltextrun"/>
          <w:rFonts w:ascii="Arial" w:eastAsiaTheme="majorEastAsia" w:hAnsi="Arial" w:cs="Arial"/>
          <w:sz w:val="22"/>
          <w:szCs w:val="22"/>
        </w:rPr>
        <w:t> insulin pump, which is currently available through the Breakthrough T1D pump program. The </w:t>
      </w:r>
      <w:proofErr w:type="spellStart"/>
      <w:r w:rsidRPr="000D6449">
        <w:rPr>
          <w:rStyle w:val="normaltextrun"/>
          <w:rFonts w:ascii="Arial" w:eastAsiaTheme="majorEastAsia" w:hAnsi="Arial" w:cs="Arial"/>
          <w:sz w:val="22"/>
          <w:szCs w:val="22"/>
        </w:rPr>
        <w:t>Ypso</w:t>
      </w:r>
      <w:proofErr w:type="spellEnd"/>
      <w:r w:rsidRPr="000D6449">
        <w:rPr>
          <w:rStyle w:val="normaltextrun"/>
          <w:rFonts w:ascii="Arial" w:eastAsiaTheme="majorEastAsia" w:hAnsi="Arial" w:cs="Arial"/>
          <w:sz w:val="22"/>
          <w:szCs w:val="22"/>
        </w:rPr>
        <w:t> pump was identified as an appropriate option for this child due to its size, lockable features, and durability.</w:t>
      </w:r>
      <w:r w:rsidRPr="000D6449">
        <w:rPr>
          <w:rStyle w:val="eop"/>
          <w:rFonts w:ascii="Arial" w:eastAsiaTheme="majorEastAsia" w:hAnsi="Arial" w:cs="Arial"/>
          <w:sz w:val="22"/>
          <w:szCs w:val="22"/>
        </w:rPr>
        <w:t> </w:t>
      </w:r>
    </w:p>
    <w:p w14:paraId="1D878A79" w14:textId="77777777" w:rsidR="009317B6" w:rsidRPr="000D6449" w:rsidRDefault="009317B6" w:rsidP="000D6449">
      <w:pPr>
        <w:pStyle w:val="paragraph"/>
        <w:spacing w:before="0" w:after="0" w:afterAutospacing="0"/>
        <w:textAlignment w:val="baseline"/>
        <w:rPr>
          <w:rFonts w:ascii="Arial" w:hAnsi="Arial" w:cs="Arial"/>
          <w:sz w:val="18"/>
          <w:szCs w:val="18"/>
        </w:rPr>
      </w:pPr>
      <w:r w:rsidRPr="000D6449">
        <w:rPr>
          <w:rStyle w:val="eop"/>
          <w:rFonts w:ascii="Arial" w:eastAsiaTheme="majorEastAsia" w:hAnsi="Arial" w:cs="Arial"/>
          <w:sz w:val="22"/>
          <w:szCs w:val="22"/>
        </w:rPr>
        <w:t> </w:t>
      </w:r>
    </w:p>
    <w:p w14:paraId="73D80870"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b/>
          <w:bCs/>
          <w:sz w:val="22"/>
          <w:szCs w:val="22"/>
        </w:rPr>
        <w:t>Results:</w:t>
      </w:r>
      <w:r w:rsidRPr="000D6449">
        <w:rPr>
          <w:rStyle w:val="eop"/>
          <w:rFonts w:ascii="Arial" w:eastAsiaTheme="majorEastAsia" w:hAnsi="Arial" w:cs="Arial"/>
          <w:sz w:val="22"/>
          <w:szCs w:val="22"/>
        </w:rPr>
        <w:t> </w:t>
      </w:r>
    </w:p>
    <w:p w14:paraId="41C8B1A4" w14:textId="2AE24379"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sz w:val="22"/>
          <w:szCs w:val="22"/>
        </w:rPr>
        <w:t>The </w:t>
      </w:r>
      <w:r w:rsidR="00265F1F" w:rsidRPr="000D6449">
        <w:rPr>
          <w:rStyle w:val="normaltextrun"/>
          <w:rFonts w:ascii="Arial" w:eastAsiaTheme="majorEastAsia" w:hAnsi="Arial" w:cs="Arial"/>
          <w:sz w:val="22"/>
          <w:szCs w:val="22"/>
        </w:rPr>
        <w:t>simulator</w:t>
      </w:r>
      <w:r w:rsidRPr="000D6449">
        <w:rPr>
          <w:rStyle w:val="normaltextrun"/>
          <w:rFonts w:ascii="Arial" w:eastAsiaTheme="majorEastAsia" w:hAnsi="Arial" w:cs="Arial"/>
          <w:sz w:val="22"/>
          <w:szCs w:val="22"/>
        </w:rPr>
        <w:t> currently worn continuously throughout the day and only removed for a shower. Attachment by the child to the simulation pump, giving it a name. The child has accepted the wearing of the simulation pump as normal everyday behaviour and their routine at this stage of the study</w:t>
      </w:r>
      <w:r w:rsidRPr="000D6449">
        <w:rPr>
          <w:rStyle w:val="eop"/>
          <w:rFonts w:ascii="Arial" w:eastAsiaTheme="majorEastAsia" w:hAnsi="Arial" w:cs="Arial"/>
          <w:sz w:val="22"/>
          <w:szCs w:val="22"/>
        </w:rPr>
        <w:t> </w:t>
      </w:r>
    </w:p>
    <w:p w14:paraId="4B53AB48"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eop"/>
          <w:rFonts w:ascii="Arial" w:eastAsiaTheme="majorEastAsia" w:hAnsi="Arial" w:cs="Arial"/>
          <w:sz w:val="22"/>
          <w:szCs w:val="22"/>
        </w:rPr>
        <w:t> </w:t>
      </w:r>
    </w:p>
    <w:p w14:paraId="63DEC6AA"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b/>
          <w:bCs/>
          <w:sz w:val="22"/>
          <w:szCs w:val="22"/>
        </w:rPr>
        <w:t>Discussion/ Conclusion:</w:t>
      </w:r>
      <w:r w:rsidRPr="000D6449">
        <w:rPr>
          <w:rStyle w:val="eop"/>
          <w:rFonts w:ascii="Arial" w:eastAsiaTheme="majorEastAsia" w:hAnsi="Arial" w:cs="Arial"/>
          <w:sz w:val="22"/>
          <w:szCs w:val="22"/>
        </w:rPr>
        <w:t> </w:t>
      </w:r>
    </w:p>
    <w:p w14:paraId="74785BF8"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sz w:val="22"/>
          <w:szCs w:val="22"/>
          <w:shd w:val="clear" w:color="auto" w:fill="FFFFFF" w:themeFill="background1"/>
        </w:rPr>
        <w:t>This case study commenced with a single child, with the aim of improving pathways for other neurodiverse children to accept insulin pump therapy through collaborative work addressing individual triggers and challenges</w:t>
      </w:r>
      <w:r w:rsidRPr="000D6449">
        <w:rPr>
          <w:rStyle w:val="normaltextrun"/>
          <w:rFonts w:ascii="Arial" w:eastAsiaTheme="majorEastAsia" w:hAnsi="Arial" w:cs="Arial"/>
          <w:sz w:val="22"/>
          <w:szCs w:val="22"/>
        </w:rPr>
        <w:t>.</w:t>
      </w:r>
      <w:r w:rsidRPr="000D6449">
        <w:rPr>
          <w:rStyle w:val="eop"/>
          <w:rFonts w:ascii="Arial" w:eastAsiaTheme="majorEastAsia" w:hAnsi="Arial" w:cs="Arial"/>
          <w:sz w:val="22"/>
          <w:szCs w:val="22"/>
        </w:rPr>
        <w:t> </w:t>
      </w:r>
    </w:p>
    <w:p w14:paraId="486D2EBB" w14:textId="610C4E53"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sz w:val="22"/>
          <w:szCs w:val="22"/>
        </w:rPr>
        <w:t>Currently the child is wearing the simulation pump and has modified behaviour subtly without the previous aggression and refusal known to this child.</w:t>
      </w:r>
      <w:r w:rsidRPr="000D6449">
        <w:rPr>
          <w:rStyle w:val="eop"/>
          <w:rFonts w:ascii="Arial" w:eastAsiaTheme="majorEastAsia" w:hAnsi="Arial" w:cs="Arial"/>
          <w:sz w:val="22"/>
          <w:szCs w:val="22"/>
        </w:rPr>
        <w:t> </w:t>
      </w:r>
    </w:p>
    <w:p w14:paraId="1FA69CAB" w14:textId="77777777" w:rsidR="009317B6" w:rsidRPr="000D6449" w:rsidRDefault="009317B6" w:rsidP="000D6449">
      <w:pPr>
        <w:pStyle w:val="paragraph"/>
        <w:spacing w:before="0" w:beforeAutospacing="0" w:after="0" w:afterAutospacing="0"/>
        <w:textAlignment w:val="baseline"/>
        <w:rPr>
          <w:rFonts w:ascii="Arial" w:hAnsi="Arial" w:cs="Arial"/>
          <w:sz w:val="18"/>
          <w:szCs w:val="18"/>
        </w:rPr>
      </w:pPr>
      <w:r w:rsidRPr="000D6449">
        <w:rPr>
          <w:rStyle w:val="normaltextrun"/>
          <w:rFonts w:ascii="Arial" w:eastAsiaTheme="majorEastAsia" w:hAnsi="Arial" w:cs="Arial"/>
          <w:sz w:val="22"/>
          <w:szCs w:val="22"/>
        </w:rPr>
        <w:t>By creating a person-centred approach to trialling insulin pumps, this case study aims to optimise engagement without causing harm or additional expense, with the goal of improving potential health outcomes and positively influencing the long-term trajectory of diabetes for individuals with diverse needs.</w:t>
      </w:r>
      <w:r w:rsidRPr="000D6449">
        <w:rPr>
          <w:rStyle w:val="eop"/>
          <w:rFonts w:ascii="Arial" w:eastAsiaTheme="majorEastAsia" w:hAnsi="Arial" w:cs="Arial"/>
          <w:sz w:val="22"/>
          <w:szCs w:val="22"/>
        </w:rPr>
        <w:t> </w:t>
      </w:r>
    </w:p>
    <w:p w14:paraId="43D5BB75" w14:textId="77777777" w:rsidR="009317B6" w:rsidRPr="000D6449" w:rsidRDefault="009317B6" w:rsidP="000D6449">
      <w:pPr>
        <w:spacing w:line="240" w:lineRule="auto"/>
        <w:rPr>
          <w:rFonts w:ascii="Arial" w:hAnsi="Arial" w:cs="Arial"/>
        </w:rPr>
      </w:pPr>
    </w:p>
    <w:sectPr w:rsidR="009317B6" w:rsidRPr="000D64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2840"/>
    <w:multiLevelType w:val="multilevel"/>
    <w:tmpl w:val="D428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944D0B"/>
    <w:multiLevelType w:val="multilevel"/>
    <w:tmpl w:val="EB3E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5916DD"/>
    <w:multiLevelType w:val="multilevel"/>
    <w:tmpl w:val="877C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A03BF6"/>
    <w:multiLevelType w:val="multilevel"/>
    <w:tmpl w:val="32CA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489913">
    <w:abstractNumId w:val="2"/>
  </w:num>
  <w:num w:numId="2" w16cid:durableId="2146005999">
    <w:abstractNumId w:val="0"/>
  </w:num>
  <w:num w:numId="3" w16cid:durableId="21366754">
    <w:abstractNumId w:val="3"/>
  </w:num>
  <w:num w:numId="4" w16cid:durableId="748961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B6"/>
    <w:rsid w:val="000D6449"/>
    <w:rsid w:val="00265F1F"/>
    <w:rsid w:val="005D7250"/>
    <w:rsid w:val="008A3947"/>
    <w:rsid w:val="009317B6"/>
    <w:rsid w:val="0099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147F"/>
  <w15:chartTrackingRefBased/>
  <w15:docId w15:val="{E40C5E3A-8263-40C0-B8AB-5A14CDF8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7B6"/>
    <w:rPr>
      <w:rFonts w:eastAsiaTheme="majorEastAsia" w:cstheme="majorBidi"/>
      <w:color w:val="272727" w:themeColor="text1" w:themeTint="D8"/>
    </w:rPr>
  </w:style>
  <w:style w:type="paragraph" w:styleId="Title">
    <w:name w:val="Title"/>
    <w:basedOn w:val="Normal"/>
    <w:next w:val="Normal"/>
    <w:link w:val="TitleChar"/>
    <w:uiPriority w:val="10"/>
    <w:qFormat/>
    <w:rsid w:val="00931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7B6"/>
    <w:pPr>
      <w:spacing w:before="160"/>
      <w:jc w:val="center"/>
    </w:pPr>
    <w:rPr>
      <w:i/>
      <w:iCs/>
      <w:color w:val="404040" w:themeColor="text1" w:themeTint="BF"/>
    </w:rPr>
  </w:style>
  <w:style w:type="character" w:customStyle="1" w:styleId="QuoteChar">
    <w:name w:val="Quote Char"/>
    <w:basedOn w:val="DefaultParagraphFont"/>
    <w:link w:val="Quote"/>
    <w:uiPriority w:val="29"/>
    <w:rsid w:val="009317B6"/>
    <w:rPr>
      <w:i/>
      <w:iCs/>
      <w:color w:val="404040" w:themeColor="text1" w:themeTint="BF"/>
    </w:rPr>
  </w:style>
  <w:style w:type="paragraph" w:styleId="ListParagraph">
    <w:name w:val="List Paragraph"/>
    <w:basedOn w:val="Normal"/>
    <w:uiPriority w:val="34"/>
    <w:qFormat/>
    <w:rsid w:val="009317B6"/>
    <w:pPr>
      <w:ind w:left="720"/>
      <w:contextualSpacing/>
    </w:pPr>
  </w:style>
  <w:style w:type="character" w:styleId="IntenseEmphasis">
    <w:name w:val="Intense Emphasis"/>
    <w:basedOn w:val="DefaultParagraphFont"/>
    <w:uiPriority w:val="21"/>
    <w:qFormat/>
    <w:rsid w:val="009317B6"/>
    <w:rPr>
      <w:i/>
      <w:iCs/>
      <w:color w:val="2F5496" w:themeColor="accent1" w:themeShade="BF"/>
    </w:rPr>
  </w:style>
  <w:style w:type="paragraph" w:styleId="IntenseQuote">
    <w:name w:val="Intense Quote"/>
    <w:basedOn w:val="Normal"/>
    <w:next w:val="Normal"/>
    <w:link w:val="IntenseQuoteChar"/>
    <w:uiPriority w:val="30"/>
    <w:qFormat/>
    <w:rsid w:val="00931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7B6"/>
    <w:rPr>
      <w:i/>
      <w:iCs/>
      <w:color w:val="2F5496" w:themeColor="accent1" w:themeShade="BF"/>
    </w:rPr>
  </w:style>
  <w:style w:type="character" w:styleId="IntenseReference">
    <w:name w:val="Intense Reference"/>
    <w:basedOn w:val="DefaultParagraphFont"/>
    <w:uiPriority w:val="32"/>
    <w:qFormat/>
    <w:rsid w:val="009317B6"/>
    <w:rPr>
      <w:b/>
      <w:bCs/>
      <w:smallCaps/>
      <w:color w:val="2F5496" w:themeColor="accent1" w:themeShade="BF"/>
      <w:spacing w:val="5"/>
    </w:rPr>
  </w:style>
  <w:style w:type="paragraph" w:customStyle="1" w:styleId="paragraph">
    <w:name w:val="paragraph"/>
    <w:basedOn w:val="Normal"/>
    <w:rsid w:val="009317B6"/>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9317B6"/>
  </w:style>
  <w:style w:type="character" w:customStyle="1" w:styleId="eop">
    <w:name w:val="eop"/>
    <w:basedOn w:val="DefaultParagraphFont"/>
    <w:rsid w:val="009317B6"/>
  </w:style>
  <w:style w:type="character" w:customStyle="1" w:styleId="scxw21629448">
    <w:name w:val="scxw21629448"/>
    <w:basedOn w:val="DefaultParagraphFont"/>
    <w:rsid w:val="00931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F2B1B6-011D-4ABD-B494-A2496BF0D0A6}">
  <ds:schemaRefs>
    <ds:schemaRef ds:uri="http://schemas.openxmlformats.org/officeDocument/2006/bibliography"/>
  </ds:schemaRefs>
</ds:datastoreItem>
</file>

<file path=customXml/itemProps2.xml><?xml version="1.0" encoding="utf-8"?>
<ds:datastoreItem xmlns:ds="http://schemas.openxmlformats.org/officeDocument/2006/customXml" ds:itemID="{2ADBB9C4-5B3E-4911-BCB7-0184B425B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9B56A-2C8E-4193-9D87-FB88E2CE3452}">
  <ds:schemaRefs>
    <ds:schemaRef ds:uri="http://schemas.microsoft.com/sharepoint/v3/contenttype/forms"/>
  </ds:schemaRefs>
</ds:datastoreItem>
</file>

<file path=customXml/itemProps4.xml><?xml version="1.0" encoding="utf-8"?>
<ds:datastoreItem xmlns:ds="http://schemas.openxmlformats.org/officeDocument/2006/customXml" ds:itemID="{3A11613D-EFCE-4624-BC63-02826952254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2118</Characters>
  <Application>Microsoft Office Word</Application>
  <DocSecurity>0</DocSecurity>
  <Lines>62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shippsarah17@gmail.com</dc:creator>
  <cp:keywords/>
  <dc:description/>
  <cp:lastModifiedBy>Tanya Yandall</cp:lastModifiedBy>
  <cp:revision>3</cp:revision>
  <dcterms:created xsi:type="dcterms:W3CDTF">2026-02-10T22:03:00Z</dcterms:created>
  <dcterms:modified xsi:type="dcterms:W3CDTF">2026-02-10T22:03:00Z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