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E744A7" w:rsidRPr="00541BEB" w14:paraId="23750931" w14:textId="77777777" w:rsidTr="00E744A7">
        <w:tc>
          <w:tcPr>
            <w:tcW w:w="9016" w:type="dxa"/>
          </w:tcPr>
          <w:p w14:paraId="0FF94BAB" w14:textId="1B4A9ADA" w:rsidR="00E744A7" w:rsidRPr="00541BEB" w:rsidRDefault="003354E5" w:rsidP="00E744A7">
            <w:pPr>
              <w:rPr>
                <w:rFonts w:ascii="Arial" w:eastAsia="Times New Roman" w:hAnsi="Arial" w:cs="Arial"/>
                <w:color w:val="000000"/>
                <w:lang w:eastAsia="en-NZ"/>
              </w:rPr>
            </w:pPr>
            <w:r>
              <w:rPr>
                <w:rFonts w:ascii="Arial" w:eastAsia="Times New Roman" w:hAnsi="Arial" w:cs="Arial"/>
                <w:b/>
                <w:bCs/>
                <w:color w:val="000000"/>
                <w:lang w:eastAsia="en-NZ"/>
              </w:rPr>
              <w:t>Symposium or Masterclass</w:t>
            </w:r>
            <w:r w:rsidRPr="00541BEB">
              <w:rPr>
                <w:rFonts w:ascii="Arial" w:eastAsia="Times New Roman" w:hAnsi="Arial" w:cs="Arial"/>
                <w:b/>
                <w:bCs/>
                <w:color w:val="000000"/>
                <w:lang w:eastAsia="en-NZ"/>
              </w:rPr>
              <w:t xml:space="preserve"> </w:t>
            </w:r>
            <w:r>
              <w:rPr>
                <w:rFonts w:ascii="Arial" w:eastAsia="Times New Roman" w:hAnsi="Arial" w:cs="Arial"/>
                <w:b/>
                <w:bCs/>
                <w:color w:val="000000"/>
                <w:lang w:eastAsia="en-NZ"/>
              </w:rPr>
              <w:t>T</w:t>
            </w:r>
            <w:r w:rsidR="00E744A7" w:rsidRPr="00541BEB">
              <w:rPr>
                <w:rFonts w:ascii="Arial" w:eastAsia="Times New Roman" w:hAnsi="Arial" w:cs="Arial"/>
                <w:b/>
                <w:bCs/>
                <w:color w:val="000000"/>
                <w:lang w:eastAsia="en-NZ"/>
              </w:rPr>
              <w:t>itle (max. 10 words):</w:t>
            </w:r>
            <w:r w:rsidR="00E744A7" w:rsidRPr="00541BEB">
              <w:rPr>
                <w:rFonts w:ascii="Arial" w:eastAsia="Times New Roman" w:hAnsi="Arial" w:cs="Arial"/>
                <w:color w:val="000000"/>
                <w:lang w:eastAsia="en-NZ"/>
              </w:rPr>
              <w:t xml:space="preserve"> </w:t>
            </w:r>
          </w:p>
          <w:p w14:paraId="74595DEB" w14:textId="59509FC6" w:rsidR="00E744A7" w:rsidRPr="00541BEB" w:rsidRDefault="00E744A7" w:rsidP="00741FE7">
            <w:pPr>
              <w:spacing w:after="120"/>
              <w:rPr>
                <w:rFonts w:ascii="Arial" w:eastAsia="Times New Roman" w:hAnsi="Arial" w:cs="Arial"/>
                <w:b/>
                <w:bCs/>
                <w:color w:val="000000"/>
                <w:lang w:eastAsia="en-NZ"/>
              </w:rPr>
            </w:pPr>
            <w:r w:rsidRPr="00541BEB">
              <w:rPr>
                <w:rFonts w:ascii="Arial" w:eastAsia="Times New Roman" w:hAnsi="Arial" w:cs="Arial"/>
                <w:i/>
                <w:iCs/>
                <w:color w:val="000000"/>
                <w:lang w:eastAsia="en-NZ"/>
              </w:rPr>
              <w:t xml:space="preserve">The title should be as brief as possible and clearly indicate the nature of the </w:t>
            </w:r>
            <w:r w:rsidR="003354E5">
              <w:rPr>
                <w:rFonts w:ascii="Arial" w:eastAsia="Times New Roman" w:hAnsi="Arial" w:cs="Arial"/>
                <w:i/>
                <w:iCs/>
                <w:color w:val="000000"/>
                <w:lang w:eastAsia="en-NZ"/>
              </w:rPr>
              <w:t>session</w:t>
            </w:r>
            <w:r w:rsidRPr="00541BEB">
              <w:rPr>
                <w:rFonts w:ascii="Arial" w:eastAsia="Times New Roman" w:hAnsi="Arial" w:cs="Arial"/>
                <w:i/>
                <w:iCs/>
                <w:color w:val="000000"/>
                <w:lang w:eastAsia="en-NZ"/>
              </w:rPr>
              <w:t>. If you wish to include a subtitle, it must be included in this field and included in the 10-word limit.</w:t>
            </w:r>
          </w:p>
        </w:tc>
      </w:tr>
      <w:tr w:rsidR="00E744A7" w:rsidRPr="00541BEB" w14:paraId="2F87336D" w14:textId="77777777" w:rsidTr="00E744A7">
        <w:tc>
          <w:tcPr>
            <w:tcW w:w="9016" w:type="dxa"/>
          </w:tcPr>
          <w:p w14:paraId="0D52760B" w14:textId="3B6B43BC" w:rsidR="00E744A7" w:rsidRPr="00541BEB" w:rsidRDefault="00A467EB" w:rsidP="00741FE7">
            <w:pPr>
              <w:spacing w:after="120"/>
              <w:rPr>
                <w:rFonts w:ascii="Arial" w:eastAsia="Times New Roman" w:hAnsi="Arial" w:cs="Arial"/>
                <w:b/>
                <w:bCs/>
                <w:color w:val="000000"/>
                <w:lang w:eastAsia="en-NZ"/>
              </w:rPr>
            </w:pPr>
            <w:r w:rsidRPr="00A467EB">
              <w:rPr>
                <w:rFonts w:ascii="Arial" w:eastAsia="Times New Roman" w:hAnsi="Arial" w:cs="Arial"/>
                <w:b/>
                <w:bCs/>
                <w:color w:val="000000"/>
                <w:lang w:eastAsia="en-NZ"/>
              </w:rPr>
              <w:t>Applying Co-design to Develop and Implement Patient-Centred Diabetes Education</w:t>
            </w:r>
          </w:p>
        </w:tc>
      </w:tr>
    </w:tbl>
    <w:p w14:paraId="479B0E0D" w14:textId="2276DC32" w:rsidR="00E744A7" w:rsidRDefault="00E744A7" w:rsidP="00E744A7">
      <w:pPr>
        <w:rPr>
          <w:rFonts w:ascii="Arial" w:eastAsia="Times New Roman" w:hAnsi="Arial" w:cs="Arial"/>
          <w:color w:val="000000"/>
          <w:lang w:eastAsia="en-NZ"/>
        </w:rPr>
      </w:pPr>
    </w:p>
    <w:tbl>
      <w:tblPr>
        <w:tblStyle w:val="TableGrid"/>
        <w:tblW w:w="0" w:type="auto"/>
        <w:tblLook w:val="04A0" w:firstRow="1" w:lastRow="0" w:firstColumn="1" w:lastColumn="0" w:noHBand="0" w:noVBand="1"/>
      </w:tblPr>
      <w:tblGrid>
        <w:gridCol w:w="9016"/>
      </w:tblGrid>
      <w:tr w:rsidR="00F317E6" w:rsidRPr="00541BEB" w14:paraId="4F23AE49" w14:textId="77777777" w:rsidTr="00A16BE3">
        <w:tc>
          <w:tcPr>
            <w:tcW w:w="9016" w:type="dxa"/>
          </w:tcPr>
          <w:p w14:paraId="03DD88F2" w14:textId="1AF0F3EE" w:rsidR="00F317E6" w:rsidRPr="00541BEB" w:rsidRDefault="00F317E6" w:rsidP="00A16BE3">
            <w:pPr>
              <w:rPr>
                <w:rFonts w:ascii="Arial" w:eastAsia="Times New Roman" w:hAnsi="Arial" w:cs="Arial"/>
                <w:color w:val="000000"/>
                <w:lang w:eastAsia="en-NZ"/>
              </w:rPr>
            </w:pPr>
            <w:r>
              <w:rPr>
                <w:rFonts w:ascii="Arial" w:eastAsia="Times New Roman" w:hAnsi="Arial" w:cs="Arial"/>
                <w:b/>
                <w:bCs/>
                <w:color w:val="000000"/>
                <w:lang w:eastAsia="en-NZ"/>
              </w:rPr>
              <w:t>Presenters:</w:t>
            </w:r>
          </w:p>
          <w:p w14:paraId="64DB60F6" w14:textId="29088ED8" w:rsidR="00F317E6" w:rsidRPr="00541BEB" w:rsidRDefault="00F317E6" w:rsidP="00741FE7">
            <w:pPr>
              <w:spacing w:after="120"/>
              <w:rPr>
                <w:rFonts w:ascii="Arial" w:eastAsia="Times New Roman" w:hAnsi="Arial" w:cs="Arial"/>
                <w:b/>
                <w:bCs/>
                <w:color w:val="000000"/>
                <w:lang w:eastAsia="en-NZ"/>
              </w:rPr>
            </w:pPr>
            <w:r w:rsidRPr="00F317E6">
              <w:rPr>
                <w:rFonts w:ascii="Arial" w:eastAsia="Times New Roman" w:hAnsi="Arial" w:cs="Arial"/>
                <w:i/>
                <w:iCs/>
                <w:color w:val="000000"/>
                <w:lang w:eastAsia="en-NZ"/>
              </w:rPr>
              <w:t>Please provide details of all proposed presenters including their name, email address, ADS or ADEA member</w:t>
            </w:r>
            <w:r>
              <w:rPr>
                <w:rFonts w:ascii="Arial" w:eastAsia="Times New Roman" w:hAnsi="Arial" w:cs="Arial"/>
                <w:i/>
                <w:iCs/>
                <w:color w:val="000000"/>
                <w:lang w:eastAsia="en-NZ"/>
              </w:rPr>
              <w:t xml:space="preserve"> number (if applicable)</w:t>
            </w:r>
            <w:r w:rsidRPr="00F317E6">
              <w:rPr>
                <w:rFonts w:ascii="Arial" w:eastAsia="Times New Roman" w:hAnsi="Arial" w:cs="Arial"/>
                <w:i/>
                <w:iCs/>
                <w:color w:val="000000"/>
                <w:lang w:eastAsia="en-NZ"/>
              </w:rPr>
              <w:t xml:space="preserve"> and their residential state</w:t>
            </w:r>
            <w:r>
              <w:rPr>
                <w:rFonts w:ascii="Arial" w:eastAsia="Times New Roman" w:hAnsi="Arial" w:cs="Arial"/>
                <w:i/>
                <w:iCs/>
                <w:color w:val="000000"/>
                <w:lang w:eastAsia="en-NZ"/>
              </w:rPr>
              <w:t>.</w:t>
            </w:r>
            <w:r w:rsidR="003354E5">
              <w:rPr>
                <w:rFonts w:ascii="Arial" w:eastAsia="Times New Roman" w:hAnsi="Arial" w:cs="Arial"/>
                <w:i/>
                <w:iCs/>
                <w:color w:val="000000"/>
                <w:lang w:eastAsia="en-NZ"/>
              </w:rPr>
              <w:t xml:space="preserve"> Please indicate the key contact person for this session with an asterisk. </w:t>
            </w:r>
          </w:p>
        </w:tc>
      </w:tr>
      <w:tr w:rsidR="00F317E6" w:rsidRPr="00541BEB" w14:paraId="44801616" w14:textId="77777777" w:rsidTr="00A16BE3">
        <w:tc>
          <w:tcPr>
            <w:tcW w:w="9016" w:type="dxa"/>
          </w:tcPr>
          <w:p w14:paraId="3BDBB521" w14:textId="77777777" w:rsidR="003B19E3" w:rsidRDefault="00B53472" w:rsidP="00741FE7">
            <w:pPr>
              <w:spacing w:after="120"/>
              <w:rPr>
                <w:rFonts w:ascii="Arial" w:eastAsia="Times New Roman" w:hAnsi="Arial" w:cs="Arial"/>
                <w:color w:val="000000"/>
                <w:lang w:eastAsia="en-NZ"/>
              </w:rPr>
            </w:pPr>
            <w:r w:rsidRPr="00B53472">
              <w:rPr>
                <w:rFonts w:ascii="Arial" w:eastAsia="Times New Roman" w:hAnsi="Arial" w:cs="Arial"/>
                <w:color w:val="000000"/>
                <w:lang w:eastAsia="en-NZ"/>
              </w:rPr>
              <w:t xml:space="preserve">Dr Sherly </w:t>
            </w:r>
            <w:proofErr w:type="spellStart"/>
            <w:r w:rsidRPr="00B53472">
              <w:rPr>
                <w:rFonts w:ascii="Arial" w:eastAsia="Times New Roman" w:hAnsi="Arial" w:cs="Arial"/>
                <w:color w:val="000000"/>
                <w:lang w:eastAsia="en-NZ"/>
              </w:rPr>
              <w:t>Parackal</w:t>
            </w:r>
            <w:proofErr w:type="spellEnd"/>
            <w:r w:rsidRPr="00B53472">
              <w:rPr>
                <w:rFonts w:ascii="Arial" w:eastAsia="Times New Roman" w:hAnsi="Arial" w:cs="Arial"/>
                <w:color w:val="000000"/>
                <w:lang w:eastAsia="en-NZ"/>
              </w:rPr>
              <w:t>, NZ</w:t>
            </w:r>
          </w:p>
          <w:p w14:paraId="45AACCD0" w14:textId="03386F36" w:rsidR="00B53472" w:rsidRPr="00B53472" w:rsidRDefault="00B53472" w:rsidP="00741FE7">
            <w:pPr>
              <w:spacing w:after="120"/>
              <w:rPr>
                <w:rFonts w:ascii="Arial" w:eastAsia="Times New Roman" w:hAnsi="Arial" w:cs="Arial"/>
                <w:color w:val="000000"/>
                <w:lang w:eastAsia="en-NZ"/>
              </w:rPr>
            </w:pPr>
            <w:r>
              <w:rPr>
                <w:rFonts w:ascii="Arial" w:eastAsia="Times New Roman" w:hAnsi="Arial" w:cs="Arial"/>
                <w:color w:val="000000"/>
                <w:lang w:eastAsia="en-NZ"/>
              </w:rPr>
              <w:t>Dr Carmen Vargas, VIC</w:t>
            </w:r>
          </w:p>
        </w:tc>
      </w:tr>
    </w:tbl>
    <w:p w14:paraId="47E46380" w14:textId="77777777" w:rsidR="00F317E6" w:rsidRDefault="00F317E6" w:rsidP="00E744A7">
      <w:pPr>
        <w:rPr>
          <w:rFonts w:ascii="Arial" w:eastAsia="Times New Roman" w:hAnsi="Arial" w:cs="Arial"/>
          <w:color w:val="000000"/>
          <w:lang w:eastAsia="en-NZ"/>
        </w:rPr>
      </w:pPr>
    </w:p>
    <w:tbl>
      <w:tblPr>
        <w:tblStyle w:val="TableGrid"/>
        <w:tblW w:w="0" w:type="auto"/>
        <w:tblLook w:val="04A0" w:firstRow="1" w:lastRow="0" w:firstColumn="1" w:lastColumn="0" w:noHBand="0" w:noVBand="1"/>
      </w:tblPr>
      <w:tblGrid>
        <w:gridCol w:w="9016"/>
      </w:tblGrid>
      <w:tr w:rsidR="00F317E6" w:rsidRPr="00541BEB" w14:paraId="75DE9D9B" w14:textId="77777777" w:rsidTr="00A16BE3">
        <w:tc>
          <w:tcPr>
            <w:tcW w:w="9016" w:type="dxa"/>
          </w:tcPr>
          <w:p w14:paraId="180E8A88" w14:textId="51E83169" w:rsidR="00F317E6" w:rsidRPr="00541BEB" w:rsidRDefault="00F317E6" w:rsidP="00A16BE3">
            <w:pPr>
              <w:rPr>
                <w:rFonts w:ascii="Arial" w:eastAsia="Times New Roman" w:hAnsi="Arial" w:cs="Arial"/>
                <w:color w:val="000000"/>
                <w:lang w:eastAsia="en-NZ"/>
              </w:rPr>
            </w:pPr>
            <w:r>
              <w:rPr>
                <w:rFonts w:ascii="Arial" w:eastAsia="Times New Roman" w:hAnsi="Arial" w:cs="Arial"/>
                <w:b/>
                <w:bCs/>
                <w:color w:val="000000"/>
                <w:lang w:eastAsia="en-NZ"/>
              </w:rPr>
              <w:t>Session Chair(s):</w:t>
            </w:r>
          </w:p>
          <w:p w14:paraId="00E54041" w14:textId="70022F23" w:rsidR="00F317E6" w:rsidRPr="00541BEB" w:rsidRDefault="00F317E6" w:rsidP="00741FE7">
            <w:pPr>
              <w:spacing w:after="120"/>
              <w:rPr>
                <w:rFonts w:ascii="Arial" w:eastAsia="Times New Roman" w:hAnsi="Arial" w:cs="Arial"/>
                <w:b/>
                <w:bCs/>
                <w:color w:val="000000"/>
                <w:lang w:eastAsia="en-NZ"/>
              </w:rPr>
            </w:pPr>
            <w:r w:rsidRPr="00F317E6">
              <w:rPr>
                <w:rFonts w:ascii="Arial" w:eastAsia="Times New Roman" w:hAnsi="Arial" w:cs="Arial"/>
                <w:i/>
                <w:iCs/>
                <w:color w:val="000000"/>
                <w:lang w:eastAsia="en-NZ"/>
              </w:rPr>
              <w:t>Please provide details of the nominated session chair(s), including their name and email address</w:t>
            </w:r>
            <w:r>
              <w:rPr>
                <w:rFonts w:ascii="Arial" w:eastAsia="Times New Roman" w:hAnsi="Arial" w:cs="Arial"/>
                <w:i/>
                <w:iCs/>
                <w:color w:val="000000"/>
                <w:lang w:eastAsia="en-NZ"/>
              </w:rPr>
              <w:t>.</w:t>
            </w:r>
          </w:p>
        </w:tc>
      </w:tr>
      <w:tr w:rsidR="00F317E6" w:rsidRPr="00541BEB" w14:paraId="500EE07D" w14:textId="77777777" w:rsidTr="00A16BE3">
        <w:tc>
          <w:tcPr>
            <w:tcW w:w="9016" w:type="dxa"/>
          </w:tcPr>
          <w:p w14:paraId="5E1112E6" w14:textId="2CE5EB77" w:rsidR="00F317E6" w:rsidRPr="00741FE7" w:rsidRDefault="00F317E6" w:rsidP="00741FE7">
            <w:pPr>
              <w:spacing w:after="120"/>
              <w:rPr>
                <w:rFonts w:ascii="Arial" w:eastAsia="Times New Roman" w:hAnsi="Arial" w:cs="Arial"/>
                <w:color w:val="000000"/>
                <w:lang w:eastAsia="en-NZ"/>
              </w:rPr>
            </w:pPr>
          </w:p>
        </w:tc>
      </w:tr>
    </w:tbl>
    <w:p w14:paraId="6E3DC2AF" w14:textId="77777777" w:rsidR="00F317E6" w:rsidRPr="00541BEB" w:rsidRDefault="00F317E6" w:rsidP="00E744A7">
      <w:pPr>
        <w:rPr>
          <w:rFonts w:ascii="Arial" w:eastAsia="Times New Roman" w:hAnsi="Arial" w:cs="Arial"/>
          <w:color w:val="000000"/>
          <w:lang w:eastAsia="en-NZ"/>
        </w:rPr>
      </w:pPr>
    </w:p>
    <w:tbl>
      <w:tblPr>
        <w:tblStyle w:val="TableGrid"/>
        <w:tblW w:w="0" w:type="auto"/>
        <w:tblLook w:val="04A0" w:firstRow="1" w:lastRow="0" w:firstColumn="1" w:lastColumn="0" w:noHBand="0" w:noVBand="1"/>
      </w:tblPr>
      <w:tblGrid>
        <w:gridCol w:w="9016"/>
      </w:tblGrid>
      <w:tr w:rsidR="00E744A7" w:rsidRPr="00541BEB" w14:paraId="073A89CB" w14:textId="77777777" w:rsidTr="00E744A7">
        <w:tc>
          <w:tcPr>
            <w:tcW w:w="9016" w:type="dxa"/>
          </w:tcPr>
          <w:p w14:paraId="0F4D0960" w14:textId="77777777" w:rsidR="00E744A7" w:rsidRPr="00541BEB" w:rsidRDefault="00E744A7" w:rsidP="00E744A7">
            <w:pPr>
              <w:rPr>
                <w:rFonts w:ascii="Arial" w:eastAsia="Times New Roman" w:hAnsi="Arial" w:cs="Arial"/>
                <w:color w:val="000000"/>
                <w:lang w:eastAsia="en-NZ"/>
              </w:rPr>
            </w:pPr>
            <w:r w:rsidRPr="00541BEB">
              <w:rPr>
                <w:rFonts w:ascii="Arial" w:eastAsia="Times New Roman" w:hAnsi="Arial" w:cs="Arial"/>
                <w:b/>
                <w:bCs/>
                <w:color w:val="000000"/>
                <w:lang w:eastAsia="en-NZ"/>
              </w:rPr>
              <w:t>Session description (max. 200 words):</w:t>
            </w:r>
            <w:r w:rsidRPr="00541BEB">
              <w:rPr>
                <w:rFonts w:ascii="Arial" w:eastAsia="Times New Roman" w:hAnsi="Arial" w:cs="Arial"/>
                <w:color w:val="000000"/>
                <w:lang w:eastAsia="en-NZ"/>
              </w:rPr>
              <w:t xml:space="preserve"> </w:t>
            </w:r>
          </w:p>
          <w:p w14:paraId="61F175A1" w14:textId="0B3C78E4" w:rsidR="00E744A7" w:rsidRPr="00541BEB" w:rsidRDefault="003354E5" w:rsidP="00741FE7">
            <w:pPr>
              <w:spacing w:after="120"/>
              <w:rPr>
                <w:rFonts w:ascii="Arial" w:eastAsia="Times New Roman" w:hAnsi="Arial" w:cs="Arial"/>
                <w:lang w:eastAsia="en-NZ"/>
              </w:rPr>
            </w:pPr>
            <w:r w:rsidRPr="003354E5">
              <w:rPr>
                <w:rFonts w:ascii="Arial" w:eastAsia="Times New Roman" w:hAnsi="Arial" w:cs="Arial"/>
                <w:i/>
                <w:iCs/>
                <w:color w:val="000000"/>
                <w:lang w:eastAsia="en-NZ"/>
              </w:rPr>
              <w:t>Please provide an overview of the session, including key content each presenter intends to cover</w:t>
            </w:r>
            <w:r w:rsidR="00E744A7" w:rsidRPr="00541BEB">
              <w:rPr>
                <w:rFonts w:ascii="Arial" w:eastAsia="Times New Roman" w:hAnsi="Arial" w:cs="Arial"/>
                <w:i/>
                <w:iCs/>
                <w:color w:val="000000"/>
                <w:lang w:eastAsia="en-NZ"/>
              </w:rPr>
              <w:t>.</w:t>
            </w:r>
            <w:r w:rsidR="00E744A7" w:rsidRPr="00541BEB">
              <w:rPr>
                <w:rFonts w:ascii="Arial" w:eastAsia="Times New Roman" w:hAnsi="Arial" w:cs="Arial"/>
                <w:color w:val="000000"/>
                <w:lang w:eastAsia="en-NZ"/>
              </w:rPr>
              <w:t> </w:t>
            </w:r>
          </w:p>
        </w:tc>
      </w:tr>
      <w:tr w:rsidR="00E744A7" w:rsidRPr="00541BEB" w14:paraId="7A8E3AB9" w14:textId="77777777" w:rsidTr="00E744A7">
        <w:tc>
          <w:tcPr>
            <w:tcW w:w="9016" w:type="dxa"/>
          </w:tcPr>
          <w:p w14:paraId="67D54670" w14:textId="77777777" w:rsidR="00DE3C6D" w:rsidRPr="00DE3C6D" w:rsidRDefault="00DE3C6D" w:rsidP="00741FE7">
            <w:pPr>
              <w:spacing w:after="120"/>
              <w:rPr>
                <w:rFonts w:ascii="Arial" w:eastAsia="Times New Roman" w:hAnsi="Arial" w:cs="Arial"/>
                <w:lang w:eastAsia="en-NZ"/>
              </w:rPr>
            </w:pPr>
            <w:r w:rsidRPr="00DE3C6D">
              <w:rPr>
                <w:rFonts w:ascii="Arial" w:eastAsia="Times New Roman" w:hAnsi="Arial" w:cs="Arial"/>
                <w:lang w:eastAsia="en-NZ"/>
              </w:rPr>
              <w:t>This interactive session will explore the theory and practice of co-design as a powerful approach to developing effective, culturally responsive diabetes education. The presenters will guide participants through the What, Why, and How of co-design, using diabetes prevention and management as a central case study.</w:t>
            </w:r>
          </w:p>
          <w:p w14:paraId="109CD683" w14:textId="719453E4" w:rsidR="00DE3C6D" w:rsidRPr="00DE3C6D" w:rsidRDefault="00DE3C6D" w:rsidP="00741FE7">
            <w:pPr>
              <w:spacing w:after="120"/>
              <w:rPr>
                <w:rFonts w:ascii="Arial" w:eastAsia="Times New Roman" w:hAnsi="Arial" w:cs="Arial"/>
                <w:lang w:eastAsia="en-NZ"/>
              </w:rPr>
            </w:pPr>
            <w:r w:rsidRPr="00DE3C6D">
              <w:rPr>
                <w:rFonts w:ascii="Arial" w:eastAsia="Times New Roman" w:hAnsi="Arial" w:cs="Arial"/>
                <w:lang w:eastAsia="en-NZ"/>
              </w:rPr>
              <w:t>The first part of the session will introduce what co-design is, its core principles, and how it differs from traditional, expert-driven education models. It will highlight why co-design is essential for creating patient-centred diabetes education that is relevant, acceptable, and actionable</w:t>
            </w:r>
            <w:r w:rsidR="003172E2">
              <w:rPr>
                <w:rFonts w:ascii="Arial" w:eastAsia="Times New Roman" w:hAnsi="Arial" w:cs="Arial"/>
                <w:lang w:eastAsia="en-NZ"/>
              </w:rPr>
              <w:t xml:space="preserve"> to reduce the </w:t>
            </w:r>
            <w:r w:rsidRPr="00DE3C6D">
              <w:rPr>
                <w:rFonts w:ascii="Arial" w:eastAsia="Times New Roman" w:hAnsi="Arial" w:cs="Arial"/>
                <w:lang w:eastAsia="en-NZ"/>
              </w:rPr>
              <w:t>high burden of diabetes</w:t>
            </w:r>
            <w:r w:rsidR="003172E2">
              <w:rPr>
                <w:rFonts w:ascii="Arial" w:eastAsia="Times New Roman" w:hAnsi="Arial" w:cs="Arial"/>
                <w:lang w:eastAsia="en-NZ"/>
              </w:rPr>
              <w:t>.</w:t>
            </w:r>
          </w:p>
          <w:p w14:paraId="409CCFB6" w14:textId="2F33E390" w:rsidR="00DE3C6D" w:rsidRPr="00DE3C6D" w:rsidRDefault="00DE3C6D" w:rsidP="00741FE7">
            <w:pPr>
              <w:spacing w:after="120"/>
              <w:rPr>
                <w:rFonts w:ascii="Arial" w:eastAsia="Times New Roman" w:hAnsi="Arial" w:cs="Arial"/>
                <w:lang w:eastAsia="en-NZ"/>
              </w:rPr>
            </w:pPr>
            <w:r w:rsidRPr="00DE3C6D">
              <w:rPr>
                <w:rFonts w:ascii="Arial" w:eastAsia="Times New Roman" w:hAnsi="Arial" w:cs="Arial"/>
                <w:lang w:eastAsia="en-NZ"/>
              </w:rPr>
              <w:t xml:space="preserve">The session will then examine why co-design works, drawing on examples of co-designed initiatives that have successfully addressed diet-related cardiometabolic risk and diabetes self-management. Benefits for patients </w:t>
            </w:r>
            <w:r w:rsidR="002441AE">
              <w:rPr>
                <w:rFonts w:ascii="Arial" w:eastAsia="Times New Roman" w:hAnsi="Arial" w:cs="Arial"/>
                <w:lang w:eastAsia="en-NZ"/>
              </w:rPr>
              <w:t>and</w:t>
            </w:r>
            <w:r w:rsidRPr="00DE3C6D">
              <w:rPr>
                <w:rFonts w:ascii="Arial" w:eastAsia="Times New Roman" w:hAnsi="Arial" w:cs="Arial"/>
                <w:lang w:eastAsia="en-NZ"/>
              </w:rPr>
              <w:t xml:space="preserve"> practitioners will be discussed.</w:t>
            </w:r>
          </w:p>
          <w:p w14:paraId="4CF52995" w14:textId="1E693F6C" w:rsidR="00CB5387" w:rsidRDefault="00CB5387" w:rsidP="00741FE7">
            <w:pPr>
              <w:spacing w:after="120"/>
              <w:rPr>
                <w:rFonts w:ascii="Arial" w:eastAsia="Times New Roman" w:hAnsi="Arial" w:cs="Arial"/>
                <w:lang w:eastAsia="en-NZ"/>
              </w:rPr>
            </w:pPr>
            <w:r>
              <w:rPr>
                <w:rFonts w:ascii="Arial" w:eastAsia="Times New Roman" w:hAnsi="Arial" w:cs="Arial"/>
                <w:lang w:eastAsia="en-NZ"/>
              </w:rPr>
              <w:t>Following this</w:t>
            </w:r>
            <w:r w:rsidR="00CB260E">
              <w:rPr>
                <w:rFonts w:ascii="Arial" w:eastAsia="Times New Roman" w:hAnsi="Arial" w:cs="Arial"/>
                <w:lang w:eastAsia="en-NZ"/>
              </w:rPr>
              <w:t>,</w:t>
            </w:r>
            <w:r>
              <w:rPr>
                <w:rFonts w:ascii="Arial" w:eastAsia="Times New Roman" w:hAnsi="Arial" w:cs="Arial"/>
                <w:lang w:eastAsia="en-NZ"/>
              </w:rPr>
              <w:t xml:space="preserve"> </w:t>
            </w:r>
            <w:r w:rsidR="00DE3C6D" w:rsidRPr="00DE3C6D">
              <w:rPr>
                <w:rFonts w:ascii="Arial" w:eastAsia="Times New Roman" w:hAnsi="Arial" w:cs="Arial"/>
                <w:lang w:eastAsia="en-NZ"/>
              </w:rPr>
              <w:t>participants will engage in a hands-on group activity to co-design a diabetes education resource, applying practical tools to engage patients</w:t>
            </w:r>
            <w:r w:rsidR="00874C76">
              <w:rPr>
                <w:rFonts w:ascii="Arial" w:eastAsia="Times New Roman" w:hAnsi="Arial" w:cs="Arial"/>
                <w:lang w:eastAsia="en-NZ"/>
              </w:rPr>
              <w:t xml:space="preserve"> </w:t>
            </w:r>
            <w:r w:rsidR="00DE3C6D" w:rsidRPr="00DE3C6D">
              <w:rPr>
                <w:rFonts w:ascii="Arial" w:eastAsia="Times New Roman" w:hAnsi="Arial" w:cs="Arial"/>
                <w:lang w:eastAsia="en-NZ"/>
              </w:rPr>
              <w:t xml:space="preserve">and practitioners as active partners. </w:t>
            </w:r>
          </w:p>
          <w:p w14:paraId="6BC4DE3A" w14:textId="58E148EF" w:rsidR="00E744A7" w:rsidRPr="00541BEB" w:rsidRDefault="00DE3C6D" w:rsidP="00741FE7">
            <w:pPr>
              <w:spacing w:after="120"/>
              <w:rPr>
                <w:rFonts w:ascii="Arial" w:eastAsia="Times New Roman" w:hAnsi="Arial" w:cs="Arial"/>
                <w:lang w:eastAsia="en-NZ"/>
              </w:rPr>
            </w:pPr>
            <w:r w:rsidRPr="00DE3C6D">
              <w:rPr>
                <w:rFonts w:ascii="Arial" w:eastAsia="Times New Roman" w:hAnsi="Arial" w:cs="Arial"/>
                <w:lang w:eastAsia="en-NZ"/>
              </w:rPr>
              <w:t>The session will conclude with a focus on co-design for implementation, outlining strategies to support practitioners to adopt and embed co-designed education into routine care. Participants will leave with practical skills, tools, and confidence to apply co-design to improve diabetes education and outcomes.</w:t>
            </w:r>
          </w:p>
        </w:tc>
      </w:tr>
    </w:tbl>
    <w:p w14:paraId="44EA2AFA" w14:textId="11658656" w:rsidR="00E744A7" w:rsidRPr="00541BEB" w:rsidRDefault="00E744A7" w:rsidP="00E744A7">
      <w:pPr>
        <w:rPr>
          <w:rFonts w:ascii="Arial" w:eastAsia="Times New Roman" w:hAnsi="Arial" w:cs="Arial"/>
          <w:lang w:eastAsia="en-NZ"/>
        </w:rPr>
      </w:pPr>
    </w:p>
    <w:tbl>
      <w:tblPr>
        <w:tblStyle w:val="TableGrid"/>
        <w:tblW w:w="0" w:type="auto"/>
        <w:tblLook w:val="04A0" w:firstRow="1" w:lastRow="0" w:firstColumn="1" w:lastColumn="0" w:noHBand="0" w:noVBand="1"/>
      </w:tblPr>
      <w:tblGrid>
        <w:gridCol w:w="9016"/>
      </w:tblGrid>
      <w:tr w:rsidR="00E744A7" w:rsidRPr="00541BEB" w14:paraId="1D5EE2E6" w14:textId="77777777" w:rsidTr="00B42705">
        <w:tc>
          <w:tcPr>
            <w:tcW w:w="9016" w:type="dxa"/>
          </w:tcPr>
          <w:p w14:paraId="327B9200" w14:textId="77777777" w:rsidR="00E744A7" w:rsidRPr="00541BEB" w:rsidRDefault="00E744A7" w:rsidP="00741FE7">
            <w:pPr>
              <w:rPr>
                <w:rFonts w:ascii="Arial" w:eastAsia="Times New Roman" w:hAnsi="Arial" w:cs="Arial"/>
                <w:color w:val="000000"/>
                <w:lang w:eastAsia="en-NZ"/>
              </w:rPr>
            </w:pPr>
            <w:r w:rsidRPr="00541BEB">
              <w:rPr>
                <w:rFonts w:ascii="Arial" w:eastAsia="Times New Roman" w:hAnsi="Arial" w:cs="Arial"/>
                <w:b/>
                <w:bCs/>
                <w:color w:val="000000"/>
                <w:lang w:eastAsia="en-NZ"/>
              </w:rPr>
              <w:t>Evidence base (max. 100 words):</w:t>
            </w:r>
            <w:r w:rsidRPr="00541BEB">
              <w:rPr>
                <w:rFonts w:ascii="Arial" w:eastAsia="Times New Roman" w:hAnsi="Arial" w:cs="Arial"/>
                <w:color w:val="000000"/>
                <w:lang w:eastAsia="en-NZ"/>
              </w:rPr>
              <w:t xml:space="preserve"> </w:t>
            </w:r>
          </w:p>
          <w:p w14:paraId="39C388AB" w14:textId="29F679AD" w:rsidR="00E744A7" w:rsidRPr="00741FE7" w:rsidRDefault="00E744A7" w:rsidP="00741FE7">
            <w:pPr>
              <w:spacing w:after="120"/>
              <w:rPr>
                <w:rFonts w:ascii="Arial" w:eastAsia="Times New Roman" w:hAnsi="Arial" w:cs="Arial"/>
                <w:i/>
                <w:iCs/>
                <w:lang w:eastAsia="en-NZ"/>
              </w:rPr>
            </w:pPr>
            <w:r w:rsidRPr="00541BEB">
              <w:rPr>
                <w:rFonts w:ascii="Arial" w:eastAsia="Times New Roman" w:hAnsi="Arial" w:cs="Arial"/>
                <w:i/>
                <w:iCs/>
                <w:color w:val="000000"/>
                <w:lang w:eastAsia="en-NZ"/>
              </w:rPr>
              <w:t>Where appropriate, please include a brief description and citations of the evidence that supports your session or will be presented and discussed during the session. </w:t>
            </w:r>
          </w:p>
        </w:tc>
      </w:tr>
      <w:tr w:rsidR="00E744A7" w:rsidRPr="00541BEB" w14:paraId="391F50B9" w14:textId="77777777" w:rsidTr="00B42705">
        <w:tc>
          <w:tcPr>
            <w:tcW w:w="9016" w:type="dxa"/>
          </w:tcPr>
          <w:p w14:paraId="19582456" w14:textId="45E5A596" w:rsidR="00C21B7A" w:rsidRDefault="00EA194A" w:rsidP="00741FE7">
            <w:pPr>
              <w:spacing w:after="120"/>
              <w:rPr>
                <w:rFonts w:ascii="Arial" w:eastAsia="Times New Roman" w:hAnsi="Arial" w:cs="Arial"/>
                <w:lang w:eastAsia="en-NZ"/>
              </w:rPr>
            </w:pPr>
            <w:r>
              <w:rPr>
                <w:rFonts w:ascii="Arial" w:eastAsia="Times New Roman" w:hAnsi="Arial" w:cs="Arial"/>
                <w:lang w:eastAsia="en-NZ"/>
              </w:rPr>
              <w:t>C</w:t>
            </w:r>
            <w:r w:rsidR="00851767" w:rsidRPr="00851767">
              <w:rPr>
                <w:rFonts w:ascii="Arial" w:eastAsia="Times New Roman" w:hAnsi="Arial" w:cs="Arial"/>
                <w:lang w:eastAsia="en-NZ"/>
              </w:rPr>
              <w:t xml:space="preserve">o-design is a collaborative approach that actively involves stakeholders, such as patients, practitioners, and community members, in the design and development of solutions. </w:t>
            </w:r>
            <w:r w:rsidR="001F3C63">
              <w:rPr>
                <w:rFonts w:ascii="Arial" w:eastAsia="Times New Roman" w:hAnsi="Arial" w:cs="Arial"/>
                <w:lang w:eastAsia="en-NZ"/>
              </w:rPr>
              <w:t>C</w:t>
            </w:r>
            <w:r w:rsidR="00851767" w:rsidRPr="00851767">
              <w:rPr>
                <w:rFonts w:ascii="Arial" w:eastAsia="Times New Roman" w:hAnsi="Arial" w:cs="Arial"/>
                <w:lang w:eastAsia="en-NZ"/>
              </w:rPr>
              <w:t xml:space="preserve">o-design emphasises shared decision-making and values the lived experiences of interest-holders to ensure outcomes are relevant, practical, and culturally </w:t>
            </w:r>
            <w:r w:rsidR="00851767" w:rsidRPr="00851767">
              <w:rPr>
                <w:rFonts w:ascii="Arial" w:eastAsia="Times New Roman" w:hAnsi="Arial" w:cs="Arial"/>
                <w:lang w:eastAsia="en-NZ"/>
              </w:rPr>
              <w:lastRenderedPageBreak/>
              <w:t>appropriate</w:t>
            </w:r>
            <w:r w:rsidR="00C230B6">
              <w:rPr>
                <w:rFonts w:ascii="Arial" w:eastAsia="Times New Roman" w:hAnsi="Arial" w:cs="Arial"/>
                <w:lang w:eastAsia="en-NZ"/>
              </w:rPr>
              <w:t>.</w:t>
            </w:r>
            <w:r w:rsidR="00180CCA" w:rsidRPr="00180CCA">
              <w:rPr>
                <w:rFonts w:ascii="Arial" w:eastAsia="Times New Roman" w:hAnsi="Arial" w:cs="Arial"/>
                <w:vertAlign w:val="superscript"/>
                <w:lang w:eastAsia="en-NZ"/>
              </w:rPr>
              <w:t>1,2</w:t>
            </w:r>
            <w:r w:rsidR="00180CCA">
              <w:rPr>
                <w:rFonts w:ascii="Arial" w:eastAsia="Times New Roman" w:hAnsi="Arial" w:cs="Arial"/>
                <w:lang w:eastAsia="en-NZ"/>
              </w:rPr>
              <w:t xml:space="preserve"> </w:t>
            </w:r>
            <w:r w:rsidR="0031239B" w:rsidRPr="0031239B">
              <w:rPr>
                <w:rFonts w:ascii="Arial" w:eastAsia="Times New Roman" w:hAnsi="Arial" w:cs="Arial"/>
                <w:lang w:eastAsia="en-NZ"/>
              </w:rPr>
              <w:t>Its core principles include inclusivity (engaging diverse voices), transparency (clear communication and openness), equity (balancing power among participants), iterative development (continuous feedback and refinement), and respect (acknowledging and valuing all contributions)</w:t>
            </w:r>
            <w:r w:rsidR="00180CCA">
              <w:rPr>
                <w:rFonts w:ascii="Arial" w:eastAsia="Times New Roman" w:hAnsi="Arial" w:cs="Arial"/>
                <w:lang w:eastAsia="en-NZ"/>
              </w:rPr>
              <w:t>.</w:t>
            </w:r>
            <w:r w:rsidR="00180CCA" w:rsidRPr="00180CCA">
              <w:rPr>
                <w:rFonts w:ascii="Arial" w:eastAsia="Times New Roman" w:hAnsi="Arial" w:cs="Arial"/>
                <w:vertAlign w:val="superscript"/>
                <w:lang w:eastAsia="en-NZ"/>
              </w:rPr>
              <w:t>3</w:t>
            </w:r>
            <w:r w:rsidR="003B19E3">
              <w:rPr>
                <w:rFonts w:ascii="Arial" w:eastAsia="Times New Roman" w:hAnsi="Arial" w:cs="Arial"/>
                <w:vertAlign w:val="superscript"/>
                <w:lang w:eastAsia="en-NZ"/>
              </w:rPr>
              <w:t>,4</w:t>
            </w:r>
            <w:r w:rsidR="00180CCA">
              <w:rPr>
                <w:rFonts w:ascii="Arial" w:eastAsia="Times New Roman" w:hAnsi="Arial" w:cs="Arial"/>
                <w:lang w:eastAsia="en-NZ"/>
              </w:rPr>
              <w:t xml:space="preserve"> </w:t>
            </w:r>
            <w:r w:rsidR="001844C7">
              <w:rPr>
                <w:rFonts w:ascii="Arial" w:eastAsia="Times New Roman" w:hAnsi="Arial" w:cs="Arial"/>
                <w:lang w:eastAsia="en-NZ"/>
              </w:rPr>
              <w:t>Codesign r</w:t>
            </w:r>
            <w:r w:rsidR="001844C7" w:rsidRPr="001844C7">
              <w:rPr>
                <w:rFonts w:ascii="Arial" w:eastAsia="Times New Roman" w:hAnsi="Arial" w:cs="Arial"/>
                <w:lang w:eastAsia="en-NZ"/>
              </w:rPr>
              <w:t xml:space="preserve">esearch enables </w:t>
            </w:r>
            <w:r>
              <w:rPr>
                <w:rFonts w:ascii="Arial" w:eastAsia="Times New Roman" w:hAnsi="Arial" w:cs="Arial"/>
                <w:lang w:eastAsia="en-NZ"/>
              </w:rPr>
              <w:t xml:space="preserve">generating </w:t>
            </w:r>
            <w:r w:rsidR="001844C7" w:rsidRPr="001844C7">
              <w:rPr>
                <w:rFonts w:ascii="Arial" w:eastAsia="Times New Roman" w:hAnsi="Arial" w:cs="Arial"/>
                <w:lang w:eastAsia="en-NZ"/>
              </w:rPr>
              <w:t>community</w:t>
            </w:r>
            <w:r w:rsidR="003B19E3">
              <w:rPr>
                <w:rFonts w:ascii="Arial" w:eastAsia="Times New Roman" w:hAnsi="Arial" w:cs="Arial"/>
                <w:vertAlign w:val="superscript"/>
                <w:lang w:eastAsia="en-NZ"/>
              </w:rPr>
              <w:t>1,</w:t>
            </w:r>
            <w:r w:rsidR="00741FE7">
              <w:rPr>
                <w:rFonts w:ascii="Arial" w:eastAsia="Times New Roman" w:hAnsi="Arial" w:cs="Arial"/>
                <w:vertAlign w:val="superscript"/>
                <w:lang w:eastAsia="en-NZ"/>
              </w:rPr>
              <w:t>6</w:t>
            </w:r>
            <w:r w:rsidR="003B19E3">
              <w:rPr>
                <w:rFonts w:ascii="Arial" w:eastAsia="Times New Roman" w:hAnsi="Arial" w:cs="Arial"/>
                <w:lang w:eastAsia="en-NZ"/>
              </w:rPr>
              <w:t xml:space="preserve"> </w:t>
            </w:r>
            <w:r w:rsidR="001844C7" w:rsidRPr="001844C7">
              <w:rPr>
                <w:rFonts w:ascii="Arial" w:eastAsia="Times New Roman" w:hAnsi="Arial" w:cs="Arial"/>
                <w:lang w:eastAsia="en-NZ"/>
              </w:rPr>
              <w:t>and patient-led</w:t>
            </w:r>
            <w:r w:rsidR="00741FE7">
              <w:rPr>
                <w:rFonts w:ascii="Arial" w:eastAsia="Times New Roman" w:hAnsi="Arial" w:cs="Arial"/>
                <w:vertAlign w:val="superscript"/>
                <w:lang w:eastAsia="en-NZ"/>
              </w:rPr>
              <w:t>3,6</w:t>
            </w:r>
            <w:r w:rsidR="001844C7" w:rsidRPr="001844C7">
              <w:rPr>
                <w:rFonts w:ascii="Arial" w:eastAsia="Times New Roman" w:hAnsi="Arial" w:cs="Arial"/>
                <w:lang w:eastAsia="en-NZ"/>
              </w:rPr>
              <w:t xml:space="preserve"> solutions</w:t>
            </w:r>
            <w:r w:rsidR="001844C7">
              <w:rPr>
                <w:rFonts w:ascii="Arial" w:eastAsia="Times New Roman" w:hAnsi="Arial" w:cs="Arial"/>
                <w:lang w:eastAsia="en-NZ"/>
              </w:rPr>
              <w:t xml:space="preserve"> </w:t>
            </w:r>
            <w:r w:rsidR="001844C7" w:rsidRPr="001844C7">
              <w:rPr>
                <w:rFonts w:ascii="Arial" w:eastAsia="Times New Roman" w:hAnsi="Arial" w:cs="Arial"/>
                <w:lang w:eastAsia="en-NZ"/>
              </w:rPr>
              <w:t>and enhances the acceptability and uptake of interventions aimed at preventing and managing lifestyle-related diseases</w:t>
            </w:r>
            <w:r w:rsidR="001844C7">
              <w:rPr>
                <w:rFonts w:ascii="Arial" w:eastAsia="Times New Roman" w:hAnsi="Arial" w:cs="Arial"/>
                <w:lang w:eastAsia="en-NZ"/>
              </w:rPr>
              <w:t>.</w:t>
            </w:r>
            <w:r w:rsidR="00741FE7">
              <w:rPr>
                <w:rFonts w:ascii="Arial" w:eastAsia="Times New Roman" w:hAnsi="Arial" w:cs="Arial"/>
                <w:vertAlign w:val="superscript"/>
                <w:lang w:eastAsia="en-NZ"/>
              </w:rPr>
              <w:t>1,2,6</w:t>
            </w:r>
          </w:p>
          <w:p w14:paraId="11E369C4" w14:textId="77777777" w:rsidR="003B19E3" w:rsidRDefault="003B19E3" w:rsidP="00180CCA">
            <w:pPr>
              <w:pStyle w:val="ListParagraph"/>
              <w:numPr>
                <w:ilvl w:val="0"/>
                <w:numId w:val="2"/>
              </w:numPr>
              <w:rPr>
                <w:rFonts w:ascii="Arial" w:eastAsia="Times New Roman" w:hAnsi="Arial" w:cs="Arial"/>
                <w:lang w:eastAsia="en-NZ"/>
              </w:rPr>
            </w:pPr>
            <w:r w:rsidRPr="003B19E3">
              <w:rPr>
                <w:rFonts w:ascii="Arial" w:eastAsia="Times New Roman" w:hAnsi="Arial" w:cs="Arial"/>
                <w:lang w:eastAsia="en-NZ"/>
              </w:rPr>
              <w:t xml:space="preserve">Vargas C, </w:t>
            </w:r>
            <w:r>
              <w:rPr>
                <w:rFonts w:ascii="Arial" w:eastAsia="Times New Roman" w:hAnsi="Arial" w:cs="Arial"/>
                <w:lang w:eastAsia="en-NZ"/>
              </w:rPr>
              <w:t>et al.</w:t>
            </w:r>
            <w:r w:rsidRPr="003B19E3">
              <w:rPr>
                <w:rFonts w:ascii="Arial" w:eastAsia="Times New Roman" w:hAnsi="Arial" w:cs="Arial"/>
                <w:lang w:eastAsia="en-NZ"/>
              </w:rPr>
              <w:t xml:space="preserve"> Exploring co-design: a systematic review on concepts, processes, models and frameworks used in public health research. J Pub Health. 2025.</w:t>
            </w:r>
          </w:p>
          <w:p w14:paraId="368EB3DC" w14:textId="7EC976E7" w:rsidR="005230EB" w:rsidRDefault="003D4B2A" w:rsidP="00180CCA">
            <w:pPr>
              <w:pStyle w:val="ListParagraph"/>
              <w:numPr>
                <w:ilvl w:val="0"/>
                <w:numId w:val="2"/>
              </w:numPr>
              <w:rPr>
                <w:rFonts w:ascii="Arial" w:eastAsia="Times New Roman" w:hAnsi="Arial" w:cs="Arial"/>
                <w:lang w:eastAsia="en-NZ"/>
              </w:rPr>
            </w:pPr>
            <w:r w:rsidRPr="00180CCA">
              <w:rPr>
                <w:rFonts w:ascii="Arial" w:eastAsia="Times New Roman" w:hAnsi="Arial" w:cs="Arial"/>
                <w:lang w:eastAsia="en-NZ"/>
              </w:rPr>
              <w:t xml:space="preserve">Parackal </w:t>
            </w:r>
            <w:r w:rsidR="00180CCA">
              <w:rPr>
                <w:rFonts w:ascii="Arial" w:eastAsia="Times New Roman" w:hAnsi="Arial" w:cs="Arial"/>
                <w:lang w:eastAsia="en-NZ"/>
              </w:rPr>
              <w:t>et al.</w:t>
            </w:r>
            <w:r w:rsidRPr="00180CCA">
              <w:rPr>
                <w:rFonts w:ascii="Arial" w:eastAsia="Times New Roman" w:hAnsi="Arial" w:cs="Arial"/>
                <w:lang w:eastAsia="en-NZ"/>
              </w:rPr>
              <w:t xml:space="preserve"> Codesigning the South Asian Diet and Activity Intervention (SADAI): process and outcomes. Public Health </w:t>
            </w:r>
            <w:proofErr w:type="spellStart"/>
            <w:r w:rsidRPr="00180CCA">
              <w:rPr>
                <w:rFonts w:ascii="Arial" w:eastAsia="Times New Roman" w:hAnsi="Arial" w:cs="Arial"/>
                <w:lang w:eastAsia="en-NZ"/>
              </w:rPr>
              <w:t>Nutr</w:t>
            </w:r>
            <w:proofErr w:type="spellEnd"/>
            <w:r w:rsidRPr="00180CCA">
              <w:rPr>
                <w:rFonts w:ascii="Arial" w:eastAsia="Times New Roman" w:hAnsi="Arial" w:cs="Arial"/>
                <w:lang w:eastAsia="en-NZ"/>
              </w:rPr>
              <w:t>. 2025;28(1):e145. Published 2025 Aug 27. doi:10.1017/S1368980025100839</w:t>
            </w:r>
          </w:p>
          <w:p w14:paraId="349F5C18" w14:textId="42545FE8" w:rsidR="00180CCA" w:rsidRDefault="00180CCA" w:rsidP="00180CCA">
            <w:pPr>
              <w:pStyle w:val="ListParagraph"/>
              <w:numPr>
                <w:ilvl w:val="0"/>
                <w:numId w:val="2"/>
              </w:numPr>
              <w:rPr>
                <w:rFonts w:ascii="Arial" w:eastAsia="Times New Roman" w:hAnsi="Arial" w:cs="Arial"/>
                <w:lang w:eastAsia="en-NZ"/>
              </w:rPr>
            </w:pPr>
            <w:r w:rsidRPr="00180CCA">
              <w:rPr>
                <w:rFonts w:ascii="Arial" w:eastAsia="Times New Roman" w:hAnsi="Arial" w:cs="Arial"/>
                <w:lang w:eastAsia="en-NZ"/>
              </w:rPr>
              <w:t xml:space="preserve">Parackal </w:t>
            </w:r>
            <w:r>
              <w:rPr>
                <w:rFonts w:ascii="Arial" w:eastAsia="Times New Roman" w:hAnsi="Arial" w:cs="Arial"/>
                <w:lang w:eastAsia="en-NZ"/>
              </w:rPr>
              <w:t>et al</w:t>
            </w:r>
            <w:r w:rsidRPr="00180CCA">
              <w:rPr>
                <w:rFonts w:ascii="Arial" w:eastAsia="Times New Roman" w:hAnsi="Arial" w:cs="Arial"/>
                <w:lang w:eastAsia="en-NZ"/>
              </w:rPr>
              <w:t xml:space="preserve">. Using co-design to identify intervention components to address unhealthy dietary and activity behaviours in New Zealand South Asians. J </w:t>
            </w:r>
            <w:proofErr w:type="spellStart"/>
            <w:r w:rsidRPr="00180CCA">
              <w:rPr>
                <w:rFonts w:ascii="Arial" w:eastAsia="Times New Roman" w:hAnsi="Arial" w:cs="Arial"/>
                <w:lang w:eastAsia="en-NZ"/>
              </w:rPr>
              <w:t>Nutr</w:t>
            </w:r>
            <w:proofErr w:type="spellEnd"/>
            <w:r w:rsidRPr="00180CCA">
              <w:rPr>
                <w:rFonts w:ascii="Arial" w:eastAsia="Times New Roman" w:hAnsi="Arial" w:cs="Arial"/>
                <w:lang w:eastAsia="en-NZ"/>
              </w:rPr>
              <w:t xml:space="preserve"> Sci. 2024;13:e47. Published 2024 Sep 25. doi:10.1017/jns.2024.48</w:t>
            </w:r>
          </w:p>
          <w:p w14:paraId="055CBEA3" w14:textId="408BF7BC" w:rsidR="005230EB" w:rsidRDefault="00180CCA" w:rsidP="00B42705">
            <w:pPr>
              <w:pStyle w:val="ListParagraph"/>
              <w:numPr>
                <w:ilvl w:val="0"/>
                <w:numId w:val="2"/>
              </w:numPr>
              <w:rPr>
                <w:rFonts w:ascii="Arial" w:eastAsia="Times New Roman" w:hAnsi="Arial" w:cs="Arial"/>
                <w:lang w:eastAsia="en-NZ"/>
              </w:rPr>
            </w:pPr>
            <w:r w:rsidRPr="00180CCA">
              <w:rPr>
                <w:rFonts w:ascii="Arial" w:eastAsia="Times New Roman" w:hAnsi="Arial" w:cs="Arial"/>
                <w:lang w:eastAsia="en-NZ"/>
              </w:rPr>
              <w:t>Goff LM</w:t>
            </w:r>
            <w:r>
              <w:rPr>
                <w:rFonts w:ascii="Arial" w:eastAsia="Times New Roman" w:hAnsi="Arial" w:cs="Arial"/>
                <w:lang w:eastAsia="en-NZ"/>
              </w:rPr>
              <w:t xml:space="preserve"> </w:t>
            </w:r>
            <w:r w:rsidRPr="00180CCA">
              <w:rPr>
                <w:rFonts w:ascii="Arial" w:eastAsia="Times New Roman" w:hAnsi="Arial" w:cs="Arial"/>
                <w:lang w:eastAsia="en-NZ"/>
              </w:rPr>
              <w:t xml:space="preserve">et al. Development of healthy eating and active lifestyles for diabetes, a culturally tailored diabetes self-management education and support programme for Black-British adults: a participatory research approach. </w:t>
            </w:r>
            <w:proofErr w:type="spellStart"/>
            <w:r w:rsidRPr="00180CCA">
              <w:rPr>
                <w:rFonts w:ascii="Arial" w:eastAsia="Times New Roman" w:hAnsi="Arial" w:cs="Arial"/>
                <w:lang w:eastAsia="en-NZ"/>
              </w:rPr>
              <w:t>Diabet</w:t>
            </w:r>
            <w:proofErr w:type="spellEnd"/>
            <w:r w:rsidRPr="00180CCA">
              <w:rPr>
                <w:rFonts w:ascii="Arial" w:eastAsia="Times New Roman" w:hAnsi="Arial" w:cs="Arial"/>
                <w:lang w:eastAsia="en-NZ"/>
              </w:rPr>
              <w:t xml:space="preserve"> Med 2021</w:t>
            </w:r>
          </w:p>
          <w:p w14:paraId="20031204" w14:textId="5E6A5C75" w:rsidR="003B19E3" w:rsidRDefault="003B19E3" w:rsidP="00B42705">
            <w:pPr>
              <w:pStyle w:val="ListParagraph"/>
              <w:numPr>
                <w:ilvl w:val="0"/>
                <w:numId w:val="2"/>
              </w:numPr>
              <w:rPr>
                <w:rFonts w:ascii="Arial" w:eastAsia="Times New Roman" w:hAnsi="Arial" w:cs="Arial"/>
                <w:lang w:eastAsia="en-NZ"/>
              </w:rPr>
            </w:pPr>
            <w:r w:rsidRPr="003B19E3">
              <w:rPr>
                <w:rFonts w:ascii="Arial" w:eastAsia="Times New Roman" w:hAnsi="Arial" w:cs="Arial"/>
                <w:lang w:eastAsia="en-NZ"/>
              </w:rPr>
              <w:t>Vargas C, et al. Establishing fundamental co-design principles and strategies for public health research practice. Codesign</w:t>
            </w:r>
            <w:r>
              <w:rPr>
                <w:rFonts w:ascii="Arial" w:eastAsia="Times New Roman" w:hAnsi="Arial" w:cs="Arial"/>
                <w:lang w:eastAsia="en-NZ"/>
              </w:rPr>
              <w:t>. 2026 (in print)</w:t>
            </w:r>
          </w:p>
          <w:p w14:paraId="5C335A62" w14:textId="02D9688D" w:rsidR="00E744A7" w:rsidRPr="00741FE7" w:rsidRDefault="005230EB" w:rsidP="00741FE7">
            <w:pPr>
              <w:pStyle w:val="ListParagraph"/>
              <w:numPr>
                <w:ilvl w:val="0"/>
                <w:numId w:val="2"/>
              </w:numPr>
              <w:spacing w:after="120"/>
              <w:rPr>
                <w:rFonts w:ascii="Arial" w:eastAsia="Times New Roman" w:hAnsi="Arial" w:cs="Arial"/>
                <w:lang w:eastAsia="en-NZ"/>
              </w:rPr>
            </w:pPr>
            <w:r w:rsidRPr="00180CCA">
              <w:rPr>
                <w:rFonts w:ascii="Arial" w:eastAsia="Times New Roman" w:hAnsi="Arial" w:cs="Arial"/>
                <w:lang w:eastAsia="en-NZ"/>
              </w:rPr>
              <w:t>Goff LM</w:t>
            </w:r>
            <w:r w:rsidR="00180CCA">
              <w:rPr>
                <w:rFonts w:ascii="Arial" w:eastAsia="Times New Roman" w:hAnsi="Arial" w:cs="Arial"/>
                <w:lang w:eastAsia="en-NZ"/>
              </w:rPr>
              <w:t xml:space="preserve"> et al. </w:t>
            </w:r>
            <w:r w:rsidRPr="00180CCA">
              <w:rPr>
                <w:rFonts w:ascii="Arial" w:eastAsia="Times New Roman" w:hAnsi="Arial" w:cs="Arial"/>
                <w:lang w:eastAsia="en-NZ"/>
              </w:rPr>
              <w:t>Healthy Eating and Active Lifestyles for Diabetes (HEAL-D), a culturally tailored self-management education and support program for type 2 diabetes in black-British adults: a randomized controlled feasibility trial. BMJ Open Diabetes Res Care. 2021;9(1):e002438. doi:10.1136/bmjdrc-2021-002438</w:t>
            </w:r>
          </w:p>
        </w:tc>
      </w:tr>
    </w:tbl>
    <w:p w14:paraId="47D9872D" w14:textId="7F23B3E4" w:rsidR="00E744A7" w:rsidRPr="00541BEB" w:rsidRDefault="00E744A7" w:rsidP="00E744A7">
      <w:pPr>
        <w:rPr>
          <w:rFonts w:ascii="Arial" w:eastAsia="Times New Roman" w:hAnsi="Arial" w:cs="Arial"/>
          <w:lang w:eastAsia="en-NZ"/>
        </w:rPr>
      </w:pPr>
    </w:p>
    <w:tbl>
      <w:tblPr>
        <w:tblStyle w:val="TableGrid"/>
        <w:tblW w:w="0" w:type="auto"/>
        <w:tblLook w:val="04A0" w:firstRow="1" w:lastRow="0" w:firstColumn="1" w:lastColumn="0" w:noHBand="0" w:noVBand="1"/>
      </w:tblPr>
      <w:tblGrid>
        <w:gridCol w:w="9016"/>
      </w:tblGrid>
      <w:tr w:rsidR="00E744A7" w:rsidRPr="00541BEB" w14:paraId="364EDE9B" w14:textId="77777777" w:rsidTr="00B42705">
        <w:tc>
          <w:tcPr>
            <w:tcW w:w="9016" w:type="dxa"/>
          </w:tcPr>
          <w:p w14:paraId="754C0B3E" w14:textId="77777777" w:rsidR="00E744A7" w:rsidRPr="00541BEB" w:rsidRDefault="00E744A7" w:rsidP="00E744A7">
            <w:pPr>
              <w:rPr>
                <w:rFonts w:ascii="Arial" w:eastAsia="Times New Roman" w:hAnsi="Arial" w:cs="Arial"/>
                <w:b/>
                <w:bCs/>
                <w:color w:val="000000"/>
                <w:lang w:eastAsia="en-NZ"/>
              </w:rPr>
            </w:pPr>
            <w:r w:rsidRPr="00541BEB">
              <w:rPr>
                <w:rFonts w:ascii="Arial" w:eastAsia="Times New Roman" w:hAnsi="Arial" w:cs="Arial"/>
                <w:b/>
                <w:bCs/>
                <w:color w:val="000000"/>
                <w:lang w:eastAsia="en-NZ"/>
              </w:rPr>
              <w:t>Key learning objectives (max. 100 words):</w:t>
            </w:r>
          </w:p>
          <w:p w14:paraId="6CDB5B6A" w14:textId="1DC71851" w:rsidR="00E744A7" w:rsidRPr="00541BEB" w:rsidRDefault="00E744A7" w:rsidP="00741FE7">
            <w:pPr>
              <w:spacing w:after="120"/>
              <w:rPr>
                <w:rFonts w:ascii="Arial" w:eastAsia="Times New Roman" w:hAnsi="Arial" w:cs="Arial"/>
                <w:lang w:eastAsia="en-NZ"/>
              </w:rPr>
            </w:pPr>
            <w:r w:rsidRPr="00541BEB">
              <w:rPr>
                <w:rFonts w:ascii="Arial" w:eastAsia="Times New Roman" w:hAnsi="Arial" w:cs="Arial"/>
                <w:i/>
                <w:iCs/>
                <w:color w:val="000000"/>
                <w:lang w:eastAsia="en-NZ"/>
              </w:rPr>
              <w:t xml:space="preserve">Please identify the key knowledge and/or skills that delegates </w:t>
            </w:r>
            <w:r w:rsidR="003354E5">
              <w:rPr>
                <w:rFonts w:ascii="Arial" w:eastAsia="Times New Roman" w:hAnsi="Arial" w:cs="Arial"/>
                <w:i/>
                <w:iCs/>
                <w:color w:val="000000"/>
                <w:lang w:eastAsia="en-NZ"/>
              </w:rPr>
              <w:t>will</w:t>
            </w:r>
            <w:r w:rsidR="003354E5" w:rsidRPr="00541BEB">
              <w:rPr>
                <w:rFonts w:ascii="Arial" w:eastAsia="Times New Roman" w:hAnsi="Arial" w:cs="Arial"/>
                <w:i/>
                <w:iCs/>
                <w:color w:val="000000"/>
                <w:lang w:eastAsia="en-NZ"/>
              </w:rPr>
              <w:t xml:space="preserve"> </w:t>
            </w:r>
            <w:r w:rsidRPr="00541BEB">
              <w:rPr>
                <w:rFonts w:ascii="Arial" w:eastAsia="Times New Roman" w:hAnsi="Arial" w:cs="Arial"/>
                <w:i/>
                <w:iCs/>
                <w:color w:val="000000"/>
                <w:lang w:eastAsia="en-NZ"/>
              </w:rPr>
              <w:t>achieve by the conclusion of the session. Key learning objects can be presented in dot point form.</w:t>
            </w:r>
          </w:p>
        </w:tc>
      </w:tr>
      <w:tr w:rsidR="00E744A7" w:rsidRPr="00541BEB" w14:paraId="25BA711E" w14:textId="77777777" w:rsidTr="00B42705">
        <w:tc>
          <w:tcPr>
            <w:tcW w:w="9016" w:type="dxa"/>
          </w:tcPr>
          <w:p w14:paraId="2F604EAF" w14:textId="77777777" w:rsidR="00E63D54" w:rsidRPr="00E63D54" w:rsidRDefault="00E63D54" w:rsidP="00E63D54">
            <w:pPr>
              <w:rPr>
                <w:rFonts w:ascii="Arial" w:eastAsia="Times New Roman" w:hAnsi="Arial" w:cs="Arial"/>
                <w:lang w:eastAsia="en-NZ"/>
              </w:rPr>
            </w:pPr>
            <w:r w:rsidRPr="00E63D54">
              <w:rPr>
                <w:rFonts w:ascii="Arial" w:eastAsia="Times New Roman" w:hAnsi="Arial" w:cs="Arial"/>
                <w:lang w:eastAsia="en-NZ"/>
              </w:rPr>
              <w:t>By the end of this session, attendees will:</w:t>
            </w:r>
          </w:p>
          <w:p w14:paraId="1CB76BAA" w14:textId="79651241" w:rsidR="00E63D54" w:rsidRPr="00741FE7" w:rsidRDefault="00E63D54" w:rsidP="00741FE7">
            <w:pPr>
              <w:pStyle w:val="ListParagraph"/>
              <w:numPr>
                <w:ilvl w:val="0"/>
                <w:numId w:val="7"/>
              </w:numPr>
              <w:rPr>
                <w:rFonts w:ascii="Arial" w:eastAsia="Times New Roman" w:hAnsi="Arial" w:cs="Arial"/>
                <w:lang w:eastAsia="en-NZ"/>
              </w:rPr>
            </w:pPr>
            <w:r w:rsidRPr="00741FE7">
              <w:rPr>
                <w:rFonts w:ascii="Arial" w:eastAsia="Times New Roman" w:hAnsi="Arial" w:cs="Arial"/>
                <w:lang w:eastAsia="en-NZ"/>
              </w:rPr>
              <w:t xml:space="preserve">Understand the concept and principles of co-design </w:t>
            </w:r>
            <w:r w:rsidR="009D6FFD" w:rsidRPr="00741FE7">
              <w:rPr>
                <w:rFonts w:ascii="Arial" w:eastAsia="Times New Roman" w:hAnsi="Arial" w:cs="Arial"/>
                <w:lang w:eastAsia="en-NZ"/>
              </w:rPr>
              <w:t>for designing and implementing person-centred approaches in diabetes education</w:t>
            </w:r>
          </w:p>
          <w:p w14:paraId="43AA154D" w14:textId="786911D5" w:rsidR="00E63D54" w:rsidRPr="00741FE7" w:rsidRDefault="00E63D54" w:rsidP="00741FE7">
            <w:pPr>
              <w:pStyle w:val="ListParagraph"/>
              <w:numPr>
                <w:ilvl w:val="0"/>
                <w:numId w:val="7"/>
              </w:numPr>
              <w:rPr>
                <w:rFonts w:ascii="Arial" w:eastAsia="Times New Roman" w:hAnsi="Arial" w:cs="Arial"/>
                <w:lang w:eastAsia="en-NZ"/>
              </w:rPr>
            </w:pPr>
            <w:r w:rsidRPr="00741FE7">
              <w:rPr>
                <w:rFonts w:ascii="Arial" w:eastAsia="Times New Roman" w:hAnsi="Arial" w:cs="Arial"/>
                <w:lang w:eastAsia="en-NZ"/>
              </w:rPr>
              <w:t>Gain practical experience in applying co-design methods through a hands-on activity.</w:t>
            </w:r>
          </w:p>
          <w:p w14:paraId="6EFFFBD1" w14:textId="51FBD44F" w:rsidR="00E63D54" w:rsidRPr="00741FE7" w:rsidRDefault="00E63D54" w:rsidP="00741FE7">
            <w:pPr>
              <w:pStyle w:val="ListParagraph"/>
              <w:numPr>
                <w:ilvl w:val="0"/>
                <w:numId w:val="7"/>
              </w:numPr>
              <w:rPr>
                <w:rFonts w:ascii="Arial" w:eastAsia="Times New Roman" w:hAnsi="Arial" w:cs="Arial"/>
                <w:lang w:eastAsia="en-NZ"/>
              </w:rPr>
            </w:pPr>
            <w:r w:rsidRPr="00741FE7">
              <w:rPr>
                <w:rFonts w:ascii="Arial" w:eastAsia="Times New Roman" w:hAnsi="Arial" w:cs="Arial"/>
                <w:lang w:eastAsia="en-NZ"/>
              </w:rPr>
              <w:t>Learn how to collaboratively develop patient-centred education materials.</w:t>
            </w:r>
          </w:p>
          <w:p w14:paraId="6D6C80C0" w14:textId="1CB732D9" w:rsidR="00E63D54" w:rsidRPr="00741FE7" w:rsidRDefault="00E63D54" w:rsidP="00741FE7">
            <w:pPr>
              <w:pStyle w:val="ListParagraph"/>
              <w:numPr>
                <w:ilvl w:val="0"/>
                <w:numId w:val="7"/>
              </w:numPr>
              <w:rPr>
                <w:rFonts w:ascii="Arial" w:eastAsia="Times New Roman" w:hAnsi="Arial" w:cs="Arial"/>
                <w:lang w:eastAsia="en-NZ"/>
              </w:rPr>
            </w:pPr>
            <w:r w:rsidRPr="00741FE7">
              <w:rPr>
                <w:rFonts w:ascii="Arial" w:eastAsia="Times New Roman" w:hAnsi="Arial" w:cs="Arial"/>
                <w:lang w:eastAsia="en-NZ"/>
              </w:rPr>
              <w:t>Explore strategies for engaging practitioners in implementing co-designed resources.</w:t>
            </w:r>
          </w:p>
          <w:p w14:paraId="4F37AB7B" w14:textId="05E522A4" w:rsidR="00E744A7" w:rsidRPr="00741FE7" w:rsidRDefault="00E63D54" w:rsidP="00741FE7">
            <w:pPr>
              <w:pStyle w:val="ListParagraph"/>
              <w:numPr>
                <w:ilvl w:val="0"/>
                <w:numId w:val="7"/>
              </w:numPr>
              <w:rPr>
                <w:rFonts w:ascii="Arial" w:eastAsia="Times New Roman" w:hAnsi="Arial" w:cs="Arial"/>
                <w:lang w:eastAsia="en-NZ"/>
              </w:rPr>
            </w:pPr>
            <w:r w:rsidRPr="00741FE7">
              <w:rPr>
                <w:rFonts w:ascii="Arial" w:eastAsia="Times New Roman" w:hAnsi="Arial" w:cs="Arial"/>
                <w:lang w:eastAsia="en-NZ"/>
              </w:rPr>
              <w:t>Acquire tools and approaches to embed co-design into everyday practice for improved health outcomes.</w:t>
            </w:r>
          </w:p>
        </w:tc>
      </w:tr>
    </w:tbl>
    <w:p w14:paraId="3A4C04EB" w14:textId="5A9A78C9" w:rsidR="00E744A7" w:rsidRPr="00541BEB" w:rsidRDefault="00E744A7" w:rsidP="00E744A7">
      <w:pPr>
        <w:rPr>
          <w:rFonts w:ascii="Arial" w:eastAsia="Times New Roman" w:hAnsi="Arial" w:cs="Arial"/>
          <w:b/>
          <w:bCs/>
          <w:color w:val="000000"/>
          <w:lang w:eastAsia="en-NZ"/>
        </w:rPr>
      </w:pPr>
    </w:p>
    <w:p w14:paraId="4256ECB7" w14:textId="77777777" w:rsidR="003B19E3" w:rsidRDefault="003B19E3" w:rsidP="00E744A7">
      <w:pPr>
        <w:rPr>
          <w:rFonts w:ascii="Arial" w:hAnsi="Arial" w:cs="Arial"/>
        </w:rPr>
      </w:pPr>
    </w:p>
    <w:p w14:paraId="18A660AD" w14:textId="4F6CAC50" w:rsidR="00E744A7" w:rsidRPr="00541BEB" w:rsidRDefault="00E744A7" w:rsidP="00E744A7">
      <w:pPr>
        <w:rPr>
          <w:rFonts w:ascii="Arial" w:hAnsi="Arial" w:cs="Arial"/>
        </w:rPr>
      </w:pPr>
    </w:p>
    <w:sectPr w:rsidR="00E744A7" w:rsidRPr="00541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63A"/>
    <w:multiLevelType w:val="hybridMultilevel"/>
    <w:tmpl w:val="740A2814"/>
    <w:lvl w:ilvl="0" w:tplc="EAAA411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96C75"/>
    <w:multiLevelType w:val="hybridMultilevel"/>
    <w:tmpl w:val="228E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E4977"/>
    <w:multiLevelType w:val="hybridMultilevel"/>
    <w:tmpl w:val="205A6164"/>
    <w:lvl w:ilvl="0" w:tplc="EAAA411E">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34977EF"/>
    <w:multiLevelType w:val="hybridMultilevel"/>
    <w:tmpl w:val="73F60E8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7AA1F04"/>
    <w:multiLevelType w:val="hybridMultilevel"/>
    <w:tmpl w:val="50FE8EC2"/>
    <w:lvl w:ilvl="0" w:tplc="14090011">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6C2351DA"/>
    <w:multiLevelType w:val="hybridMultilevel"/>
    <w:tmpl w:val="5644C2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D7D2893"/>
    <w:multiLevelType w:val="hybridMultilevel"/>
    <w:tmpl w:val="89E6AD96"/>
    <w:lvl w:ilvl="0" w:tplc="EAAA411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5107754">
    <w:abstractNumId w:val="5"/>
  </w:num>
  <w:num w:numId="2" w16cid:durableId="1681659939">
    <w:abstractNumId w:val="4"/>
  </w:num>
  <w:num w:numId="3" w16cid:durableId="1810707142">
    <w:abstractNumId w:val="1"/>
  </w:num>
  <w:num w:numId="4" w16cid:durableId="916553222">
    <w:abstractNumId w:val="0"/>
  </w:num>
  <w:num w:numId="5" w16cid:durableId="910577601">
    <w:abstractNumId w:val="6"/>
  </w:num>
  <w:num w:numId="6" w16cid:durableId="1471705529">
    <w:abstractNumId w:val="2"/>
  </w:num>
  <w:num w:numId="7" w16cid:durableId="1321541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2tjA1MzY0NTM0MTdX0lEKTi0uzszPAykwqwUAEGJndywAAAA="/>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Atlas Grotesk Regular&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deadez9205dte5v0r50wwir5pa9wdzvf0t&quot;&gt;PhD_CoC&lt;record-ids&gt;&lt;item&gt;1069&lt;/item&gt;&lt;/record-ids&gt;&lt;/item&gt;&lt;/Libraries&gt;"/>
  </w:docVars>
  <w:rsids>
    <w:rsidRoot w:val="00E744A7"/>
    <w:rsid w:val="000425D1"/>
    <w:rsid w:val="00092268"/>
    <w:rsid w:val="0011496E"/>
    <w:rsid w:val="00131149"/>
    <w:rsid w:val="00180CCA"/>
    <w:rsid w:val="001844C7"/>
    <w:rsid w:val="001D322D"/>
    <w:rsid w:val="001F3C63"/>
    <w:rsid w:val="00223F48"/>
    <w:rsid w:val="002441AE"/>
    <w:rsid w:val="002A0C25"/>
    <w:rsid w:val="002E44C8"/>
    <w:rsid w:val="0031239B"/>
    <w:rsid w:val="00313EAE"/>
    <w:rsid w:val="003172E2"/>
    <w:rsid w:val="003354E5"/>
    <w:rsid w:val="0034035A"/>
    <w:rsid w:val="00346BAB"/>
    <w:rsid w:val="003853B7"/>
    <w:rsid w:val="003B19E3"/>
    <w:rsid w:val="003D1AAD"/>
    <w:rsid w:val="003D4B2A"/>
    <w:rsid w:val="003E6D7D"/>
    <w:rsid w:val="0044770C"/>
    <w:rsid w:val="004A572E"/>
    <w:rsid w:val="004B642D"/>
    <w:rsid w:val="004F177C"/>
    <w:rsid w:val="00516F8E"/>
    <w:rsid w:val="005230EB"/>
    <w:rsid w:val="00540586"/>
    <w:rsid w:val="00541BEB"/>
    <w:rsid w:val="005509DC"/>
    <w:rsid w:val="00555327"/>
    <w:rsid w:val="00587803"/>
    <w:rsid w:val="0059610B"/>
    <w:rsid w:val="005C490B"/>
    <w:rsid w:val="005F3419"/>
    <w:rsid w:val="006E21FE"/>
    <w:rsid w:val="00724B34"/>
    <w:rsid w:val="00741FE7"/>
    <w:rsid w:val="00743F33"/>
    <w:rsid w:val="007576E4"/>
    <w:rsid w:val="007E19A6"/>
    <w:rsid w:val="007F5653"/>
    <w:rsid w:val="00830A4D"/>
    <w:rsid w:val="00851767"/>
    <w:rsid w:val="00874C76"/>
    <w:rsid w:val="00932F47"/>
    <w:rsid w:val="009C0A43"/>
    <w:rsid w:val="009D6FFD"/>
    <w:rsid w:val="00A02F1E"/>
    <w:rsid w:val="00A25423"/>
    <w:rsid w:val="00A467EB"/>
    <w:rsid w:val="00A642EA"/>
    <w:rsid w:val="00AC0577"/>
    <w:rsid w:val="00AE72ED"/>
    <w:rsid w:val="00B53472"/>
    <w:rsid w:val="00B64E37"/>
    <w:rsid w:val="00B77E7E"/>
    <w:rsid w:val="00B9020A"/>
    <w:rsid w:val="00BA2C09"/>
    <w:rsid w:val="00C045FA"/>
    <w:rsid w:val="00C20677"/>
    <w:rsid w:val="00C21B7A"/>
    <w:rsid w:val="00C230B6"/>
    <w:rsid w:val="00C72648"/>
    <w:rsid w:val="00C83373"/>
    <w:rsid w:val="00CB260E"/>
    <w:rsid w:val="00CB5387"/>
    <w:rsid w:val="00CD7D4E"/>
    <w:rsid w:val="00D13A34"/>
    <w:rsid w:val="00D51340"/>
    <w:rsid w:val="00D51CA5"/>
    <w:rsid w:val="00D51D36"/>
    <w:rsid w:val="00D61597"/>
    <w:rsid w:val="00D83CED"/>
    <w:rsid w:val="00D849A9"/>
    <w:rsid w:val="00DA0341"/>
    <w:rsid w:val="00DD5C6E"/>
    <w:rsid w:val="00DE3C6D"/>
    <w:rsid w:val="00E0560E"/>
    <w:rsid w:val="00E120B7"/>
    <w:rsid w:val="00E63D54"/>
    <w:rsid w:val="00E65585"/>
    <w:rsid w:val="00E744A7"/>
    <w:rsid w:val="00EA194A"/>
    <w:rsid w:val="00EB2E4C"/>
    <w:rsid w:val="00EE3B86"/>
    <w:rsid w:val="00F317E6"/>
    <w:rsid w:val="00F954AC"/>
    <w:rsid w:val="00FA2B4B"/>
    <w:rsid w:val="00FC04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B037"/>
  <w15:chartTrackingRefBased/>
  <w15:docId w15:val="{917D7801-F997-4D5E-8A96-E07297F2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44A7"/>
    <w:pPr>
      <w:spacing w:before="100" w:beforeAutospacing="1" w:after="100" w:afterAutospacing="1"/>
    </w:pPr>
    <w:rPr>
      <w:rFonts w:ascii="Times New Roman" w:eastAsia="Times New Roman" w:hAnsi="Times New Roman" w:cs="Times New Roman"/>
      <w:sz w:val="24"/>
      <w:szCs w:val="24"/>
      <w:lang w:eastAsia="en-NZ"/>
    </w:rPr>
  </w:style>
  <w:style w:type="table" w:styleId="TableGrid">
    <w:name w:val="Table Grid"/>
    <w:basedOn w:val="TableNormal"/>
    <w:uiPriority w:val="39"/>
    <w:rsid w:val="00E74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3419"/>
  </w:style>
  <w:style w:type="character" w:styleId="Hyperlink">
    <w:name w:val="Hyperlink"/>
    <w:basedOn w:val="DefaultParagraphFont"/>
    <w:uiPriority w:val="99"/>
    <w:unhideWhenUsed/>
    <w:rsid w:val="00EE3B86"/>
    <w:rPr>
      <w:color w:val="0563C1" w:themeColor="hyperlink"/>
      <w:u w:val="single"/>
    </w:rPr>
  </w:style>
  <w:style w:type="character" w:styleId="UnresolvedMention">
    <w:name w:val="Unresolved Mention"/>
    <w:basedOn w:val="DefaultParagraphFont"/>
    <w:uiPriority w:val="99"/>
    <w:semiHidden/>
    <w:unhideWhenUsed/>
    <w:rsid w:val="00EE3B86"/>
    <w:rPr>
      <w:color w:val="605E5C"/>
      <w:shd w:val="clear" w:color="auto" w:fill="E1DFDD"/>
    </w:rPr>
  </w:style>
  <w:style w:type="paragraph" w:styleId="ListParagraph">
    <w:name w:val="List Paragraph"/>
    <w:basedOn w:val="Normal"/>
    <w:uiPriority w:val="34"/>
    <w:qFormat/>
    <w:rsid w:val="00516F8E"/>
    <w:pPr>
      <w:ind w:left="720"/>
      <w:contextualSpacing/>
    </w:pPr>
  </w:style>
  <w:style w:type="character" w:styleId="CommentReference">
    <w:name w:val="annotation reference"/>
    <w:basedOn w:val="DefaultParagraphFont"/>
    <w:uiPriority w:val="99"/>
    <w:semiHidden/>
    <w:unhideWhenUsed/>
    <w:rsid w:val="00B77E7E"/>
    <w:rPr>
      <w:sz w:val="16"/>
      <w:szCs w:val="16"/>
    </w:rPr>
  </w:style>
  <w:style w:type="paragraph" w:styleId="CommentText">
    <w:name w:val="annotation text"/>
    <w:basedOn w:val="Normal"/>
    <w:link w:val="CommentTextChar"/>
    <w:uiPriority w:val="99"/>
    <w:unhideWhenUsed/>
    <w:rsid w:val="00B77E7E"/>
    <w:rPr>
      <w:sz w:val="20"/>
      <w:szCs w:val="20"/>
    </w:rPr>
  </w:style>
  <w:style w:type="character" w:customStyle="1" w:styleId="CommentTextChar">
    <w:name w:val="Comment Text Char"/>
    <w:basedOn w:val="DefaultParagraphFont"/>
    <w:link w:val="CommentText"/>
    <w:uiPriority w:val="99"/>
    <w:rsid w:val="00B77E7E"/>
    <w:rPr>
      <w:sz w:val="20"/>
      <w:szCs w:val="20"/>
    </w:rPr>
  </w:style>
  <w:style w:type="paragraph" w:styleId="CommentSubject">
    <w:name w:val="annotation subject"/>
    <w:basedOn w:val="CommentText"/>
    <w:next w:val="CommentText"/>
    <w:link w:val="CommentSubjectChar"/>
    <w:uiPriority w:val="99"/>
    <w:semiHidden/>
    <w:unhideWhenUsed/>
    <w:rsid w:val="00B77E7E"/>
    <w:rPr>
      <w:b/>
      <w:bCs/>
    </w:rPr>
  </w:style>
  <w:style w:type="character" w:customStyle="1" w:styleId="CommentSubjectChar">
    <w:name w:val="Comment Subject Char"/>
    <w:basedOn w:val="CommentTextChar"/>
    <w:link w:val="CommentSubject"/>
    <w:uiPriority w:val="99"/>
    <w:semiHidden/>
    <w:rsid w:val="00B77E7E"/>
    <w:rPr>
      <w:b/>
      <w:bCs/>
      <w:sz w:val="20"/>
      <w:szCs w:val="20"/>
    </w:rPr>
  </w:style>
  <w:style w:type="paragraph" w:customStyle="1" w:styleId="EndNoteBibliographyTitle">
    <w:name w:val="EndNote Bibliography Title"/>
    <w:basedOn w:val="Normal"/>
    <w:link w:val="EndNoteBibliographyTitleChar"/>
    <w:rsid w:val="003B19E3"/>
    <w:pPr>
      <w:jc w:val="center"/>
    </w:pPr>
    <w:rPr>
      <w:lang w:val="en-US"/>
    </w:rPr>
  </w:style>
  <w:style w:type="character" w:customStyle="1" w:styleId="EndNoteBibliographyTitleChar">
    <w:name w:val="EndNote Bibliography Title Char"/>
    <w:basedOn w:val="DefaultParagraphFont"/>
    <w:link w:val="EndNoteBibliographyTitle"/>
    <w:rsid w:val="003B19E3"/>
    <w:rPr>
      <w:lang w:val="en-US"/>
    </w:rPr>
  </w:style>
  <w:style w:type="paragraph" w:customStyle="1" w:styleId="EndNoteBibliography">
    <w:name w:val="EndNote Bibliography"/>
    <w:basedOn w:val="Normal"/>
    <w:link w:val="EndNoteBibliographyChar"/>
    <w:rsid w:val="003B19E3"/>
    <w:rPr>
      <w:lang w:val="en-US"/>
    </w:rPr>
  </w:style>
  <w:style w:type="character" w:customStyle="1" w:styleId="EndNoteBibliographyChar">
    <w:name w:val="EndNote Bibliography Char"/>
    <w:basedOn w:val="DefaultParagraphFont"/>
    <w:link w:val="EndNoteBibliography"/>
    <w:rsid w:val="003B19E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18097">
      <w:bodyDiv w:val="1"/>
      <w:marLeft w:val="0"/>
      <w:marRight w:val="0"/>
      <w:marTop w:val="0"/>
      <w:marBottom w:val="0"/>
      <w:divBdr>
        <w:top w:val="none" w:sz="0" w:space="0" w:color="auto"/>
        <w:left w:val="none" w:sz="0" w:space="0" w:color="auto"/>
        <w:bottom w:val="none" w:sz="0" w:space="0" w:color="auto"/>
        <w:right w:val="none" w:sz="0" w:space="0" w:color="auto"/>
      </w:divBdr>
    </w:div>
    <w:div w:id="509952447">
      <w:bodyDiv w:val="1"/>
      <w:marLeft w:val="0"/>
      <w:marRight w:val="0"/>
      <w:marTop w:val="0"/>
      <w:marBottom w:val="0"/>
      <w:divBdr>
        <w:top w:val="none" w:sz="0" w:space="0" w:color="auto"/>
        <w:left w:val="none" w:sz="0" w:space="0" w:color="auto"/>
        <w:bottom w:val="none" w:sz="0" w:space="0" w:color="auto"/>
        <w:right w:val="none" w:sz="0" w:space="0" w:color="auto"/>
      </w:divBdr>
    </w:div>
    <w:div w:id="706877870">
      <w:bodyDiv w:val="1"/>
      <w:marLeft w:val="0"/>
      <w:marRight w:val="0"/>
      <w:marTop w:val="0"/>
      <w:marBottom w:val="0"/>
      <w:divBdr>
        <w:top w:val="none" w:sz="0" w:space="0" w:color="auto"/>
        <w:left w:val="none" w:sz="0" w:space="0" w:color="auto"/>
        <w:bottom w:val="none" w:sz="0" w:space="0" w:color="auto"/>
        <w:right w:val="none" w:sz="0" w:space="0" w:color="auto"/>
      </w:divBdr>
    </w:div>
    <w:div w:id="120888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08D9F0-5CAF-4552-9185-0137780C52AE}"/>
</file>

<file path=customXml/itemProps2.xml><?xml version="1.0" encoding="utf-8"?>
<ds:datastoreItem xmlns:ds="http://schemas.openxmlformats.org/officeDocument/2006/customXml" ds:itemID="{014EF3CE-FA89-467F-8CFE-58DA6582A261}">
  <ds:schemaRefs>
    <ds:schemaRef ds:uri="http://schemas.microsoft.com/sharepoint/v3/contenttype/forms"/>
  </ds:schemaRefs>
</ds:datastoreItem>
</file>

<file path=customXml/itemProps3.xml><?xml version="1.0" encoding="utf-8"?>
<ds:datastoreItem xmlns:ds="http://schemas.openxmlformats.org/officeDocument/2006/customXml" ds:itemID="{48231309-1937-4FDF-9991-17DC7B3D4306}">
  <ds:schemaRefs>
    <ds:schemaRef ds:uri="http://purl.org/dc/terms/"/>
    <ds:schemaRef ds:uri="9c8a2b7b-0bee-4c48-b0a6-23db8982d3bc"/>
    <ds:schemaRef ds:uri="http://schemas.microsoft.com/office/2006/documentManagement/types"/>
    <ds:schemaRef ds:uri="6911e96c-4cc4-42d5-8e43-f93924cf6a05"/>
    <ds:schemaRef ds:uri="http://www.w3.org/XML/1998/namespace"/>
    <ds:schemaRef ds:uri="cab52c9b-ab33-4221-8af9-54f8f2b86a80"/>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Clare Kelly</cp:lastModifiedBy>
  <cp:revision>2</cp:revision>
  <dcterms:created xsi:type="dcterms:W3CDTF">2026-02-04T00:03:00Z</dcterms:created>
  <dcterms:modified xsi:type="dcterms:W3CDTF">2026-02-04T00:03:00Z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