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6"/>
      </w:tblGrid>
      <w:tr w:rsidR="001564A4" w:rsidRPr="0050053A" w14:paraId="5C38377B" w14:textId="77777777" w:rsidTr="00443041">
        <w:trPr>
          <w:trHeight w:val="822"/>
          <w:jc w:val="center"/>
        </w:trPr>
        <w:tc>
          <w:tcPr>
            <w:tcW w:w="9516" w:type="dxa"/>
            <w:shd w:val="clear" w:color="auto" w:fill="auto"/>
          </w:tcPr>
          <w:p w14:paraId="5C44F357" w14:textId="1FD62A86" w:rsidR="00CE61E3" w:rsidRPr="00F63337" w:rsidRDefault="001A3B80" w:rsidP="00F6333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Enhancing </w:t>
            </w:r>
            <w:r w:rsidR="00F6333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tree list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maps by incorporating end-user preferences of remote sensing products</w:t>
            </w:r>
            <w:r w:rsidR="00F6333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.</w:t>
            </w:r>
          </w:p>
        </w:tc>
      </w:tr>
      <w:tr w:rsidR="001564A4" w:rsidRPr="0050053A" w14:paraId="6DAF615A" w14:textId="77777777" w:rsidTr="00A678E4">
        <w:trPr>
          <w:trHeight w:hRule="exact" w:val="10090"/>
          <w:jc w:val="center"/>
        </w:trPr>
        <w:tc>
          <w:tcPr>
            <w:tcW w:w="9516" w:type="dxa"/>
            <w:shd w:val="clear" w:color="auto" w:fill="auto"/>
          </w:tcPr>
          <w:p w14:paraId="3F3FEA7C" w14:textId="1313C480" w:rsidR="00513D3E" w:rsidRPr="007E1E8D" w:rsidRDefault="001564A4" w:rsidP="009B4F74">
            <w:pPr>
              <w:pStyle w:val="Default"/>
              <w:rPr>
                <w:sz w:val="22"/>
                <w:szCs w:val="22"/>
              </w:rPr>
            </w:pPr>
            <w:r w:rsidRPr="007E1E8D">
              <w:rPr>
                <w:rStyle w:val="A4"/>
                <w:b/>
                <w:bCs/>
              </w:rPr>
              <w:t xml:space="preserve">Introduction/Aim: </w:t>
            </w:r>
          </w:p>
          <w:p w14:paraId="356687BC" w14:textId="0A3C12E3" w:rsidR="00B6378E" w:rsidRPr="007E1E8D" w:rsidRDefault="000B64C6" w:rsidP="005024C2">
            <w:pPr>
              <w:pStyle w:val="Pa12"/>
              <w:rPr>
                <w:rFonts w:eastAsiaTheme="minorHAnsi"/>
                <w:sz w:val="22"/>
                <w:szCs w:val="22"/>
                <w:lang w:val="en-GB" w:eastAsia="en-US"/>
              </w:rPr>
            </w:pPr>
            <w:r w:rsidRPr="007E1E8D">
              <w:rPr>
                <w:rFonts w:eastAsiaTheme="minorHAnsi"/>
                <w:sz w:val="22"/>
                <w:szCs w:val="22"/>
                <w:lang w:val="en-GB" w:eastAsia="en-US"/>
              </w:rPr>
              <w:t>Distance independent g</w:t>
            </w:r>
            <w:r w:rsidR="00532B21" w:rsidRPr="007E1E8D">
              <w:rPr>
                <w:rFonts w:eastAsiaTheme="minorHAnsi"/>
                <w:sz w:val="22"/>
                <w:szCs w:val="22"/>
                <w:lang w:val="en-GB" w:eastAsia="en-US"/>
              </w:rPr>
              <w:t>rowth and yield models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>, along with</w:t>
            </w:r>
            <w:r w:rsidR="00532B21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fire spread engines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>rely heavily on detailed,</w:t>
            </w:r>
            <w:r w:rsidR="00532B21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spatially explicit </w:t>
            </w:r>
            <w:r w:rsidR="00443041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inputs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provided by </w:t>
            </w:r>
            <w:r w:rsidR="00F63337">
              <w:rPr>
                <w:rFonts w:eastAsiaTheme="minorHAnsi"/>
                <w:sz w:val="22"/>
                <w:szCs w:val="22"/>
                <w:lang w:val="en-GB" w:eastAsia="en-US"/>
              </w:rPr>
              <w:t>tree list</w:t>
            </w:r>
            <w:r w:rsidR="000A5BD1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s </w:t>
            </w:r>
            <w:r w:rsidR="000D4486" w:rsidRPr="007E1E8D">
              <w:rPr>
                <w:rFonts w:eastAsiaTheme="minorHAnsi"/>
                <w:sz w:val="22"/>
                <w:szCs w:val="22"/>
                <w:lang w:val="en-GB" w:eastAsia="en-US"/>
              </w:rPr>
              <w:t>maps</w:t>
            </w:r>
            <w:r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.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By leveraging </w:t>
            </w:r>
            <w:r w:rsidR="00F63337">
              <w:rPr>
                <w:rFonts w:eastAsiaTheme="minorHAnsi"/>
                <w:sz w:val="22"/>
                <w:szCs w:val="22"/>
                <w:lang w:val="en-GB" w:eastAsia="en-US"/>
              </w:rPr>
              <w:t>tree list</w:t>
            </w:r>
            <w:r w:rsidR="00914F3C" w:rsidRPr="007E1E8D">
              <w:rPr>
                <w:rFonts w:eastAsiaTheme="minorHAnsi"/>
                <w:sz w:val="22"/>
                <w:szCs w:val="22"/>
                <w:lang w:val="en-GB" w:eastAsia="en-US"/>
              </w:rPr>
              <w:t>s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>,</w:t>
            </w:r>
            <w:r w:rsidR="00914F3C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numerous attributes crucial for various </w:t>
            </w:r>
            <w:r w:rsidR="00914F3C" w:rsidRPr="007E1E8D">
              <w:rPr>
                <w:rFonts w:eastAsiaTheme="minorHAnsi"/>
                <w:sz w:val="22"/>
                <w:szCs w:val="22"/>
                <w:lang w:val="en-GB" w:eastAsia="en-US"/>
              </w:rPr>
              <w:t>forest management tasks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can be calculated</w:t>
            </w:r>
            <w:r w:rsidR="00513D3E" w:rsidRPr="007E1E8D">
              <w:rPr>
                <w:rFonts w:eastAsiaTheme="minorHAnsi"/>
                <w:sz w:val="22"/>
                <w:szCs w:val="22"/>
                <w:lang w:val="en-GB" w:eastAsia="en-US"/>
              </w:rPr>
              <w:t>.</w:t>
            </w:r>
            <w:r w:rsidR="00914F3C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>However, prioritizing one</w:t>
            </w:r>
            <w:r w:rsidR="00914F3C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attribute during model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selection</w:t>
            </w:r>
            <w:r w:rsidR="00914F3C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for </w:t>
            </w:r>
            <w:r w:rsidR="00F63337">
              <w:rPr>
                <w:rFonts w:eastAsiaTheme="minorHAnsi"/>
                <w:sz w:val="22"/>
                <w:szCs w:val="22"/>
                <w:lang w:val="en-GB" w:eastAsia="en-US"/>
              </w:rPr>
              <w:t>tree list</w:t>
            </w:r>
            <w:r w:rsidR="00914F3C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prediction </w:t>
            </w:r>
            <w:r w:rsidR="00B00CD5" w:rsidRPr="007E1E8D">
              <w:rPr>
                <w:rFonts w:eastAsiaTheme="minorHAnsi"/>
                <w:sz w:val="22"/>
                <w:szCs w:val="22"/>
                <w:lang w:val="en-GB" w:eastAsia="en-US"/>
              </w:rPr>
              <w:t>m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ay lead to </w:t>
            </w:r>
            <w:r w:rsidR="00B00CD5" w:rsidRPr="007E1E8D">
              <w:rPr>
                <w:rFonts w:eastAsiaTheme="minorHAnsi"/>
                <w:sz w:val="22"/>
                <w:szCs w:val="22"/>
                <w:lang w:val="en-GB" w:eastAsia="en-US"/>
              </w:rPr>
              <w:t>poor performance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. This issue becomes apparent </w:t>
            </w:r>
            <w:r w:rsidR="00B00CD5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when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the </w:t>
            </w:r>
            <w:r w:rsidR="00B00CD5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modelled </w:t>
            </w:r>
            <w:r w:rsidR="00F63337">
              <w:rPr>
                <w:rFonts w:eastAsiaTheme="minorHAnsi"/>
                <w:sz w:val="22"/>
                <w:szCs w:val="22"/>
                <w:lang w:val="en-GB" w:eastAsia="en-US"/>
              </w:rPr>
              <w:t>tree list</w:t>
            </w:r>
            <w:r w:rsidR="00B00CD5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s are used to derive other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equally significant </w:t>
            </w:r>
            <w:r w:rsidR="00B00CD5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attributes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relevant to </w:t>
            </w:r>
            <w:r w:rsidR="00B00CD5" w:rsidRPr="007E1E8D">
              <w:rPr>
                <w:rFonts w:eastAsiaTheme="minorHAnsi"/>
                <w:sz w:val="22"/>
                <w:szCs w:val="22"/>
                <w:lang w:val="en-GB" w:eastAsia="en-US"/>
              </w:rPr>
              <w:t>forest manage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>ment</w:t>
            </w:r>
            <w:r w:rsidR="00B00CD5" w:rsidRPr="007E1E8D">
              <w:rPr>
                <w:rFonts w:eastAsiaTheme="minorHAnsi"/>
                <w:sz w:val="22"/>
                <w:szCs w:val="22"/>
                <w:lang w:val="en-GB" w:eastAsia="en-US"/>
              </w:rPr>
              <w:t>.</w:t>
            </w:r>
            <w:r w:rsidR="00B6378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="0058015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To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>address</w:t>
            </w:r>
            <w:r w:rsidR="0058015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this </w:t>
            </w:r>
            <w:r w:rsidR="001A3B80" w:rsidRPr="007E1E8D">
              <w:rPr>
                <w:rFonts w:eastAsiaTheme="minorHAnsi"/>
                <w:sz w:val="22"/>
                <w:szCs w:val="22"/>
                <w:lang w:val="en-GB" w:eastAsia="en-US"/>
              </w:rPr>
              <w:t>challenge</w:t>
            </w:r>
            <w:r w:rsidR="00F336DF" w:rsidRPr="007E1E8D">
              <w:rPr>
                <w:rFonts w:eastAsiaTheme="minorHAnsi"/>
                <w:sz w:val="22"/>
                <w:szCs w:val="22"/>
                <w:lang w:val="en-GB" w:eastAsia="en-US"/>
              </w:rPr>
              <w:t>,</w:t>
            </w:r>
            <w:r w:rsidR="0058015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we propose</w:t>
            </w:r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>refining</w:t>
            </w:r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the 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model </w:t>
            </w:r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selection 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process </w:t>
            </w:r>
            <w:r w:rsidR="00C218EC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for </w:t>
            </w:r>
            <w:r w:rsidR="00F63337">
              <w:rPr>
                <w:rFonts w:eastAsiaTheme="minorHAnsi"/>
                <w:sz w:val="22"/>
                <w:szCs w:val="22"/>
                <w:lang w:val="en-GB" w:eastAsia="en-US"/>
              </w:rPr>
              <w:t>tree list</w:t>
            </w:r>
            <w:r w:rsidR="0058015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prediction 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by incorporating </w:t>
            </w:r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>the forest attributes that final users</w:t>
            </w:r>
            <w:r w:rsidR="0058015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>deem</w:t>
            </w:r>
            <w:r w:rsidR="00F336DF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most important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>,</w:t>
            </w:r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proofErr w:type="gramStart"/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>and also</w:t>
            </w:r>
            <w:proofErr w:type="gramEnd"/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considering </w:t>
            </w:r>
            <w:r w:rsidR="0092716E" w:rsidRPr="007E1E8D">
              <w:rPr>
                <w:rFonts w:eastAsiaTheme="minorHAnsi"/>
                <w:sz w:val="22"/>
                <w:szCs w:val="22"/>
                <w:lang w:val="en-GB" w:eastAsia="en-US"/>
              </w:rPr>
              <w:t>the</w:t>
            </w:r>
            <w:r w:rsidR="00203FD5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 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relative </w:t>
            </w:r>
            <w:r w:rsidR="00203FD5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importance or weight </w:t>
            </w:r>
            <w:r w:rsidR="002B4233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assigned to these attributes by </w:t>
            </w:r>
            <w:r w:rsidR="00203FD5" w:rsidRPr="007E1E8D">
              <w:rPr>
                <w:rFonts w:eastAsiaTheme="minorHAnsi"/>
                <w:sz w:val="22"/>
                <w:szCs w:val="22"/>
                <w:lang w:val="en-GB" w:eastAsia="en-US"/>
              </w:rPr>
              <w:t>users</w:t>
            </w:r>
            <w:r w:rsidR="00F336DF" w:rsidRPr="007E1E8D">
              <w:rPr>
                <w:rFonts w:eastAsiaTheme="minorHAnsi"/>
                <w:sz w:val="22"/>
                <w:szCs w:val="22"/>
                <w:lang w:val="en-GB" w:eastAsia="en-US"/>
              </w:rPr>
              <w:t xml:space="preserve">. </w:t>
            </w:r>
          </w:p>
          <w:p w14:paraId="5CA31EAE" w14:textId="77777777" w:rsidR="001A3B80" w:rsidRPr="007E1E8D" w:rsidRDefault="001A3B80" w:rsidP="00445E88">
            <w:pPr>
              <w:pStyle w:val="Default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14:paraId="1B39336E" w14:textId="77777777" w:rsidR="001564A4" w:rsidRPr="007E1E8D" w:rsidRDefault="001564A4" w:rsidP="002B3ED8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7E1E8D">
              <w:rPr>
                <w:rStyle w:val="A4"/>
                <w:b/>
                <w:bCs/>
              </w:rPr>
              <w:t xml:space="preserve">Methods: </w:t>
            </w:r>
          </w:p>
          <w:p w14:paraId="4B05B493" w14:textId="151FD415" w:rsidR="0048052E" w:rsidRPr="007E1E8D" w:rsidRDefault="00C218EC" w:rsidP="005024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We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conducted an extensive study to 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>identif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>y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the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>key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variables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essential for refining 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>model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>s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>election in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F63337">
              <w:rPr>
                <w:rFonts w:ascii="Arial" w:eastAsiaTheme="minorHAnsi" w:hAnsi="Arial" w:cs="Arial"/>
                <w:sz w:val="22"/>
                <w:szCs w:val="22"/>
              </w:rPr>
              <w:t>tree list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prediction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. To achieve this, we 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directly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engaged with end 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users of the </w:t>
            </w:r>
            <w:r w:rsidR="00F63337">
              <w:rPr>
                <w:rFonts w:ascii="Arial" w:eastAsiaTheme="minorHAnsi" w:hAnsi="Arial" w:cs="Arial"/>
                <w:sz w:val="22"/>
                <w:szCs w:val="22"/>
              </w:rPr>
              <w:t>tree list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>s maps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>, soliciting their insights on</w:t>
            </w:r>
            <w:r w:rsidR="0046138B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the </w:t>
            </w:r>
            <w:r w:rsidR="00FC27F8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forest attributes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critical for </w:t>
            </w:r>
            <w:r w:rsidR="0019403D" w:rsidRPr="007E1E8D">
              <w:rPr>
                <w:rFonts w:ascii="Arial" w:eastAsiaTheme="minorHAnsi" w:hAnsi="Arial" w:cs="Arial"/>
                <w:sz w:val="22"/>
                <w:szCs w:val="22"/>
              </w:rPr>
              <w:t>their</w:t>
            </w:r>
            <w:r w:rsidR="00FC27F8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work</w:t>
            </w:r>
            <w:r w:rsidR="00C2385C" w:rsidRPr="007E1E8D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="00801EB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Users were asked during interactive surveys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administered both </w:t>
            </w:r>
            <w:r w:rsidR="00801EB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in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the </w:t>
            </w:r>
            <w:r w:rsidR="00801EB1" w:rsidRPr="007E1E8D">
              <w:rPr>
                <w:rFonts w:ascii="Arial" w:eastAsiaTheme="minorHAnsi" w:hAnsi="Arial" w:cs="Arial"/>
                <w:sz w:val="22"/>
                <w:szCs w:val="22"/>
              </w:rPr>
              <w:t>Western US (Meddens et al. 2022) and Spain.</w:t>
            </w:r>
            <w:r w:rsidR="00C2385C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Results from these surveys were used to identify </w:t>
            </w:r>
            <w:r w:rsidR="004F46F7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both </w:t>
            </w:r>
            <w:r w:rsidR="00C2385C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the most important attributes for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>end</w:t>
            </w:r>
            <w:r w:rsidR="00C2385C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801EB1" w:rsidRPr="007E1E8D">
              <w:rPr>
                <w:rFonts w:ascii="Arial" w:eastAsiaTheme="minorHAnsi" w:hAnsi="Arial" w:cs="Arial"/>
                <w:sz w:val="22"/>
                <w:szCs w:val="22"/>
              </w:rPr>
              <w:t>users and the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>ir</w:t>
            </w:r>
            <w:r w:rsidR="00801EB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relative importance</w:t>
            </w:r>
            <w:r w:rsidR="00911150" w:rsidRPr="007E1E8D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="003C4FE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Then, we fitted </w:t>
            </w:r>
            <w:r w:rsidR="00BC3C69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and compared </w:t>
            </w:r>
            <w:r w:rsidR="003C4FE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imputation models to predict </w:t>
            </w:r>
            <w:r w:rsidR="00F63337">
              <w:rPr>
                <w:rFonts w:ascii="Arial" w:eastAsiaTheme="minorHAnsi" w:hAnsi="Arial" w:cs="Arial"/>
                <w:sz w:val="22"/>
                <w:szCs w:val="22"/>
              </w:rPr>
              <w:t>tree list</w:t>
            </w:r>
            <w:r w:rsidR="003C4FE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s </w:t>
            </w:r>
            <w:proofErr w:type="gramStart"/>
            <w:r w:rsidR="003C4FE3" w:rsidRPr="007E1E8D">
              <w:rPr>
                <w:rFonts w:ascii="Arial" w:eastAsiaTheme="minorHAnsi" w:hAnsi="Arial" w:cs="Arial"/>
                <w:sz w:val="22"/>
                <w:szCs w:val="22"/>
              </w:rPr>
              <w:t>by:</w:t>
            </w:r>
            <w:proofErr w:type="gramEnd"/>
            <w:r w:rsidR="003C4FE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1) optimizing the model performance for each of the identified attributes </w:t>
            </w:r>
            <w:r w:rsidR="00652062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alone, </w:t>
            </w:r>
            <w:r w:rsidR="003C4FE3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and 2) </w:t>
            </w:r>
            <w:r w:rsidR="00652062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optimizing the model performance </w:t>
            </w:r>
            <w:r w:rsidR="0019403D" w:rsidRPr="007E1E8D">
              <w:rPr>
                <w:rFonts w:ascii="Arial" w:eastAsiaTheme="minorHAnsi" w:hAnsi="Arial" w:cs="Arial"/>
                <w:sz w:val="22"/>
                <w:szCs w:val="22"/>
              </w:rPr>
              <w:t>of</w:t>
            </w:r>
            <w:r w:rsidR="00652062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a weighted average of all identified attribut</w:t>
            </w:r>
            <w:r w:rsidR="002D7D02" w:rsidRPr="007E1E8D">
              <w:rPr>
                <w:rFonts w:ascii="Arial" w:eastAsiaTheme="minorHAnsi" w:hAnsi="Arial" w:cs="Arial"/>
                <w:sz w:val="22"/>
                <w:szCs w:val="22"/>
              </w:rPr>
              <w:t>es. For the second alternative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>,</w:t>
            </w:r>
            <w:r w:rsidR="002D7D02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attributes were weighted according to the </w:t>
            </w:r>
            <w:r w:rsidR="00BC3C69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importance reported by the </w:t>
            </w:r>
            <w:r w:rsidR="002B4233" w:rsidRPr="007E1E8D">
              <w:rPr>
                <w:rFonts w:ascii="Arial" w:eastAsiaTheme="minorHAnsi" w:hAnsi="Arial" w:cs="Arial"/>
                <w:sz w:val="22"/>
                <w:szCs w:val="22"/>
              </w:rPr>
              <w:t>end</w:t>
            </w:r>
            <w:r w:rsidR="00BC3C69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users</w:t>
            </w:r>
            <w:r w:rsidR="0019403D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in the interactive surveys</w:t>
            </w:r>
            <w:r w:rsidR="00BC3C69" w:rsidRPr="007E1E8D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5BDE988D" w14:textId="77777777" w:rsidR="002B4233" w:rsidRPr="007E1E8D" w:rsidRDefault="002B4233" w:rsidP="00CB14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3F094" w14:textId="77777777" w:rsidR="001564A4" w:rsidRPr="007E1E8D" w:rsidRDefault="001564A4" w:rsidP="002B3ED8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7E1E8D">
              <w:rPr>
                <w:rStyle w:val="A4"/>
                <w:b/>
                <w:bCs/>
              </w:rPr>
              <w:t xml:space="preserve">Results: </w:t>
            </w:r>
          </w:p>
          <w:p w14:paraId="4CA1EEDD" w14:textId="2549EAF4" w:rsidR="00C8686D" w:rsidRPr="007E1E8D" w:rsidRDefault="002B4233" w:rsidP="005024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7E1E8D">
              <w:rPr>
                <w:rFonts w:ascii="Arial" w:eastAsiaTheme="minorHAnsi" w:hAnsi="Arial" w:cs="Arial"/>
                <w:sz w:val="22"/>
                <w:szCs w:val="22"/>
              </w:rPr>
              <w:t>In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both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the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Western US and Spain, </w:t>
            </w:r>
            <w:r w:rsidR="004F46F7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optimized </w:t>
            </w:r>
            <w:r w:rsidR="00CA76D4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models </w:t>
            </w:r>
            <w:r w:rsidR="003C74FA" w:rsidRPr="007E1E8D">
              <w:rPr>
                <w:rFonts w:ascii="Arial" w:eastAsiaTheme="minorHAnsi" w:hAnsi="Arial" w:cs="Arial"/>
                <w:sz w:val="22"/>
                <w:szCs w:val="22"/>
              </w:rPr>
              <w:t>for</w:t>
            </w:r>
            <w:r w:rsidR="00CA76D4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4F46F7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a </w:t>
            </w:r>
            <w:r w:rsidR="00CA76D4" w:rsidRPr="007E1E8D">
              <w:rPr>
                <w:rFonts w:ascii="Arial" w:eastAsiaTheme="minorHAnsi" w:hAnsi="Arial" w:cs="Arial"/>
                <w:sz w:val="22"/>
                <w:szCs w:val="22"/>
              </w:rPr>
              <w:t>single attribute</w:t>
            </w:r>
            <w:r w:rsidR="003C74F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result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>ed in</w:t>
            </w:r>
            <w:r w:rsidR="003C74F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F63337">
              <w:rPr>
                <w:rFonts w:ascii="Arial" w:eastAsiaTheme="minorHAnsi" w:hAnsi="Arial" w:cs="Arial"/>
                <w:sz w:val="22"/>
                <w:szCs w:val="22"/>
              </w:rPr>
              <w:t>tree list</w:t>
            </w:r>
            <w:r w:rsidR="003C74F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s 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>with</w:t>
            </w:r>
            <w:r w:rsidR="003C74F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194107" w:rsidRPr="007E1E8D">
              <w:rPr>
                <w:rFonts w:ascii="Arial" w:eastAsiaTheme="minorHAnsi" w:hAnsi="Arial" w:cs="Arial"/>
                <w:sz w:val="22"/>
                <w:szCs w:val="22"/>
              </w:rPr>
              <w:t>a very poor performance for other</w:t>
            </w:r>
            <w:r w:rsidR="004F46F7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important</w:t>
            </w:r>
            <w:r w:rsidR="00194107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attributes </w:t>
            </w:r>
            <w:r w:rsidR="004F46F7" w:rsidRPr="007E1E8D">
              <w:rPr>
                <w:rFonts w:ascii="Arial" w:eastAsiaTheme="minorHAnsi" w:hAnsi="Arial" w:cs="Arial"/>
                <w:sz w:val="22"/>
                <w:szCs w:val="22"/>
              </w:rPr>
              <w:t>highlighted by</w:t>
            </w:r>
            <w:r w:rsidR="00194107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forest managers.</w:t>
            </w:r>
            <w:r w:rsidR="00CA76D4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D6751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This 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issue </w:t>
            </w:r>
            <w:r w:rsidR="00D6751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was especially </w:t>
            </w:r>
            <w:r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pronounced in the Western US with </w:t>
            </w:r>
            <w:r w:rsidR="00D6751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models optimized for 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>b</w:t>
            </w:r>
            <w:r w:rsidR="00D6751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asal 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r w:rsidR="00D6751A" w:rsidRPr="007E1E8D">
              <w:rPr>
                <w:rFonts w:ascii="Arial" w:eastAsiaTheme="minorHAnsi" w:hAnsi="Arial" w:cs="Arial"/>
                <w:sz w:val="22"/>
                <w:szCs w:val="22"/>
              </w:rPr>
              <w:t>rea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(BA)</w:t>
            </w:r>
            <w:r w:rsidR="00D6751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and 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mean tree height (MTH). </w:t>
            </w:r>
            <w:r w:rsidR="0027560A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Specifically, </w:t>
            </w:r>
            <w:r w:rsidR="00C46650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trees </w:t>
            </w:r>
            <w:proofErr w:type="gramStart"/>
            <w:r w:rsidR="00C46650" w:rsidRPr="007E1E8D">
              <w:rPr>
                <w:rFonts w:ascii="Arial" w:eastAsiaTheme="minorHAnsi" w:hAnsi="Arial" w:cs="Arial"/>
                <w:sz w:val="22"/>
                <w:szCs w:val="22"/>
              </w:rPr>
              <w:t>lists</w:t>
            </w:r>
            <w:proofErr w:type="gramEnd"/>
            <w:r w:rsidR="00C46650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derived from </w:t>
            </w:r>
            <w:r w:rsidR="004F46F7" w:rsidRPr="007E1E8D">
              <w:rPr>
                <w:rFonts w:ascii="Arial" w:eastAsiaTheme="minorHAnsi" w:hAnsi="Arial" w:cs="Arial"/>
                <w:sz w:val="22"/>
                <w:szCs w:val="22"/>
              </w:rPr>
              <w:t>optimized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BA </w:t>
            </w:r>
            <w:r w:rsidR="004F46F7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models </w:t>
            </w:r>
            <w:r w:rsidR="00C46650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depicted a 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root mean square error </w:t>
            </w:r>
            <w:r w:rsidR="000E4926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(RMSE) 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>for MTH</w:t>
            </w:r>
            <w:r w:rsidR="00C46650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8E09A1" w:rsidRPr="007E1E8D">
              <w:rPr>
                <w:rFonts w:ascii="Arial" w:eastAsiaTheme="minorHAnsi" w:hAnsi="Arial" w:cs="Arial"/>
                <w:sz w:val="22"/>
                <w:szCs w:val="22"/>
              </w:rPr>
              <w:t>that was 7</w:t>
            </w:r>
            <w:r w:rsidR="000E4926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6.86% </w:t>
            </w:r>
            <w:r w:rsidR="0027560A" w:rsidRPr="007E1E8D">
              <w:rPr>
                <w:rFonts w:ascii="Arial" w:eastAsiaTheme="minorHAnsi" w:hAnsi="Arial" w:cs="Arial"/>
                <w:sz w:val="22"/>
                <w:szCs w:val="22"/>
              </w:rPr>
              <w:t>higher</w:t>
            </w:r>
            <w:r w:rsidR="000E4926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than the RMSE obtained </w:t>
            </w:r>
            <w:r w:rsidR="007237D0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from </w:t>
            </w:r>
            <w:r w:rsidR="00C46650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MTH optimized </w:t>
            </w:r>
            <w:r w:rsidR="007237D0" w:rsidRPr="007E1E8D">
              <w:rPr>
                <w:rFonts w:ascii="Arial" w:eastAsiaTheme="minorHAnsi" w:hAnsi="Arial" w:cs="Arial"/>
                <w:sz w:val="22"/>
                <w:szCs w:val="22"/>
              </w:rPr>
              <w:t>models.</w:t>
            </w:r>
            <w:r w:rsidR="00780B70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C218EC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This model selection strategy </w:t>
            </w:r>
            <w:r w:rsidR="00BC3C69" w:rsidRPr="007E1E8D">
              <w:rPr>
                <w:rFonts w:ascii="Arial" w:eastAsiaTheme="minorHAnsi" w:hAnsi="Arial" w:cs="Arial"/>
                <w:sz w:val="22"/>
                <w:szCs w:val="22"/>
              </w:rPr>
              <w:t>showed</w:t>
            </w:r>
            <w:r w:rsidR="00C218EC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BC3C69" w:rsidRPr="007E1E8D">
              <w:rPr>
                <w:rFonts w:ascii="Arial" w:eastAsiaTheme="minorHAnsi" w:hAnsi="Arial" w:cs="Arial"/>
                <w:sz w:val="22"/>
                <w:szCs w:val="22"/>
              </w:rPr>
              <w:t>that by integrating the</w:t>
            </w:r>
            <w:r w:rsidR="00713F09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attributes’ weights reported by</w:t>
            </w:r>
            <w:r w:rsidR="00BC3C69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27560A" w:rsidRPr="007E1E8D">
              <w:rPr>
                <w:rFonts w:ascii="Arial" w:eastAsiaTheme="minorHAnsi" w:hAnsi="Arial" w:cs="Arial"/>
                <w:sz w:val="22"/>
                <w:szCs w:val="22"/>
              </w:rPr>
              <w:t>end</w:t>
            </w:r>
            <w:r w:rsidR="00BC3C69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users in the model selection </w:t>
            </w:r>
            <w:r w:rsidR="005C5056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process, it </w:t>
            </w:r>
            <w:r w:rsidR="00713F09" w:rsidRPr="007E1E8D">
              <w:rPr>
                <w:rFonts w:ascii="Arial" w:eastAsiaTheme="minorHAnsi" w:hAnsi="Arial" w:cs="Arial"/>
                <w:sz w:val="22"/>
                <w:szCs w:val="22"/>
              </w:rPr>
              <w:t>was</w:t>
            </w:r>
            <w:r w:rsidR="005C5056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possible to obtain</w:t>
            </w:r>
            <w:r w:rsidR="00C218EC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F63337">
              <w:rPr>
                <w:rFonts w:ascii="Arial" w:eastAsiaTheme="minorHAnsi" w:hAnsi="Arial" w:cs="Arial"/>
                <w:sz w:val="22"/>
                <w:szCs w:val="22"/>
              </w:rPr>
              <w:t>tree list</w:t>
            </w:r>
            <w:r w:rsidR="00C218EC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s maps </w:t>
            </w:r>
            <w:r w:rsidR="005C5056" w:rsidRPr="007E1E8D">
              <w:rPr>
                <w:rFonts w:ascii="Arial" w:eastAsiaTheme="minorHAnsi" w:hAnsi="Arial" w:cs="Arial"/>
                <w:sz w:val="22"/>
                <w:szCs w:val="22"/>
              </w:rPr>
              <w:t>that</w:t>
            </w:r>
            <w:r w:rsidR="00C46650" w:rsidRPr="007E1E8D">
              <w:rPr>
                <w:rFonts w:ascii="Arial" w:eastAsiaTheme="minorHAnsi" w:hAnsi="Arial" w:cs="Arial"/>
                <w:sz w:val="22"/>
                <w:szCs w:val="22"/>
              </w:rPr>
              <w:t>:</w:t>
            </w:r>
            <w:r w:rsidR="005C5056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C2245B" w:rsidRPr="007E1E8D">
              <w:rPr>
                <w:rFonts w:ascii="Arial" w:eastAsiaTheme="minorHAnsi" w:hAnsi="Arial" w:cs="Arial"/>
                <w:sz w:val="22"/>
                <w:szCs w:val="22"/>
              </w:rPr>
              <w:t>1)</w:t>
            </w:r>
            <w:r w:rsidR="005C5056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C46650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were </w:t>
            </w:r>
            <w:r w:rsidR="005C5056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more balanced </w:t>
            </w:r>
            <w:r w:rsidR="00713F09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for all </w:t>
            </w:r>
            <w:r w:rsidR="00557D3A" w:rsidRPr="007E1E8D">
              <w:rPr>
                <w:rFonts w:ascii="Arial" w:eastAsiaTheme="minorHAnsi" w:hAnsi="Arial" w:cs="Arial"/>
                <w:sz w:val="22"/>
                <w:szCs w:val="22"/>
              </w:rPr>
              <w:t>attribute</w:t>
            </w:r>
            <w:r w:rsidR="001F5D6D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 and </w:t>
            </w:r>
            <w:r w:rsidR="00C2245B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2) </w:t>
            </w:r>
            <w:r w:rsidR="001F5D6D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had </w:t>
            </w:r>
            <w:r w:rsidR="00557D3A" w:rsidRPr="007E1E8D">
              <w:rPr>
                <w:rFonts w:ascii="Arial" w:eastAsiaTheme="minorHAnsi" w:hAnsi="Arial" w:cs="Arial"/>
                <w:sz w:val="22"/>
                <w:szCs w:val="22"/>
              </w:rPr>
              <w:t>only moderate loses in performance with respect to models optimized for a specific attribute</w:t>
            </w:r>
            <w:r w:rsidR="00713F09" w:rsidRPr="007E1E8D">
              <w:rPr>
                <w:rFonts w:ascii="Arial" w:eastAsiaTheme="minorHAnsi" w:hAnsi="Arial" w:cs="Arial"/>
                <w:sz w:val="22"/>
                <w:szCs w:val="22"/>
              </w:rPr>
              <w:t xml:space="preserve">. </w:t>
            </w:r>
          </w:p>
          <w:p w14:paraId="002BCCDC" w14:textId="34D4DA42" w:rsidR="002B4233" w:rsidRPr="007E1E8D" w:rsidRDefault="002B4233" w:rsidP="00CB14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C6D95E" w14:textId="77777777" w:rsidR="00C8686D" w:rsidRPr="007E1E8D" w:rsidRDefault="00C8686D" w:rsidP="00C8686D">
            <w:pPr>
              <w:pStyle w:val="Default"/>
              <w:rPr>
                <w:rStyle w:val="A4"/>
                <w:b/>
                <w:bCs/>
              </w:rPr>
            </w:pPr>
            <w:r w:rsidRPr="007E1E8D">
              <w:rPr>
                <w:rStyle w:val="A4"/>
                <w:b/>
                <w:bCs/>
              </w:rPr>
              <w:t>References:</w:t>
            </w:r>
          </w:p>
          <w:p w14:paraId="5F58D34F" w14:textId="7D6E496A" w:rsidR="00C8686D" w:rsidRPr="007E1E8D" w:rsidRDefault="000C1779" w:rsidP="005024C2">
            <w:pPr>
              <w:pStyle w:val="Default"/>
              <w:rPr>
                <w:sz w:val="22"/>
                <w:szCs w:val="22"/>
              </w:rPr>
            </w:pPr>
            <w:r w:rsidRPr="007E1E8D">
              <w:rPr>
                <w:rFonts w:eastAsiaTheme="minorHAnsi"/>
                <w:sz w:val="22"/>
                <w:szCs w:val="22"/>
              </w:rPr>
              <w:t>Meddens, A.J. et al. 2022. Specifying geospatial data product characteristics for forest and fuel manage</w:t>
            </w:r>
            <w:r w:rsidR="000933FF" w:rsidRPr="007E1E8D">
              <w:rPr>
                <w:rFonts w:eastAsiaTheme="minorHAnsi"/>
                <w:sz w:val="22"/>
                <w:szCs w:val="22"/>
              </w:rPr>
              <w:t>m</w:t>
            </w:r>
            <w:r w:rsidRPr="007E1E8D">
              <w:rPr>
                <w:rFonts w:eastAsiaTheme="minorHAnsi"/>
                <w:sz w:val="22"/>
                <w:szCs w:val="22"/>
              </w:rPr>
              <w:t xml:space="preserve">ent applications. </w:t>
            </w:r>
            <w:hyperlink r:id="rId9" w:history="1">
              <w:r w:rsidRPr="007E1E8D">
                <w:rPr>
                  <w:rStyle w:val="Hyperlink"/>
                  <w:rFonts w:eastAsiaTheme="minorHAnsi"/>
                  <w:i/>
                  <w:sz w:val="22"/>
                  <w:szCs w:val="22"/>
                </w:rPr>
                <w:t>Environ. Res. Lett.</w:t>
              </w:r>
              <w:r w:rsidRPr="007E1E8D">
                <w:rPr>
                  <w:rStyle w:val="Hyperlink"/>
                  <w:rFonts w:eastAsiaTheme="minorHAnsi"/>
                  <w:sz w:val="22"/>
                  <w:szCs w:val="22"/>
                </w:rPr>
                <w:t xml:space="preserve"> 17(4): 045025</w:t>
              </w:r>
            </w:hyperlink>
          </w:p>
        </w:tc>
      </w:tr>
    </w:tbl>
    <w:p w14:paraId="3AFBAEA4" w14:textId="5537C1C2" w:rsidR="00C8686D" w:rsidRPr="00F52C1E" w:rsidRDefault="00C8686D" w:rsidP="00E53419">
      <w:pPr>
        <w:jc w:val="both"/>
        <w:rPr>
          <w:rFonts w:ascii="Arial" w:eastAsiaTheme="minorHAnsi" w:hAnsi="Arial" w:cs="Arial"/>
          <w:sz w:val="22"/>
          <w:szCs w:val="22"/>
        </w:rPr>
      </w:pPr>
    </w:p>
    <w:sectPr w:rsidR="00C8686D" w:rsidRPr="00F52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54DB"/>
    <w:multiLevelType w:val="multilevel"/>
    <w:tmpl w:val="4F28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43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04481"/>
    <w:rsid w:val="00032ED5"/>
    <w:rsid w:val="000452D5"/>
    <w:rsid w:val="00057F27"/>
    <w:rsid w:val="000933FF"/>
    <w:rsid w:val="000A5BD1"/>
    <w:rsid w:val="000B26F2"/>
    <w:rsid w:val="000B64C6"/>
    <w:rsid w:val="000C1779"/>
    <w:rsid w:val="000D4486"/>
    <w:rsid w:val="000E4926"/>
    <w:rsid w:val="00142FDB"/>
    <w:rsid w:val="001564A4"/>
    <w:rsid w:val="0019403D"/>
    <w:rsid w:val="00194107"/>
    <w:rsid w:val="001A3B80"/>
    <w:rsid w:val="001F0AC4"/>
    <w:rsid w:val="001F5D6D"/>
    <w:rsid w:val="00203FD5"/>
    <w:rsid w:val="00207277"/>
    <w:rsid w:val="00237230"/>
    <w:rsid w:val="0027560A"/>
    <w:rsid w:val="00283433"/>
    <w:rsid w:val="002B3ED8"/>
    <w:rsid w:val="002B4233"/>
    <w:rsid w:val="002D7D02"/>
    <w:rsid w:val="002E2D5B"/>
    <w:rsid w:val="00307077"/>
    <w:rsid w:val="003349DA"/>
    <w:rsid w:val="003737CA"/>
    <w:rsid w:val="003B128E"/>
    <w:rsid w:val="003C4FE3"/>
    <w:rsid w:val="003C74FA"/>
    <w:rsid w:val="003E6BA0"/>
    <w:rsid w:val="004166FC"/>
    <w:rsid w:val="00440430"/>
    <w:rsid w:val="00443041"/>
    <w:rsid w:val="00445E88"/>
    <w:rsid w:val="0046138B"/>
    <w:rsid w:val="0047488E"/>
    <w:rsid w:val="0048052E"/>
    <w:rsid w:val="004F46F7"/>
    <w:rsid w:val="005024C2"/>
    <w:rsid w:val="00513D3E"/>
    <w:rsid w:val="0051574E"/>
    <w:rsid w:val="00532B21"/>
    <w:rsid w:val="00557D3A"/>
    <w:rsid w:val="005760BC"/>
    <w:rsid w:val="0058015E"/>
    <w:rsid w:val="005C5056"/>
    <w:rsid w:val="00652062"/>
    <w:rsid w:val="00663E9F"/>
    <w:rsid w:val="006647D1"/>
    <w:rsid w:val="006803CA"/>
    <w:rsid w:val="0068429A"/>
    <w:rsid w:val="006A5CB9"/>
    <w:rsid w:val="006E667F"/>
    <w:rsid w:val="00713F09"/>
    <w:rsid w:val="007237D0"/>
    <w:rsid w:val="00752D8E"/>
    <w:rsid w:val="00780B70"/>
    <w:rsid w:val="007A4390"/>
    <w:rsid w:val="007E1E8D"/>
    <w:rsid w:val="00801EB1"/>
    <w:rsid w:val="0087214C"/>
    <w:rsid w:val="008803FA"/>
    <w:rsid w:val="00892990"/>
    <w:rsid w:val="008D66AF"/>
    <w:rsid w:val="008E09A1"/>
    <w:rsid w:val="00905466"/>
    <w:rsid w:val="00911150"/>
    <w:rsid w:val="00914F3C"/>
    <w:rsid w:val="00917541"/>
    <w:rsid w:val="0092716E"/>
    <w:rsid w:val="00983BDF"/>
    <w:rsid w:val="009B4F74"/>
    <w:rsid w:val="009F3DA1"/>
    <w:rsid w:val="009F6F94"/>
    <w:rsid w:val="00A678E4"/>
    <w:rsid w:val="00A85125"/>
    <w:rsid w:val="00AC576B"/>
    <w:rsid w:val="00B00CD5"/>
    <w:rsid w:val="00B10B8B"/>
    <w:rsid w:val="00B12E32"/>
    <w:rsid w:val="00B6378E"/>
    <w:rsid w:val="00B67B45"/>
    <w:rsid w:val="00B96845"/>
    <w:rsid w:val="00BC3C69"/>
    <w:rsid w:val="00C17244"/>
    <w:rsid w:val="00C218EC"/>
    <w:rsid w:val="00C2245B"/>
    <w:rsid w:val="00C2385C"/>
    <w:rsid w:val="00C46650"/>
    <w:rsid w:val="00C67F7E"/>
    <w:rsid w:val="00C8686D"/>
    <w:rsid w:val="00CA76D4"/>
    <w:rsid w:val="00CB14B7"/>
    <w:rsid w:val="00CD45FB"/>
    <w:rsid w:val="00CE61E3"/>
    <w:rsid w:val="00CF7FFC"/>
    <w:rsid w:val="00D22EB4"/>
    <w:rsid w:val="00D6751A"/>
    <w:rsid w:val="00E0700F"/>
    <w:rsid w:val="00E24D31"/>
    <w:rsid w:val="00E4549A"/>
    <w:rsid w:val="00E53419"/>
    <w:rsid w:val="00F01BB9"/>
    <w:rsid w:val="00F03C48"/>
    <w:rsid w:val="00F336DF"/>
    <w:rsid w:val="00F52C1E"/>
    <w:rsid w:val="00F63337"/>
    <w:rsid w:val="00F81172"/>
    <w:rsid w:val="00F8538A"/>
    <w:rsid w:val="00FB2C5C"/>
    <w:rsid w:val="00FB440B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rynqvb">
    <w:name w:val="rynqvb"/>
    <w:basedOn w:val="DefaultParagraphFont"/>
    <w:rsid w:val="00E24D31"/>
  </w:style>
  <w:style w:type="character" w:styleId="Emphasis">
    <w:name w:val="Emphasis"/>
    <w:basedOn w:val="DefaultParagraphFont"/>
    <w:uiPriority w:val="20"/>
    <w:qFormat/>
    <w:rsid w:val="00F8538A"/>
    <w:rPr>
      <w:i/>
      <w:iCs/>
    </w:rPr>
  </w:style>
  <w:style w:type="character" w:styleId="Hyperlink">
    <w:name w:val="Hyperlink"/>
    <w:basedOn w:val="DefaultParagraphFont"/>
    <w:uiPriority w:val="99"/>
    <w:unhideWhenUsed/>
    <w:rsid w:val="00C868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86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13D3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A3B80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opscience.iop.org/article/10.1088/1748-9326/ac5e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35119-2C9A-4D1A-B71D-C5A8EE6360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FRANCISCO MAURO GUTIERREZ</cp:lastModifiedBy>
  <cp:revision>4</cp:revision>
  <dcterms:created xsi:type="dcterms:W3CDTF">2024-03-19T20:34:00Z</dcterms:created>
  <dcterms:modified xsi:type="dcterms:W3CDTF">2024-03-19T20:42:00Z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