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E036" w14:textId="77777777" w:rsidR="006D7715" w:rsidRPr="006D7715" w:rsidRDefault="006D7715">
      <w:pPr>
        <w:rPr>
          <w:rFonts w:ascii="Arial" w:eastAsiaTheme="minorEastAsia" w:hAnsi="Arial" w:cs="Arial"/>
          <w:b/>
          <w:bCs/>
          <w:lang w:val="en-US" w:eastAsia="zh-CN"/>
        </w:rPr>
      </w:pPr>
    </w:p>
    <w:p w14:paraId="278EBAF8" w14:textId="7279E5A3" w:rsidR="006D7715" w:rsidRPr="006C4CFA" w:rsidRDefault="00EE2A47">
      <w:pPr>
        <w:rPr>
          <w:rFonts w:ascii="Arial" w:eastAsiaTheme="minorEastAsia" w:hAnsi="Arial" w:cs="Arial"/>
          <w:b/>
          <w:bCs/>
          <w:lang w:val="en-GB" w:eastAsia="zh-CN"/>
        </w:rPr>
      </w:pPr>
      <w:r w:rsidRPr="006C4CFA">
        <w:rPr>
          <w:rFonts w:ascii="Arial" w:eastAsia="SimSun" w:hAnsi="Arial" w:cs="Arial"/>
          <w:b/>
          <w:bCs/>
          <w:lang w:val="en-US" w:eastAsia="zh-CN"/>
        </w:rPr>
        <w:t xml:space="preserve">Development of </w:t>
      </w:r>
      <w:proofErr w:type="gramStart"/>
      <w:r w:rsidRPr="006C4CFA">
        <w:rPr>
          <w:rFonts w:ascii="Arial" w:eastAsia="SimSun" w:hAnsi="Arial" w:cs="Arial"/>
          <w:b/>
          <w:bCs/>
          <w:lang w:val="en-US" w:eastAsia="zh-CN"/>
        </w:rPr>
        <w:t>an Active</w:t>
      </w:r>
      <w:proofErr w:type="gramEnd"/>
      <w:r w:rsidRPr="006C4CFA">
        <w:rPr>
          <w:rFonts w:ascii="Arial" w:eastAsia="SimSun" w:hAnsi="Arial" w:cs="Arial"/>
          <w:b/>
          <w:bCs/>
          <w:lang w:val="en-US" w:eastAsia="zh-CN"/>
        </w:rPr>
        <w:t xml:space="preserve"> Health Knowledge, Attitude, and Practice Questionnaire for First-Degree Relatives of Patients with Type 2 Diabetes Mellitus</w:t>
      </w:r>
    </w:p>
    <w:p w14:paraId="1A588438" w14:textId="77777777" w:rsidR="006D7715" w:rsidRPr="006C4CFA" w:rsidRDefault="006D7715">
      <w:pPr>
        <w:rPr>
          <w:rFonts w:ascii="Arial" w:eastAsiaTheme="minorEastAsia" w:hAnsi="Arial" w:cs="Arial"/>
          <w:b/>
          <w:bCs/>
          <w:lang w:val="en-GB" w:eastAsia="zh-CN"/>
        </w:rPr>
      </w:pPr>
    </w:p>
    <w:p w14:paraId="19279DF9" w14:textId="77777777" w:rsidR="006D7715" w:rsidRPr="006D7715" w:rsidRDefault="006D7715">
      <w:pPr>
        <w:rPr>
          <w:rFonts w:ascii="Arial" w:eastAsiaTheme="minorEastAsia" w:hAnsi="Arial" w:cs="Arial"/>
          <w:b/>
          <w:bCs/>
          <w:lang w:val="en-GB" w:eastAsia="zh-CN"/>
        </w:rPr>
      </w:pPr>
    </w:p>
    <w:p w14:paraId="4ED21E98" w14:textId="77777777" w:rsidR="00522111" w:rsidRPr="006D7715" w:rsidRDefault="0017749A">
      <w:pPr>
        <w:rPr>
          <w:rFonts w:ascii="Arial" w:hAnsi="Arial" w:cs="Arial"/>
          <w:lang w:val="en-GB"/>
        </w:rPr>
      </w:pPr>
      <w:r w:rsidRPr="006D7715">
        <w:rPr>
          <w:rFonts w:ascii="Arial" w:hAnsi="Arial" w:cs="Arial"/>
          <w:b/>
          <w:bCs/>
          <w:lang w:val="en-GB"/>
        </w:rPr>
        <w:t>Background &amp; Aim:</w:t>
      </w:r>
      <w:r w:rsidRPr="006D7715">
        <w:rPr>
          <w:rFonts w:ascii="Arial" w:hAnsi="Arial" w:cs="Arial"/>
          <w:lang w:val="en-GB"/>
        </w:rPr>
        <w:t xml:space="preserve"> </w:t>
      </w:r>
    </w:p>
    <w:p w14:paraId="61BB63E2" w14:textId="216CA9B8" w:rsidR="006D7715" w:rsidRPr="006D7715" w:rsidRDefault="00085FFC">
      <w:pPr>
        <w:rPr>
          <w:rFonts w:ascii="Arial" w:eastAsiaTheme="minorEastAsia" w:hAnsi="Arial" w:cs="Arial"/>
          <w:b/>
          <w:bCs/>
          <w:lang w:val="en-GB" w:eastAsia="zh-CN"/>
        </w:rPr>
      </w:pPr>
      <w:r w:rsidRPr="00EE2A47">
        <w:rPr>
          <w:rFonts w:ascii="Arial" w:eastAsia="SimSun" w:hAnsi="Arial" w:cs="Arial"/>
          <w:lang w:val="en-US" w:eastAsia="zh-CN"/>
        </w:rPr>
        <w:t>First-degree relatives of patients with type 2 diabetes mellitus (T2D</w:t>
      </w:r>
      <w:r>
        <w:rPr>
          <w:rFonts w:ascii="Arial" w:eastAsia="SimSun" w:hAnsi="Arial" w:cs="Arial" w:hint="eastAsia"/>
          <w:lang w:val="en-US" w:eastAsia="zh-CN"/>
        </w:rPr>
        <w:t>M</w:t>
      </w:r>
      <w:r w:rsidRPr="00EE2A47">
        <w:rPr>
          <w:rFonts w:ascii="Arial" w:eastAsia="SimSun" w:hAnsi="Arial" w:cs="Arial"/>
          <w:lang w:val="en-US" w:eastAsia="zh-CN"/>
        </w:rPr>
        <w:t>) are at high risk for developing diabetes themselves. Assessing their active health status is crucial for early prevention, yet no specific instrument exists for this population. Based on the Knowledge-Attitude-Practice (KAP) theory and the Health Belief Model (HBM), this study aimed to develop a questionnaire to evaluate the active health knowledge, attitude, and practice levels among first-degree relatives of patients with T2D</w:t>
      </w:r>
      <w:r>
        <w:rPr>
          <w:rFonts w:ascii="Arial" w:eastAsia="SimSun" w:hAnsi="Arial" w:cs="Arial" w:hint="eastAsia"/>
          <w:lang w:val="en-US" w:eastAsia="zh-CN"/>
        </w:rPr>
        <w:t>M</w:t>
      </w:r>
      <w:r w:rsidRPr="00EE2A47">
        <w:rPr>
          <w:rFonts w:ascii="Arial" w:eastAsia="SimSun" w:hAnsi="Arial" w:cs="Arial"/>
          <w:lang w:val="en-US" w:eastAsia="zh-CN"/>
        </w:rPr>
        <w:t>.</w:t>
      </w:r>
    </w:p>
    <w:p w14:paraId="5D1213A2" w14:textId="77777777" w:rsidR="006D7715" w:rsidRPr="006D7715" w:rsidRDefault="006D7715">
      <w:pPr>
        <w:rPr>
          <w:rFonts w:ascii="Arial" w:eastAsiaTheme="minorEastAsia" w:hAnsi="Arial" w:cs="Arial"/>
          <w:b/>
          <w:bCs/>
          <w:lang w:val="en-GB" w:eastAsia="zh-CN"/>
        </w:rPr>
      </w:pPr>
    </w:p>
    <w:p w14:paraId="74DED5C5" w14:textId="77777777" w:rsidR="00522111" w:rsidRPr="006D7715" w:rsidRDefault="0017749A">
      <w:pPr>
        <w:rPr>
          <w:rFonts w:ascii="Arial" w:hAnsi="Arial" w:cs="Arial"/>
          <w:lang w:val="en-GB"/>
        </w:rPr>
      </w:pPr>
      <w:r w:rsidRPr="006D7715">
        <w:rPr>
          <w:rFonts w:ascii="Arial" w:hAnsi="Arial" w:cs="Arial"/>
          <w:b/>
          <w:bCs/>
          <w:lang w:val="en-GB"/>
        </w:rPr>
        <w:t>Methods:</w:t>
      </w:r>
      <w:r w:rsidRPr="006D7715">
        <w:rPr>
          <w:rFonts w:ascii="Arial" w:hAnsi="Arial" w:cs="Arial"/>
          <w:lang w:val="en-GB"/>
        </w:rPr>
        <w:t xml:space="preserve"> </w:t>
      </w:r>
    </w:p>
    <w:p w14:paraId="74B3AE01" w14:textId="77777777" w:rsidR="00085FFC" w:rsidRPr="00EE2A47" w:rsidRDefault="00085FFC" w:rsidP="00085FFC">
      <w:pPr>
        <w:rPr>
          <w:rFonts w:ascii="Arial" w:eastAsia="SimSun" w:hAnsi="Arial" w:cs="Arial"/>
          <w:lang w:val="en-US" w:eastAsia="zh-CN"/>
        </w:rPr>
      </w:pPr>
      <w:r w:rsidRPr="00EE2A47">
        <w:rPr>
          <w:rFonts w:ascii="Arial" w:eastAsia="SimSun" w:hAnsi="Arial" w:cs="Arial"/>
          <w:lang w:val="en-US" w:eastAsia="zh-CN"/>
        </w:rPr>
        <w:t>An initial questionnaire was developed through literature review, group discussions, Delphi expert consultations, and a small-sample pilot test. A convenience sample of 285 first-degree relatives of patients with T2D</w:t>
      </w:r>
      <w:r>
        <w:rPr>
          <w:rFonts w:ascii="Arial" w:eastAsia="SimSun" w:hAnsi="Arial" w:cs="Arial" w:hint="eastAsia"/>
          <w:lang w:val="en-US" w:eastAsia="zh-CN"/>
        </w:rPr>
        <w:t>M</w:t>
      </w:r>
      <w:r w:rsidRPr="00EE2A47">
        <w:rPr>
          <w:rFonts w:ascii="Arial" w:eastAsia="SimSun" w:hAnsi="Arial" w:cs="Arial"/>
          <w:lang w:val="en-US" w:eastAsia="zh-CN"/>
        </w:rPr>
        <w:t xml:space="preserve"> was recruited from the outpatient department of a tertiary hospital in Chengdu, Sichuan Province. Item analysis was conducted using critical ratio method and homogeneity tests. Reliability was assessed by Cronbach's α coefficient, split-half reliability, and test-retest reliability. Validity was evaluated through content validity and construct validity (exploratory and confirmatory factor analyses).</w:t>
      </w:r>
    </w:p>
    <w:p w14:paraId="7B62BBCB" w14:textId="77777777" w:rsidR="00522111" w:rsidRPr="006D7715" w:rsidRDefault="00522111">
      <w:pPr>
        <w:rPr>
          <w:rFonts w:ascii="Arial" w:hAnsi="Arial" w:cs="Arial"/>
          <w:b/>
          <w:bCs/>
          <w:lang w:val="en-GB"/>
        </w:rPr>
      </w:pPr>
    </w:p>
    <w:p w14:paraId="15CB6092" w14:textId="77777777" w:rsidR="00522111" w:rsidRPr="006D7715" w:rsidRDefault="0017749A">
      <w:pPr>
        <w:rPr>
          <w:rFonts w:ascii="Arial" w:hAnsi="Arial" w:cs="Arial"/>
          <w:b/>
          <w:bCs/>
          <w:lang w:val="en-GB"/>
        </w:rPr>
      </w:pPr>
      <w:r w:rsidRPr="006D7715">
        <w:rPr>
          <w:rFonts w:ascii="Arial" w:hAnsi="Arial" w:cs="Arial"/>
          <w:b/>
          <w:bCs/>
          <w:lang w:val="en-GB"/>
        </w:rPr>
        <w:t>Results:</w:t>
      </w:r>
      <w:r w:rsidRPr="006D7715">
        <w:rPr>
          <w:rFonts w:ascii="Arial" w:hAnsi="Arial" w:cs="Arial"/>
          <w:lang w:val="en-GB"/>
        </w:rPr>
        <w:t xml:space="preserve"> </w:t>
      </w:r>
    </w:p>
    <w:p w14:paraId="34137B59" w14:textId="77777777" w:rsidR="00085FFC" w:rsidRPr="00EE2A47" w:rsidRDefault="00085FFC" w:rsidP="00085FFC">
      <w:pPr>
        <w:rPr>
          <w:rFonts w:ascii="Arial" w:eastAsia="SimSun" w:hAnsi="Arial" w:cs="Arial"/>
          <w:lang w:val="en-US" w:eastAsia="zh-CN"/>
        </w:rPr>
      </w:pPr>
      <w:r w:rsidRPr="00EE2A47">
        <w:rPr>
          <w:rFonts w:ascii="Arial" w:eastAsia="SimSun" w:hAnsi="Arial" w:cs="Arial"/>
          <w:lang w:val="en-US" w:eastAsia="zh-CN"/>
        </w:rPr>
        <w:t>The final questionnaire comprised 3 dimensions, 14 subdomains, and 46 items. The Cronbach's α coefficients for the total questionnaire and the knowledge, attitude, and practice dimensions were 0.946, 0.838, 0.917, and 0.919, respectively. The test-retest reliability coefficients were 0.934, 0.947, 0.921, and 0.984, and the split-half reliability coefficients were 0.768, 0.759, 0.779, and 0.787. The item-level content validity index ranged from 0.78 to 1.00, and the average scale-level content validity index was 0.946. Exploratory factor analysis for the knowledge and practice dimensions extracted factors consistent with the theoretical framework, explaining 69.249% and 75.444% of the total variance, respectively. Confirmatory factor analysis for the attitude dimension showed good model fit (χ²/</w:t>
      </w:r>
      <w:proofErr w:type="spellStart"/>
      <w:r w:rsidRPr="00EE2A47">
        <w:rPr>
          <w:rFonts w:ascii="Arial" w:eastAsia="SimSun" w:hAnsi="Arial" w:cs="Arial"/>
          <w:lang w:val="en-US" w:eastAsia="zh-CN"/>
        </w:rPr>
        <w:t>df</w:t>
      </w:r>
      <w:proofErr w:type="spellEnd"/>
      <w:r w:rsidRPr="00EE2A47">
        <w:rPr>
          <w:rFonts w:ascii="Arial" w:eastAsia="SimSun" w:hAnsi="Arial" w:cs="Arial"/>
          <w:lang w:val="en-US" w:eastAsia="zh-CN"/>
        </w:rPr>
        <w:t>=1.854, RMSEA=0.055, GFI=0.923, AGFI=0.887, TLI=0.976, IFI=0.982).</w:t>
      </w:r>
    </w:p>
    <w:p w14:paraId="7D982234" w14:textId="77777777" w:rsidR="00522111" w:rsidRPr="006D7715" w:rsidRDefault="00522111">
      <w:pPr>
        <w:rPr>
          <w:rFonts w:ascii="Arial" w:hAnsi="Arial" w:cs="Arial"/>
          <w:b/>
          <w:bCs/>
          <w:lang w:val="en-GB"/>
        </w:rPr>
      </w:pPr>
    </w:p>
    <w:p w14:paraId="50652D56" w14:textId="77777777" w:rsidR="00522111" w:rsidRPr="006D7715" w:rsidRDefault="0017749A">
      <w:pPr>
        <w:rPr>
          <w:rFonts w:ascii="Arial" w:hAnsi="Arial" w:cs="Arial"/>
          <w:lang w:val="en-GB"/>
        </w:rPr>
      </w:pPr>
      <w:r w:rsidRPr="006D7715">
        <w:rPr>
          <w:rFonts w:ascii="Arial" w:hAnsi="Arial" w:cs="Arial"/>
          <w:b/>
          <w:bCs/>
          <w:lang w:val="en-GB"/>
        </w:rPr>
        <w:t>Discussion / Conclusion:</w:t>
      </w:r>
      <w:r w:rsidRPr="006D7715">
        <w:rPr>
          <w:rFonts w:ascii="Arial" w:hAnsi="Arial" w:cs="Arial"/>
          <w:lang w:val="en-GB"/>
        </w:rPr>
        <w:t xml:space="preserve"> </w:t>
      </w:r>
    </w:p>
    <w:p w14:paraId="28CDC490" w14:textId="714013E9" w:rsidR="00522111" w:rsidRPr="006D7715" w:rsidRDefault="00085FFC">
      <w:pPr>
        <w:rPr>
          <w:rFonts w:ascii="Arial" w:hAnsi="Arial" w:cs="Arial"/>
          <w:b/>
          <w:bCs/>
          <w:lang w:val="en-GB"/>
        </w:rPr>
      </w:pPr>
      <w:r w:rsidRPr="00EE2A47">
        <w:rPr>
          <w:rFonts w:ascii="Arial" w:eastAsia="SimSun" w:hAnsi="Arial" w:cs="Arial"/>
          <w:lang w:val="en-US" w:eastAsia="zh-CN"/>
        </w:rPr>
        <w:t>The developed Active Health Knowledge, Attitude, and Practice Questionnaire for first-degree relatives of patients with T2D</w:t>
      </w:r>
      <w:r>
        <w:rPr>
          <w:rFonts w:ascii="Arial" w:eastAsia="SimSun" w:hAnsi="Arial" w:cs="Arial" w:hint="eastAsia"/>
          <w:lang w:val="en-US" w:eastAsia="zh-CN"/>
        </w:rPr>
        <w:t>M</w:t>
      </w:r>
      <w:r w:rsidRPr="00EE2A47">
        <w:rPr>
          <w:rFonts w:ascii="Arial" w:eastAsia="SimSun" w:hAnsi="Arial" w:cs="Arial"/>
          <w:lang w:val="en-US" w:eastAsia="zh-CN"/>
        </w:rPr>
        <w:t xml:space="preserve"> demonstrates good reliability and validity. This instrument can serve as a useful tool for clinical assessment of active health levels in this high-risk population, potentially facilitating early identification and targeted interventions for diabetes prevention.</w:t>
      </w:r>
    </w:p>
    <w:p w14:paraId="78FA9543" w14:textId="77777777" w:rsidR="00522111" w:rsidRPr="006D7715" w:rsidRDefault="00522111">
      <w:pPr>
        <w:rPr>
          <w:rFonts w:ascii="Arial" w:hAnsi="Arial" w:cs="Arial"/>
          <w:lang w:val="en-GB"/>
        </w:rPr>
      </w:pPr>
    </w:p>
    <w:p w14:paraId="403D1A16" w14:textId="77777777" w:rsidR="00522111" w:rsidRDefault="00522111">
      <w:pPr>
        <w:rPr>
          <w:rFonts w:eastAsiaTheme="minorEastAsia"/>
          <w:lang w:eastAsia="zh-CN"/>
        </w:rPr>
      </w:pPr>
    </w:p>
    <w:p w14:paraId="3F723D30" w14:textId="77777777" w:rsidR="00AB5DB4" w:rsidRDefault="00AB5DB4">
      <w:pPr>
        <w:rPr>
          <w:rFonts w:eastAsiaTheme="minorEastAsia"/>
          <w:lang w:eastAsia="zh-CN"/>
        </w:rPr>
      </w:pPr>
    </w:p>
    <w:p w14:paraId="1806BF16" w14:textId="77777777" w:rsidR="00AB5DB4" w:rsidRDefault="00AB5DB4">
      <w:pPr>
        <w:rPr>
          <w:rFonts w:eastAsiaTheme="minorEastAsia"/>
          <w:lang w:eastAsia="zh-CN"/>
        </w:rPr>
      </w:pPr>
    </w:p>
    <w:p w14:paraId="3EA9CFA6" w14:textId="4C063E21" w:rsidR="00AB5DB4" w:rsidRPr="00AB5DB4" w:rsidRDefault="00AB5DB4">
      <w:pPr>
        <w:rPr>
          <w:rFonts w:eastAsiaTheme="minorEastAsia"/>
          <w:lang w:eastAsia="zh-CN"/>
        </w:rPr>
      </w:pPr>
    </w:p>
    <w:sectPr w:rsidR="00AB5DB4" w:rsidRPr="00AB5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B839" w14:textId="77777777" w:rsidR="0017749A" w:rsidRDefault="0017749A">
      <w:r>
        <w:separator/>
      </w:r>
    </w:p>
  </w:endnote>
  <w:endnote w:type="continuationSeparator" w:id="0">
    <w:p w14:paraId="716ED8E6" w14:textId="77777777" w:rsidR="0017749A" w:rsidRDefault="0017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7B82" w14:textId="77777777" w:rsidR="0017749A" w:rsidRDefault="0017749A">
      <w:r>
        <w:separator/>
      </w:r>
    </w:p>
  </w:footnote>
  <w:footnote w:type="continuationSeparator" w:id="0">
    <w:p w14:paraId="526C0EE3" w14:textId="77777777" w:rsidR="0017749A" w:rsidRDefault="00177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5E"/>
    <w:rsid w:val="00085369"/>
    <w:rsid w:val="00085FFC"/>
    <w:rsid w:val="000C432D"/>
    <w:rsid w:val="00142DF5"/>
    <w:rsid w:val="0017749A"/>
    <w:rsid w:val="0020438F"/>
    <w:rsid w:val="0020475E"/>
    <w:rsid w:val="00210143"/>
    <w:rsid w:val="00263C4B"/>
    <w:rsid w:val="002D1AC0"/>
    <w:rsid w:val="003122BD"/>
    <w:rsid w:val="00347ECF"/>
    <w:rsid w:val="00370C78"/>
    <w:rsid w:val="003F5231"/>
    <w:rsid w:val="00522111"/>
    <w:rsid w:val="00564B6B"/>
    <w:rsid w:val="005C38A6"/>
    <w:rsid w:val="006C4CFA"/>
    <w:rsid w:val="006D7715"/>
    <w:rsid w:val="00735032"/>
    <w:rsid w:val="008649CA"/>
    <w:rsid w:val="009460D8"/>
    <w:rsid w:val="00972A08"/>
    <w:rsid w:val="00AB5DB4"/>
    <w:rsid w:val="00BD3EF2"/>
    <w:rsid w:val="00C811BD"/>
    <w:rsid w:val="00C8610A"/>
    <w:rsid w:val="00C91832"/>
    <w:rsid w:val="00EE2A47"/>
    <w:rsid w:val="0BFC077B"/>
    <w:rsid w:val="16485461"/>
    <w:rsid w:val="31622A14"/>
    <w:rsid w:val="37A66756"/>
    <w:rsid w:val="528E0453"/>
    <w:rsid w:val="785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0E2AB"/>
  <w15:docId w15:val="{C02A3F58-CC4F-4B3A-9F7B-80C6C9F0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tlas Grotesk Regular" w:eastAsiaTheme="minorHAnsi" w:hAnsi="Atlas Grotesk Regular" w:cstheme="minorBidi"/>
      <w:kern w:val="2"/>
      <w:sz w:val="22"/>
      <w:szCs w:val="22"/>
      <w:lang w:val="en-NZ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customStyle="1" w:styleId="1">
    <w:name w:val="明显强调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C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63C4B"/>
    <w:rPr>
      <w:rFonts w:ascii="Atlas Grotesk Regular" w:eastAsiaTheme="minorHAnsi" w:hAnsi="Atlas Grotesk Regular" w:cstheme="minorBidi"/>
      <w:kern w:val="2"/>
      <w:sz w:val="18"/>
      <w:szCs w:val="18"/>
      <w:lang w:val="en-NZ"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63C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63C4B"/>
    <w:rPr>
      <w:rFonts w:ascii="Atlas Grotesk Regular" w:eastAsiaTheme="minorHAnsi" w:hAnsi="Atlas Grotesk Regular" w:cstheme="minorBidi"/>
      <w:kern w:val="2"/>
      <w:sz w:val="18"/>
      <w:szCs w:val="18"/>
      <w:lang w:val="en-NZ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AE1B6-19B5-460E-86BA-DD73AF6E0C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4354B148-7CB8-4FB8-8BF2-006E9C1BD1F7}"/>
</file>

<file path=customXml/itemProps3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Tanya Yandall</cp:lastModifiedBy>
  <cp:revision>3</cp:revision>
  <dcterms:created xsi:type="dcterms:W3CDTF">2026-03-22T23:11:00Z</dcterms:created>
  <dcterms:modified xsi:type="dcterms:W3CDTF">2026-03-22T23:11:00Z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KSOProductBuildVer">
    <vt:lpwstr>2052-12.1.0.23542</vt:lpwstr>
  </property>
  <property fmtid="{D5CDD505-2E9C-101B-9397-08002B2CF9AE}" pid="5" name="ICV">
    <vt:lpwstr>6D0A7F0E92384A06BBB73EBBF11D56D1_13</vt:lpwstr>
  </property>
  <property fmtid="{D5CDD505-2E9C-101B-9397-08002B2CF9AE}" pid="6" name="KSOTemplateDocerSaveRecord">
    <vt:lpwstr>eyJoZGlkIjoiMjVjNzI0ODZjYTlmMWMzZTljZDc1YzJkYTIwZTgzNGYiLCJ1c2VySWQiOiIxMzk1NDcyNzY0In0=</vt:lpwstr>
  </property>
</Properties>
</file>