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7110D52" w14:textId="77777777">
        <w:tc>
          <w:tcPr>
            <w:tcW w:w="8640" w:type="dxa"/>
          </w:tcPr>
          <w:p w14:paraId="7C3CC6CA" w14:textId="34B6E7AB" w:rsidR="00B2019C" w:rsidRPr="00D015E4" w:rsidRDefault="008B155A" w:rsidP="00B2019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015E4">
              <w:rPr>
                <w:rFonts w:ascii="Arial" w:hAnsi="Arial" w:cs="Arial"/>
                <w:b/>
                <w:sz w:val="22"/>
                <w:szCs w:val="22"/>
              </w:rPr>
              <w:t>Achieving successful outcomes from a</w:t>
            </w:r>
            <w:r w:rsidR="00B2019C" w:rsidRPr="00D015E4">
              <w:rPr>
                <w:rFonts w:ascii="Arial" w:hAnsi="Arial" w:cs="Arial"/>
                <w:b/>
                <w:sz w:val="22"/>
                <w:szCs w:val="22"/>
              </w:rPr>
              <w:t xml:space="preserve"> local Tackling Indigenous Smoking program </w:t>
            </w:r>
            <w:r w:rsidRPr="00D015E4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B2019C" w:rsidRPr="00D015E4">
              <w:rPr>
                <w:rFonts w:ascii="Arial" w:hAnsi="Arial" w:cs="Arial"/>
                <w:b/>
                <w:sz w:val="22"/>
                <w:szCs w:val="22"/>
              </w:rPr>
              <w:t xml:space="preserve"> remote communities in Far Northern Australia </w:t>
            </w:r>
          </w:p>
          <w:p w14:paraId="075871C3" w14:textId="77777777" w:rsidR="004B7561" w:rsidRPr="004B7561" w:rsidRDefault="004B756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FC8" w:rsidRPr="0003525D" w14:paraId="7CB79725" w14:textId="77777777" w:rsidTr="00D71EFE">
        <w:trPr>
          <w:trHeight w:val="7663"/>
        </w:trPr>
        <w:tc>
          <w:tcPr>
            <w:tcW w:w="8640" w:type="dxa"/>
          </w:tcPr>
          <w:p w14:paraId="66188B47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E01059" w14:textId="78DEE94E" w:rsidR="00DA7A71" w:rsidRDefault="0025023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9F00B91" w14:textId="2D207BF5" w:rsidR="00F72A48" w:rsidRDefault="00F72A48" w:rsidP="0003306F">
            <w:pPr>
              <w:rPr>
                <w:rFonts w:ascii="Arial" w:hAnsi="Arial" w:cs="Arial"/>
                <w:sz w:val="22"/>
                <w:szCs w:val="22"/>
              </w:rPr>
            </w:pPr>
            <w:r w:rsidRPr="00F72A48">
              <w:rPr>
                <w:rFonts w:ascii="Arial" w:hAnsi="Arial" w:cs="Arial"/>
                <w:sz w:val="22"/>
                <w:szCs w:val="22"/>
              </w:rPr>
              <w:t>Apunipima Cape</w:t>
            </w:r>
            <w:r>
              <w:rPr>
                <w:rFonts w:ascii="Arial" w:hAnsi="Arial" w:cs="Arial"/>
                <w:sz w:val="22"/>
                <w:szCs w:val="22"/>
              </w:rPr>
              <w:t xml:space="preserve"> York Health Council</w:t>
            </w:r>
            <w:r w:rsidRPr="00F72A48">
              <w:rPr>
                <w:rFonts w:ascii="Arial" w:hAnsi="Arial" w:cs="Arial"/>
                <w:sz w:val="22"/>
                <w:szCs w:val="22"/>
              </w:rPr>
              <w:t xml:space="preserve"> is an Aboriginal Community Co</w:t>
            </w:r>
            <w:r>
              <w:rPr>
                <w:rFonts w:ascii="Arial" w:hAnsi="Arial" w:cs="Arial"/>
                <w:sz w:val="22"/>
                <w:szCs w:val="22"/>
              </w:rPr>
              <w:t xml:space="preserve">ntrolled Health Service </w:t>
            </w:r>
            <w:r w:rsidRPr="00F72A48">
              <w:rPr>
                <w:rFonts w:ascii="Arial" w:hAnsi="Arial" w:cs="Arial"/>
                <w:sz w:val="22"/>
                <w:szCs w:val="22"/>
              </w:rPr>
              <w:t xml:space="preserve">that employs just over 220 people. Apunipima provides primary health care services </w:t>
            </w:r>
            <w:r w:rsidR="0003306F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F72A48">
              <w:rPr>
                <w:rFonts w:ascii="Arial" w:hAnsi="Arial" w:cs="Arial"/>
                <w:sz w:val="22"/>
                <w:szCs w:val="22"/>
              </w:rPr>
              <w:t>Aboriginal and Torres Strait Islander people residing in 11 out of 17 Cape York communities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A48">
              <w:rPr>
                <w:rFonts w:ascii="Arial" w:hAnsi="Arial" w:cs="Arial"/>
                <w:sz w:val="22"/>
                <w:szCs w:val="22"/>
              </w:rPr>
              <w:t xml:space="preserve">in Far Northern Australia. Apunipima’s medical service data shows that </w:t>
            </w:r>
            <w:r w:rsidRPr="00FB0ABA">
              <w:rPr>
                <w:rFonts w:ascii="Arial" w:hAnsi="Arial" w:cs="Arial"/>
                <w:sz w:val="22"/>
                <w:szCs w:val="22"/>
              </w:rPr>
              <w:t xml:space="preserve">57% of </w:t>
            </w:r>
            <w:r>
              <w:rPr>
                <w:rFonts w:ascii="Arial" w:hAnsi="Arial" w:cs="Arial"/>
                <w:sz w:val="22"/>
                <w:szCs w:val="22"/>
              </w:rPr>
              <w:t xml:space="preserve">Aboriginal and Torres Strait Islander </w:t>
            </w:r>
            <w:r w:rsidRPr="00FB0ABA">
              <w:rPr>
                <w:rFonts w:ascii="Arial" w:hAnsi="Arial" w:cs="Arial"/>
                <w:sz w:val="22"/>
                <w:szCs w:val="22"/>
              </w:rPr>
              <w:t xml:space="preserve">people over the age of 15 years </w:t>
            </w:r>
            <w:r>
              <w:rPr>
                <w:rFonts w:ascii="Arial" w:hAnsi="Arial" w:cs="Arial"/>
                <w:sz w:val="22"/>
                <w:szCs w:val="22"/>
              </w:rPr>
              <w:t xml:space="preserve">are smokers, 61% of </w:t>
            </w:r>
            <w:r w:rsidRPr="00FB0ABA">
              <w:rPr>
                <w:rFonts w:ascii="Arial" w:hAnsi="Arial" w:cs="Arial"/>
                <w:sz w:val="22"/>
                <w:szCs w:val="22"/>
              </w:rPr>
              <w:t xml:space="preserve">pregnant women </w:t>
            </w:r>
            <w:r>
              <w:rPr>
                <w:rFonts w:ascii="Arial" w:hAnsi="Arial" w:cs="Arial"/>
                <w:sz w:val="22"/>
                <w:szCs w:val="22"/>
              </w:rPr>
              <w:t>smoke, and</w:t>
            </w:r>
            <w:r w:rsidRPr="00FB0ABA">
              <w:rPr>
                <w:rFonts w:ascii="Arial" w:hAnsi="Arial" w:cs="Arial"/>
                <w:sz w:val="22"/>
                <w:szCs w:val="22"/>
              </w:rPr>
              <w:t xml:space="preserve"> 43% of people with a chronic d</w:t>
            </w:r>
            <w:r>
              <w:rPr>
                <w:rFonts w:ascii="Arial" w:hAnsi="Arial" w:cs="Arial"/>
                <w:sz w:val="22"/>
                <w:szCs w:val="22"/>
              </w:rPr>
              <w:t xml:space="preserve">isease </w:t>
            </w:r>
            <w:r w:rsidRPr="00FB0ABA">
              <w:rPr>
                <w:rFonts w:ascii="Arial" w:hAnsi="Arial" w:cs="Arial"/>
                <w:sz w:val="22"/>
                <w:szCs w:val="22"/>
              </w:rPr>
              <w:t>smoke.</w:t>
            </w:r>
          </w:p>
          <w:p w14:paraId="18F88A4D" w14:textId="77777777" w:rsidR="00F72A48" w:rsidRDefault="00F72A48" w:rsidP="00F72A48"/>
          <w:p w14:paraId="1D8FF2F7" w14:textId="1AA954A4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29E8685F" w14:textId="0A741969" w:rsidR="00C33CE5" w:rsidRPr="00C33CE5" w:rsidRDefault="004B7561" w:rsidP="00C33C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7561">
              <w:rPr>
                <w:rFonts w:ascii="Arial" w:hAnsi="Arial" w:cs="Arial"/>
                <w:sz w:val="22"/>
                <w:szCs w:val="22"/>
              </w:rPr>
              <w:t>In 2016, Apunipima</w:t>
            </w:r>
            <w:r w:rsidR="001B6BBD">
              <w:rPr>
                <w:rFonts w:ascii="Arial" w:hAnsi="Arial" w:cs="Arial"/>
                <w:sz w:val="22"/>
                <w:szCs w:val="22"/>
              </w:rPr>
              <w:t xml:space="preserve"> Cape York Health Council</w:t>
            </w:r>
            <w:r w:rsidRPr="004B7561">
              <w:rPr>
                <w:rFonts w:ascii="Arial" w:hAnsi="Arial" w:cs="Arial"/>
                <w:sz w:val="22"/>
                <w:szCs w:val="22"/>
              </w:rPr>
              <w:t xml:space="preserve"> received a Tackling Indigenous </w:t>
            </w:r>
            <w:r w:rsidR="00116417" w:rsidRPr="004B7561">
              <w:rPr>
                <w:rFonts w:ascii="Arial" w:hAnsi="Arial" w:cs="Arial"/>
                <w:sz w:val="22"/>
                <w:szCs w:val="22"/>
              </w:rPr>
              <w:t>Smoking Regional</w:t>
            </w:r>
            <w:r w:rsidRPr="004B7561">
              <w:rPr>
                <w:rFonts w:ascii="Arial" w:hAnsi="Arial" w:cs="Arial"/>
                <w:sz w:val="22"/>
                <w:szCs w:val="22"/>
              </w:rPr>
              <w:t xml:space="preserve"> Tobacco Control Grant as part of </w:t>
            </w:r>
            <w:r>
              <w:rPr>
                <w:rFonts w:ascii="Arial" w:hAnsi="Arial" w:cs="Arial"/>
                <w:sz w:val="22"/>
                <w:szCs w:val="22"/>
              </w:rPr>
              <w:t>a National</w:t>
            </w:r>
            <w:r w:rsidRPr="004B7561">
              <w:rPr>
                <w:rFonts w:ascii="Arial" w:hAnsi="Arial" w:cs="Arial"/>
                <w:sz w:val="22"/>
                <w:szCs w:val="22"/>
              </w:rPr>
              <w:t xml:space="preserve"> Tackling Indigenous Smoking </w:t>
            </w:r>
            <w:r w:rsidR="00140CF6">
              <w:rPr>
                <w:rFonts w:ascii="Arial" w:hAnsi="Arial" w:cs="Arial"/>
                <w:sz w:val="22"/>
                <w:szCs w:val="22"/>
              </w:rPr>
              <w:t>P</w:t>
            </w:r>
            <w:r w:rsidRPr="004B7561">
              <w:rPr>
                <w:rFonts w:ascii="Arial" w:hAnsi="Arial" w:cs="Arial"/>
                <w:sz w:val="22"/>
                <w:szCs w:val="22"/>
              </w:rPr>
              <w:t>rogram</w:t>
            </w:r>
            <w:r w:rsidR="0054147F">
              <w:rPr>
                <w:rFonts w:ascii="Arial" w:hAnsi="Arial" w:cs="Arial"/>
                <w:sz w:val="22"/>
                <w:szCs w:val="22"/>
              </w:rPr>
              <w:t>me</w:t>
            </w:r>
            <w:r w:rsidRPr="004B7561">
              <w:rPr>
                <w:rFonts w:ascii="Arial" w:hAnsi="Arial" w:cs="Arial"/>
                <w:sz w:val="22"/>
                <w:szCs w:val="22"/>
              </w:rPr>
              <w:t>. The Apunipima</w:t>
            </w:r>
            <w:r w:rsidR="00BC5A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10BE" w:rsidRPr="004B7561">
              <w:rPr>
                <w:rFonts w:ascii="Arial" w:hAnsi="Arial" w:cs="Arial"/>
                <w:sz w:val="22"/>
                <w:szCs w:val="22"/>
              </w:rPr>
              <w:t xml:space="preserve">Tackling Indigenous Smoking </w:t>
            </w:r>
            <w:r w:rsidRPr="004B7561">
              <w:rPr>
                <w:rFonts w:ascii="Arial" w:hAnsi="Arial" w:cs="Arial"/>
                <w:sz w:val="22"/>
                <w:szCs w:val="22"/>
              </w:rPr>
              <w:t>program aims to reduce smoking rates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7561">
              <w:rPr>
                <w:rFonts w:ascii="Arial" w:hAnsi="Arial" w:cs="Arial"/>
                <w:sz w:val="22"/>
                <w:szCs w:val="22"/>
              </w:rPr>
              <w:t>and harm caused from exposure to second</w:t>
            </w:r>
            <w:r w:rsidR="00020276">
              <w:rPr>
                <w:rFonts w:ascii="Arial" w:hAnsi="Arial" w:cs="Arial"/>
                <w:sz w:val="22"/>
                <w:szCs w:val="22"/>
              </w:rPr>
              <w:t>-</w:t>
            </w:r>
            <w:r w:rsidRPr="004B7561">
              <w:rPr>
                <w:rFonts w:ascii="Arial" w:hAnsi="Arial" w:cs="Arial"/>
                <w:sz w:val="22"/>
                <w:szCs w:val="22"/>
              </w:rPr>
              <w:t>hand smoke across 11 Cape York communi</w:t>
            </w:r>
            <w:r>
              <w:rPr>
                <w:rFonts w:ascii="Arial" w:hAnsi="Arial" w:cs="Arial"/>
                <w:sz w:val="22"/>
                <w:szCs w:val="22"/>
              </w:rPr>
              <w:t>ti</w:t>
            </w:r>
            <w:r w:rsidRPr="004B7561">
              <w:rPr>
                <w:rFonts w:ascii="Arial" w:hAnsi="Arial" w:cs="Arial"/>
                <w:sz w:val="22"/>
                <w:szCs w:val="22"/>
              </w:rPr>
              <w:t>es.</w:t>
            </w:r>
            <w:r w:rsidR="000330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>Implementing</w:t>
            </w:r>
            <w:r w:rsidR="0054147F">
              <w:rPr>
                <w:rFonts w:ascii="Arial" w:hAnsi="Arial" w:cs="Arial"/>
                <w:sz w:val="22"/>
                <w:szCs w:val="22"/>
              </w:rPr>
              <w:t xml:space="preserve"> health promotion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="00C32887">
              <w:rPr>
                <w:rFonts w:ascii="Arial" w:hAnsi="Arial" w:cs="Arial"/>
                <w:sz w:val="22"/>
                <w:szCs w:val="22"/>
              </w:rPr>
              <w:t>s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in remote setting</w:t>
            </w:r>
            <w:r w:rsidR="00C32887">
              <w:rPr>
                <w:rFonts w:ascii="Arial" w:hAnsi="Arial" w:cs="Arial"/>
                <w:sz w:val="22"/>
                <w:szCs w:val="22"/>
              </w:rPr>
              <w:t>s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has many challenges. However, </w:t>
            </w:r>
            <w:r w:rsidR="00C33CE5">
              <w:rPr>
                <w:rFonts w:ascii="Arial" w:hAnsi="Arial" w:cs="Arial"/>
                <w:sz w:val="22"/>
                <w:szCs w:val="22"/>
              </w:rPr>
              <w:t>Apunipima has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887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>success</w:t>
            </w:r>
            <w:r w:rsidR="00C32887">
              <w:rPr>
                <w:rFonts w:ascii="Arial" w:hAnsi="Arial" w:cs="Arial"/>
                <w:sz w:val="22"/>
                <w:szCs w:val="22"/>
              </w:rPr>
              <w:t>ful outcomes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887">
              <w:rPr>
                <w:rFonts w:ascii="Arial" w:hAnsi="Arial" w:cs="Arial"/>
                <w:sz w:val="22"/>
                <w:szCs w:val="22"/>
              </w:rPr>
              <w:t>from implementing a Tackling Indigenous Smoking program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2887">
              <w:rPr>
                <w:rFonts w:ascii="Arial" w:hAnsi="Arial" w:cs="Arial"/>
                <w:sz w:val="22"/>
                <w:szCs w:val="22"/>
              </w:rPr>
              <w:t>that facilitates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local approaches and values community engagement. These program elements allowed Apunipima to take an evidence informed, asset</w:t>
            </w:r>
            <w:r w:rsidR="00B2019C">
              <w:rPr>
                <w:rFonts w:ascii="Arial" w:hAnsi="Arial" w:cs="Arial"/>
                <w:sz w:val="22"/>
                <w:szCs w:val="22"/>
              </w:rPr>
              <w:t>-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>based approach to the development of a locally appropriate social marketing campaign</w:t>
            </w:r>
            <w:r w:rsidR="00C33CE5">
              <w:rPr>
                <w:rFonts w:ascii="Arial" w:hAnsi="Arial" w:cs="Arial"/>
                <w:sz w:val="22"/>
                <w:szCs w:val="22"/>
              </w:rPr>
              <w:t xml:space="preserve"> and school-based education program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8DEBC4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A7630D" w14:textId="6D20E26E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72591AFB" w14:textId="063FCEBF" w:rsidR="0039693C" w:rsidRPr="00C33CE5" w:rsidRDefault="00D96750" w:rsidP="003969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Findings from the evaluation</w:t>
            </w:r>
            <w:r w:rsidR="00EA2F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06F">
              <w:rPr>
                <w:rFonts w:ascii="Arial" w:hAnsi="Arial" w:cs="Arial"/>
                <w:sz w:val="22"/>
                <w:szCs w:val="22"/>
              </w:rPr>
              <w:t xml:space="preserve">of the social marketing campaign </w:t>
            </w:r>
            <w:r w:rsidR="00EA2F44">
              <w:rPr>
                <w:rFonts w:ascii="Arial" w:hAnsi="Arial" w:cs="Arial"/>
                <w:sz w:val="22"/>
                <w:szCs w:val="22"/>
              </w:rPr>
              <w:t xml:space="preserve">indicated that </w:t>
            </w:r>
            <w:r w:rsidR="0003306F">
              <w:rPr>
                <w:rFonts w:ascii="Arial" w:hAnsi="Arial" w:cs="Arial"/>
                <w:sz w:val="22"/>
                <w:szCs w:val="22"/>
              </w:rPr>
              <w:t xml:space="preserve">exposure </w:t>
            </w:r>
            <w:r w:rsidR="00EA2F44" w:rsidRPr="00EA2F44">
              <w:rPr>
                <w:rFonts w:ascii="Arial" w:hAnsi="Arial" w:cs="Arial"/>
                <w:sz w:val="22"/>
                <w:szCs w:val="22"/>
                <w:lang w:val="en-AU"/>
              </w:rPr>
              <w:t xml:space="preserve">to the campaign encouraged community members to think about their smoking behaviours and to contemplate quitting. </w:t>
            </w:r>
            <w:r w:rsidR="00075464" w:rsidRPr="00075464">
              <w:rPr>
                <w:rFonts w:ascii="Arial" w:hAnsi="Arial" w:cs="Arial"/>
                <w:sz w:val="22"/>
                <w:szCs w:val="22"/>
              </w:rPr>
              <w:t xml:space="preserve">After participating in the </w:t>
            </w:r>
            <w:r w:rsidR="00075464">
              <w:rPr>
                <w:rFonts w:ascii="Arial" w:hAnsi="Arial" w:cs="Arial"/>
                <w:sz w:val="22"/>
                <w:szCs w:val="22"/>
              </w:rPr>
              <w:t xml:space="preserve">school-based education </w:t>
            </w:r>
            <w:r w:rsidR="00075464" w:rsidRPr="00075464">
              <w:rPr>
                <w:rFonts w:ascii="Arial" w:hAnsi="Arial" w:cs="Arial"/>
                <w:sz w:val="22"/>
                <w:szCs w:val="22"/>
              </w:rPr>
              <w:t>program, student knowledge on</w:t>
            </w:r>
            <w:r w:rsidR="0003306F">
              <w:rPr>
                <w:rFonts w:ascii="Arial" w:hAnsi="Arial" w:cs="Arial"/>
                <w:sz w:val="22"/>
                <w:szCs w:val="22"/>
              </w:rPr>
              <w:t xml:space="preserve"> a range of smoking related topics increased by 25% on average.</w:t>
            </w:r>
            <w:r w:rsidR="00075464" w:rsidRPr="0007546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6CF5E9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22BA03" w14:textId="2005A1E1" w:rsidR="00D96750" w:rsidRDefault="00D40C1E" w:rsidP="00C33C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4D82F929" w14:textId="74BFB064" w:rsidR="00753F95" w:rsidRDefault="00D96750" w:rsidP="00A937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3CE5">
              <w:rPr>
                <w:rFonts w:ascii="Arial" w:hAnsi="Arial" w:cs="Arial"/>
                <w:sz w:val="22"/>
                <w:szCs w:val="22"/>
              </w:rPr>
              <w:t xml:space="preserve">The success of </w:t>
            </w:r>
            <w:r>
              <w:rPr>
                <w:rFonts w:ascii="Arial" w:hAnsi="Arial" w:cs="Arial"/>
                <w:sz w:val="22"/>
                <w:szCs w:val="22"/>
              </w:rPr>
              <w:t>Apunipima’s implementation of tackling Indigenous smoking initiatives</w:t>
            </w:r>
            <w:r w:rsidRPr="00C33CE5">
              <w:rPr>
                <w:rFonts w:ascii="Arial" w:hAnsi="Arial" w:cs="Arial"/>
                <w:sz w:val="22"/>
                <w:szCs w:val="22"/>
              </w:rPr>
              <w:t xml:space="preserve"> relied on an adequately funded workforce delivering a program that allowed for flexibility in design and delivery at the local level.</w:t>
            </w:r>
            <w:r>
              <w:rPr>
                <w:rFonts w:ascii="Arial" w:hAnsi="Arial" w:cs="Arial"/>
                <w:sz w:val="22"/>
                <w:szCs w:val="22"/>
              </w:rPr>
              <w:t xml:space="preserve"> Community engagement and participation in the program proved vital to the success and sustainability </w:t>
            </w:r>
            <w:r w:rsidR="00924F79">
              <w:rPr>
                <w:rFonts w:ascii="Arial" w:hAnsi="Arial" w:cs="Arial"/>
                <w:sz w:val="22"/>
                <w:szCs w:val="22"/>
              </w:rPr>
              <w:t>of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 initiatives</w:t>
            </w:r>
            <w:r w:rsidR="004734E9">
              <w:rPr>
                <w:rFonts w:ascii="Arial" w:hAnsi="Arial" w:cs="Arial"/>
                <w:sz w:val="22"/>
                <w:szCs w:val="22"/>
              </w:rPr>
              <w:t>.</w:t>
            </w:r>
            <w:r w:rsidR="00D40C1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9D747C" w14:textId="77777777" w:rsidR="00C978A6" w:rsidRPr="00C33CE5" w:rsidRDefault="00245D90" w:rsidP="00C33C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Apunipima aims to </w:t>
            </w:r>
            <w:r w:rsidR="004734E9">
              <w:rPr>
                <w:rFonts w:ascii="Arial" w:hAnsi="Arial" w:cs="Arial"/>
                <w:sz w:val="22"/>
                <w:szCs w:val="22"/>
              </w:rPr>
              <w:t xml:space="preserve">continue to </w:t>
            </w:r>
            <w:r w:rsidR="00924F79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4734E9">
              <w:rPr>
                <w:rFonts w:ascii="Arial" w:hAnsi="Arial" w:cs="Arial"/>
                <w:sz w:val="22"/>
                <w:szCs w:val="22"/>
              </w:rPr>
              <w:t>these approach</w:t>
            </w:r>
            <w:r w:rsidR="00924F79">
              <w:rPr>
                <w:rFonts w:ascii="Arial" w:hAnsi="Arial" w:cs="Arial"/>
                <w:sz w:val="22"/>
                <w:szCs w:val="22"/>
              </w:rPr>
              <w:t>es</w:t>
            </w:r>
            <w:r w:rsidR="004734E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924F79">
              <w:rPr>
                <w:rFonts w:ascii="Arial" w:hAnsi="Arial" w:cs="Arial"/>
                <w:sz w:val="22"/>
                <w:szCs w:val="22"/>
              </w:rPr>
              <w:t xml:space="preserve"> engage with</w:t>
            </w:r>
            <w:r w:rsidR="004734E9">
              <w:rPr>
                <w:rFonts w:ascii="Arial" w:hAnsi="Arial" w:cs="Arial"/>
                <w:sz w:val="22"/>
                <w:szCs w:val="22"/>
              </w:rPr>
              <w:t xml:space="preserve"> communities</w:t>
            </w:r>
            <w:r w:rsidR="003A0D6D">
              <w:rPr>
                <w:rFonts w:ascii="Arial" w:hAnsi="Arial" w:cs="Arial"/>
                <w:sz w:val="22"/>
                <w:szCs w:val="22"/>
              </w:rPr>
              <w:t>,</w:t>
            </w:r>
            <w:r w:rsidR="004734E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24F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0D6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24F79">
              <w:rPr>
                <w:rFonts w:ascii="Arial" w:hAnsi="Arial" w:cs="Arial"/>
                <w:sz w:val="22"/>
                <w:szCs w:val="22"/>
              </w:rPr>
              <w:t>raise</w:t>
            </w:r>
            <w:r w:rsidR="004734E9">
              <w:rPr>
                <w:rFonts w:ascii="Arial" w:hAnsi="Arial" w:cs="Arial"/>
                <w:sz w:val="22"/>
                <w:szCs w:val="22"/>
              </w:rPr>
              <w:t xml:space="preserve"> awareness of other health issues.</w:t>
            </w:r>
            <w:r w:rsidR="00753F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 achieve this, Apunipima will need to share</w:t>
            </w:r>
            <w:r w:rsidR="00753F95">
              <w:rPr>
                <w:rFonts w:ascii="Arial" w:hAnsi="Arial" w:cs="Arial"/>
                <w:sz w:val="22"/>
                <w:szCs w:val="22"/>
              </w:rPr>
              <w:t xml:space="preserve"> the learnings </w:t>
            </w:r>
            <w:r w:rsidR="00CD450D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924F79">
              <w:rPr>
                <w:rFonts w:ascii="Arial" w:hAnsi="Arial" w:cs="Arial"/>
                <w:sz w:val="22"/>
                <w:szCs w:val="22"/>
              </w:rPr>
              <w:t xml:space="preserve">successful program implementation </w:t>
            </w:r>
            <w:r w:rsidR="00753F95">
              <w:rPr>
                <w:rFonts w:ascii="Arial" w:hAnsi="Arial" w:cs="Arial"/>
                <w:sz w:val="22"/>
                <w:szCs w:val="22"/>
              </w:rPr>
              <w:t>to influence</w:t>
            </w:r>
            <w:r w:rsidR="00CD450D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CD450D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CD450D">
              <w:rPr>
                <w:rFonts w:ascii="Arial" w:hAnsi="Arial" w:cs="Arial"/>
                <w:sz w:val="22"/>
                <w:szCs w:val="22"/>
              </w:rPr>
              <w:t>)</w:t>
            </w:r>
            <w:r w:rsidR="00753F95">
              <w:rPr>
                <w:rFonts w:ascii="Arial" w:hAnsi="Arial" w:cs="Arial"/>
                <w:sz w:val="22"/>
                <w:szCs w:val="22"/>
              </w:rPr>
              <w:t xml:space="preserve"> the development and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 xml:space="preserve"> roll out of state-wide programs and campaigns</w:t>
            </w:r>
            <w:r w:rsidR="00CD450D">
              <w:rPr>
                <w:rFonts w:ascii="Arial" w:hAnsi="Arial" w:cs="Arial"/>
                <w:sz w:val="22"/>
                <w:szCs w:val="22"/>
              </w:rPr>
              <w:t>;</w:t>
            </w:r>
            <w:r w:rsidR="00753F9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CD450D">
              <w:rPr>
                <w:rFonts w:ascii="Arial" w:hAnsi="Arial" w:cs="Arial"/>
                <w:sz w:val="22"/>
                <w:szCs w:val="22"/>
              </w:rPr>
              <w:t xml:space="preserve">ii) </w:t>
            </w:r>
            <w:r w:rsidR="00C33CE5" w:rsidRPr="00C33CE5">
              <w:rPr>
                <w:rFonts w:ascii="Arial" w:hAnsi="Arial" w:cs="Arial"/>
                <w:sz w:val="22"/>
                <w:szCs w:val="22"/>
              </w:rPr>
              <w:t>funding parameters and intended outcomes for initiati</w:t>
            </w:r>
            <w:r w:rsidR="00CD450D">
              <w:rPr>
                <w:rFonts w:ascii="Arial" w:hAnsi="Arial" w:cs="Arial"/>
                <w:sz w:val="22"/>
                <w:szCs w:val="22"/>
              </w:rPr>
              <w:t>ves delivered in remote settings</w:t>
            </w:r>
            <w:r w:rsidR="00C33CE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8A83AE" w14:textId="7777777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A804D" w14:textId="1320060A" w:rsidR="002C2493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142BBEF" w14:textId="77777777" w:rsidR="00753F95" w:rsidRDefault="00257502" w:rsidP="002C24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502">
              <w:rPr>
                <w:rFonts w:ascii="Arial" w:hAnsi="Arial" w:cs="Arial"/>
                <w:sz w:val="22"/>
                <w:szCs w:val="22"/>
              </w:rPr>
              <w:t>Oral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presentation</w:t>
            </w:r>
          </w:p>
          <w:p w14:paraId="6DE4C71D" w14:textId="68A306A4" w:rsidR="00D015E4" w:rsidRPr="00D40C1E" w:rsidRDefault="00D015E4" w:rsidP="002C24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A2E7123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DDA"/>
    <w:multiLevelType w:val="hybridMultilevel"/>
    <w:tmpl w:val="4E3E22A0"/>
    <w:lvl w:ilvl="0" w:tplc="8F2C3428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5951"/>
    <w:multiLevelType w:val="hybridMultilevel"/>
    <w:tmpl w:val="02362132"/>
    <w:lvl w:ilvl="0" w:tplc="6B866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0276"/>
    <w:rsid w:val="00026E39"/>
    <w:rsid w:val="000314C1"/>
    <w:rsid w:val="0003306F"/>
    <w:rsid w:val="0003525D"/>
    <w:rsid w:val="0006194E"/>
    <w:rsid w:val="00075464"/>
    <w:rsid w:val="00077988"/>
    <w:rsid w:val="0008349E"/>
    <w:rsid w:val="000C05CE"/>
    <w:rsid w:val="000F53D1"/>
    <w:rsid w:val="00116417"/>
    <w:rsid w:val="00131D1E"/>
    <w:rsid w:val="00140CF6"/>
    <w:rsid w:val="001B6BBD"/>
    <w:rsid w:val="001C3A37"/>
    <w:rsid w:val="00211765"/>
    <w:rsid w:val="00230B21"/>
    <w:rsid w:val="00242808"/>
    <w:rsid w:val="00245D90"/>
    <w:rsid w:val="0025023F"/>
    <w:rsid w:val="00257502"/>
    <w:rsid w:val="00294265"/>
    <w:rsid w:val="002B7FC8"/>
    <w:rsid w:val="002C2493"/>
    <w:rsid w:val="002F34DB"/>
    <w:rsid w:val="00317FFE"/>
    <w:rsid w:val="00363AF7"/>
    <w:rsid w:val="0039693C"/>
    <w:rsid w:val="003A0D6D"/>
    <w:rsid w:val="003A6236"/>
    <w:rsid w:val="003B15A7"/>
    <w:rsid w:val="003F596D"/>
    <w:rsid w:val="004734E9"/>
    <w:rsid w:val="00490208"/>
    <w:rsid w:val="004B5B95"/>
    <w:rsid w:val="004B7561"/>
    <w:rsid w:val="004B7D91"/>
    <w:rsid w:val="004C45A1"/>
    <w:rsid w:val="004E345D"/>
    <w:rsid w:val="0054147F"/>
    <w:rsid w:val="00564331"/>
    <w:rsid w:val="00590824"/>
    <w:rsid w:val="005F7DC7"/>
    <w:rsid w:val="006605DB"/>
    <w:rsid w:val="00663BFF"/>
    <w:rsid w:val="006C6E32"/>
    <w:rsid w:val="0070252B"/>
    <w:rsid w:val="00714C46"/>
    <w:rsid w:val="00753F95"/>
    <w:rsid w:val="007A2A9C"/>
    <w:rsid w:val="007E61BA"/>
    <w:rsid w:val="0082392D"/>
    <w:rsid w:val="008874BF"/>
    <w:rsid w:val="00891472"/>
    <w:rsid w:val="008B155A"/>
    <w:rsid w:val="008C05AC"/>
    <w:rsid w:val="00924F79"/>
    <w:rsid w:val="00932377"/>
    <w:rsid w:val="009579B1"/>
    <w:rsid w:val="00994DCB"/>
    <w:rsid w:val="009B7881"/>
    <w:rsid w:val="009C7B98"/>
    <w:rsid w:val="00A110C0"/>
    <w:rsid w:val="00A112C8"/>
    <w:rsid w:val="00A1780F"/>
    <w:rsid w:val="00A7084B"/>
    <w:rsid w:val="00A937C8"/>
    <w:rsid w:val="00AA1598"/>
    <w:rsid w:val="00AA367B"/>
    <w:rsid w:val="00AA5B46"/>
    <w:rsid w:val="00AB42C9"/>
    <w:rsid w:val="00B07E62"/>
    <w:rsid w:val="00B12CD1"/>
    <w:rsid w:val="00B2019C"/>
    <w:rsid w:val="00B20967"/>
    <w:rsid w:val="00B72FEB"/>
    <w:rsid w:val="00B766BF"/>
    <w:rsid w:val="00BC5A9B"/>
    <w:rsid w:val="00BC5CBE"/>
    <w:rsid w:val="00C07E7B"/>
    <w:rsid w:val="00C211D2"/>
    <w:rsid w:val="00C2515D"/>
    <w:rsid w:val="00C310BE"/>
    <w:rsid w:val="00C32887"/>
    <w:rsid w:val="00C33CE5"/>
    <w:rsid w:val="00C73E89"/>
    <w:rsid w:val="00C84789"/>
    <w:rsid w:val="00C978A6"/>
    <w:rsid w:val="00CA0DE6"/>
    <w:rsid w:val="00CB2597"/>
    <w:rsid w:val="00CC5CF2"/>
    <w:rsid w:val="00CD0335"/>
    <w:rsid w:val="00CD450D"/>
    <w:rsid w:val="00CE496D"/>
    <w:rsid w:val="00CE5D57"/>
    <w:rsid w:val="00D015E4"/>
    <w:rsid w:val="00D40C1E"/>
    <w:rsid w:val="00D71EFE"/>
    <w:rsid w:val="00D804F7"/>
    <w:rsid w:val="00D85A4A"/>
    <w:rsid w:val="00D96750"/>
    <w:rsid w:val="00DA45EE"/>
    <w:rsid w:val="00DA7A71"/>
    <w:rsid w:val="00DC2C64"/>
    <w:rsid w:val="00DE6D44"/>
    <w:rsid w:val="00E0479B"/>
    <w:rsid w:val="00E36AD7"/>
    <w:rsid w:val="00E379B4"/>
    <w:rsid w:val="00E458B1"/>
    <w:rsid w:val="00EA2F44"/>
    <w:rsid w:val="00EE7DE1"/>
    <w:rsid w:val="00F16B61"/>
    <w:rsid w:val="00F407AD"/>
    <w:rsid w:val="00F60CE3"/>
    <w:rsid w:val="00F72A48"/>
    <w:rsid w:val="00F84009"/>
    <w:rsid w:val="00F86A0C"/>
    <w:rsid w:val="00FB0ABA"/>
    <w:rsid w:val="00FB626D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54CB4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C33CE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10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10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10BE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10BE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C31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10B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6911e96c-4cc4-42d5-8e43-f93924cf6a05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788B0-E6DB-420F-947E-27773D45E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2256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2018-09-17T04:32:00Z</dcterms:created>
  <dcterms:modified xsi:type="dcterms:W3CDTF">2018-09-17T04:32:00Z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