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697FA0" w14:textId="0224211B" w:rsidR="008427FA" w:rsidRPr="007244F0" w:rsidRDefault="008427FA" w:rsidP="008427FA">
      <w:pPr>
        <w:rPr>
          <w:rFonts w:ascii="Arial" w:hAnsi="Arial" w:cs="Arial"/>
        </w:rPr>
      </w:pPr>
      <w:r w:rsidRPr="007244F0">
        <w:rPr>
          <w:rFonts w:ascii="Arial" w:hAnsi="Arial" w:cs="Arial"/>
        </w:rPr>
        <w:t>Abstract title</w:t>
      </w:r>
      <w:r w:rsidR="00FD2B58">
        <w:rPr>
          <w:rFonts w:ascii="Arial" w:hAnsi="Arial" w:cs="Arial"/>
        </w:rPr>
        <w:t>:</w:t>
      </w:r>
    </w:p>
    <w:p w14:paraId="53C81E59" w14:textId="03F21C60" w:rsidR="00405F2E" w:rsidRDefault="009E0131" w:rsidP="008427FA">
      <w:pPr>
        <w:rPr>
          <w:rFonts w:ascii="Arial" w:hAnsi="Arial" w:cs="Arial"/>
          <w:i/>
          <w:iCs/>
        </w:rPr>
      </w:pPr>
      <w:r w:rsidRPr="009E0131">
        <w:rPr>
          <w:rFonts w:ascii="Arial" w:hAnsi="Arial" w:cs="Arial"/>
          <w:i/>
          <w:iCs/>
        </w:rPr>
        <w:t>Physical Activity Following Diagnosis of Diabetes in Australian Women Born 1946-1951: Data from a Large Population-Based Cohort Study</w:t>
      </w:r>
    </w:p>
    <w:p w14:paraId="370FF050" w14:textId="77777777" w:rsidR="009E0131" w:rsidRPr="007244F0" w:rsidRDefault="009E0131" w:rsidP="008427FA">
      <w:pPr>
        <w:rPr>
          <w:rFonts w:ascii="Arial" w:hAnsi="Arial" w:cs="Arial"/>
        </w:rPr>
      </w:pPr>
    </w:p>
    <w:p w14:paraId="454B7C19" w14:textId="311EB574" w:rsidR="008427FA" w:rsidRPr="007244F0" w:rsidRDefault="008427FA" w:rsidP="008427FA">
      <w:pPr>
        <w:rPr>
          <w:rFonts w:ascii="Arial" w:hAnsi="Arial" w:cs="Arial"/>
        </w:rPr>
      </w:pPr>
      <w:r w:rsidRPr="007244F0">
        <w:rPr>
          <w:rFonts w:ascii="Arial" w:hAnsi="Arial" w:cs="Arial"/>
        </w:rPr>
        <w:t xml:space="preserve">Abstract </w:t>
      </w:r>
      <w:r w:rsidR="007244F0">
        <w:rPr>
          <w:rFonts w:ascii="Arial" w:hAnsi="Arial" w:cs="Arial"/>
        </w:rPr>
        <w:t>content</w:t>
      </w:r>
      <w:r w:rsidR="00FD2B58">
        <w:rPr>
          <w:rFonts w:ascii="Arial" w:hAnsi="Arial" w:cs="Arial"/>
        </w:rPr>
        <w:t>:</w:t>
      </w:r>
      <w:r w:rsidRPr="007244F0">
        <w:rPr>
          <w:rFonts w:ascii="Arial" w:hAnsi="Arial" w:cs="Arial"/>
        </w:rPr>
        <w:t xml:space="preserve"> </w:t>
      </w:r>
    </w:p>
    <w:p w14:paraId="3128E1EC" w14:textId="27608746" w:rsidR="00405F2E" w:rsidRPr="00AA1054" w:rsidRDefault="00405F2E" w:rsidP="008427FA">
      <w:pPr>
        <w:rPr>
          <w:rFonts w:ascii="Arial" w:hAnsi="Arial" w:cs="Arial"/>
        </w:rPr>
      </w:pPr>
      <w:r w:rsidRPr="00AA1054">
        <w:rPr>
          <w:rFonts w:ascii="Arial" w:hAnsi="Arial" w:cs="Arial"/>
          <w:b/>
          <w:bCs/>
        </w:rPr>
        <w:t>Aims</w:t>
      </w:r>
      <w:r w:rsidRPr="00AA1054">
        <w:rPr>
          <w:rFonts w:ascii="Arial" w:hAnsi="Arial" w:cs="Arial"/>
        </w:rPr>
        <w:t xml:space="preserve">: </w:t>
      </w:r>
      <w:r w:rsidR="009E0131" w:rsidRPr="009E0131">
        <w:rPr>
          <w:rFonts w:ascii="Arial" w:hAnsi="Arial" w:cs="Arial"/>
        </w:rPr>
        <w:t>Physical activity changes across mid-life, particularly among women, yet it remains unclear whether the onset of diabetes influences this. With increasing diabetes incidence during mid-life and physical activity recommended as first-line therapy, understanding activity changes following diagnosis in women is critical.</w:t>
      </w:r>
    </w:p>
    <w:p w14:paraId="034D0F75" w14:textId="586048AD" w:rsidR="00746D6C" w:rsidRPr="00AA1054" w:rsidRDefault="00746D6C" w:rsidP="008427FA">
      <w:pPr>
        <w:rPr>
          <w:rFonts w:ascii="Arial" w:hAnsi="Arial" w:cs="Arial"/>
        </w:rPr>
      </w:pPr>
      <w:r w:rsidRPr="00AA1054">
        <w:rPr>
          <w:rFonts w:ascii="Arial" w:hAnsi="Arial" w:cs="Arial"/>
          <w:b/>
          <w:bCs/>
        </w:rPr>
        <w:t>Methods</w:t>
      </w:r>
      <w:r w:rsidRPr="00AA1054">
        <w:rPr>
          <w:rFonts w:ascii="Arial" w:hAnsi="Arial" w:cs="Arial"/>
        </w:rPr>
        <w:t>:</w:t>
      </w:r>
      <w:r w:rsidRPr="00AA1054">
        <w:t xml:space="preserve"> </w:t>
      </w:r>
      <w:r w:rsidR="009E0131" w:rsidRPr="009E0131">
        <w:rPr>
          <w:rFonts w:ascii="Arial" w:hAnsi="Arial" w:cs="Arial"/>
        </w:rPr>
        <w:t>Data were from the 1946-51 cohort of the Australian Longitudinal Study on Women’s Health (n=10,181). Surveys were mailed at three-year intervals from 1998 (age 47-52) to 2022 (age 71-76) to collect self-report physical activity. Physical activity change scores were calculated for each of the eight survey intervals and categorised as: reduced (≤-250MET.minutes/week); no change (-249 to 249); or increased (≥250). Diabetes diagnostic status was derived from the Common Conditions from Multiple Sources datasets and defined as not diagnosed, diagnosed (since the previous survey) or previously diagnosed (in any prior survey). Regression analyses investigated the 1) average change in physical activity in the three groups, and 2) associations between respondent characteristics and changes in physical activity.</w:t>
      </w:r>
    </w:p>
    <w:p w14:paraId="56314837" w14:textId="2513F4B2" w:rsidR="00746D6C" w:rsidRPr="00AA1054" w:rsidRDefault="00405F2E" w:rsidP="008427FA">
      <w:pPr>
        <w:rPr>
          <w:rFonts w:ascii="Arial" w:hAnsi="Arial" w:cs="Arial"/>
        </w:rPr>
      </w:pPr>
      <w:r w:rsidRPr="00AA1054">
        <w:rPr>
          <w:rFonts w:ascii="Arial" w:hAnsi="Arial" w:cs="Arial"/>
          <w:b/>
          <w:bCs/>
        </w:rPr>
        <w:t>Results</w:t>
      </w:r>
      <w:r w:rsidRPr="00AA1054">
        <w:rPr>
          <w:rFonts w:ascii="Arial" w:hAnsi="Arial" w:cs="Arial"/>
        </w:rPr>
        <w:t xml:space="preserve">: </w:t>
      </w:r>
      <w:r w:rsidR="009E0131" w:rsidRPr="009E0131">
        <w:rPr>
          <w:rFonts w:ascii="Arial" w:hAnsi="Arial" w:cs="Arial"/>
        </w:rPr>
        <w:t>Over 24years, 14.8% of respondents (n=1,480) were diagnosed with diabetes. Baseline physical activity level (median [IQR]) for the entire analytical sample was 599.4[199.8, 1265.</w:t>
      </w:r>
      <w:proofErr w:type="gramStart"/>
      <w:r w:rsidR="009E0131" w:rsidRPr="009E0131">
        <w:rPr>
          <w:rFonts w:ascii="Arial" w:hAnsi="Arial" w:cs="Arial"/>
        </w:rPr>
        <w:t>4]</w:t>
      </w:r>
      <w:proofErr w:type="spellStart"/>
      <w:r w:rsidR="009E0131" w:rsidRPr="009E0131">
        <w:rPr>
          <w:rFonts w:ascii="Arial" w:hAnsi="Arial" w:cs="Arial"/>
        </w:rPr>
        <w:t>MET.minutes</w:t>
      </w:r>
      <w:proofErr w:type="spellEnd"/>
      <w:proofErr w:type="gramEnd"/>
      <w:r w:rsidR="009E0131" w:rsidRPr="009E0131">
        <w:rPr>
          <w:rFonts w:ascii="Arial" w:hAnsi="Arial" w:cs="Arial"/>
        </w:rPr>
        <w:t xml:space="preserve">/week. The mean change in physical activity across survey intervals was -5.1[95% CI -18.2, </w:t>
      </w:r>
      <w:proofErr w:type="gramStart"/>
      <w:r w:rsidR="009E0131" w:rsidRPr="009E0131">
        <w:rPr>
          <w:rFonts w:ascii="Arial" w:hAnsi="Arial" w:cs="Arial"/>
        </w:rPr>
        <w:t>7.9]</w:t>
      </w:r>
      <w:proofErr w:type="spellStart"/>
      <w:r w:rsidR="009E0131" w:rsidRPr="009E0131">
        <w:rPr>
          <w:rFonts w:ascii="Arial" w:hAnsi="Arial" w:cs="Arial"/>
        </w:rPr>
        <w:t>MET.min</w:t>
      </w:r>
      <w:proofErr w:type="spellEnd"/>
      <w:proofErr w:type="gramEnd"/>
      <w:r w:rsidR="009E0131" w:rsidRPr="009E0131">
        <w:rPr>
          <w:rFonts w:ascii="Arial" w:hAnsi="Arial" w:cs="Arial"/>
        </w:rPr>
        <w:t xml:space="preserve">/week. Compared with those who were not diagnosed, the change in physical activity was -16.0[-111.0, </w:t>
      </w:r>
      <w:proofErr w:type="gramStart"/>
      <w:r w:rsidR="009E0131" w:rsidRPr="009E0131">
        <w:rPr>
          <w:rFonts w:ascii="Arial" w:hAnsi="Arial" w:cs="Arial"/>
        </w:rPr>
        <w:t>79.1]</w:t>
      </w:r>
      <w:proofErr w:type="spellStart"/>
      <w:r w:rsidR="009E0131" w:rsidRPr="009E0131">
        <w:rPr>
          <w:rFonts w:ascii="Arial" w:hAnsi="Arial" w:cs="Arial"/>
        </w:rPr>
        <w:t>MET.min</w:t>
      </w:r>
      <w:proofErr w:type="spellEnd"/>
      <w:proofErr w:type="gramEnd"/>
      <w:r w:rsidR="009E0131" w:rsidRPr="009E0131">
        <w:rPr>
          <w:rFonts w:ascii="Arial" w:hAnsi="Arial" w:cs="Arial"/>
        </w:rPr>
        <w:t>/week (p=0.742) in those diagnosed with diabetes since the previous survey, and -58.6[-104.3, -12.</w:t>
      </w:r>
      <w:proofErr w:type="gramStart"/>
      <w:r w:rsidR="009E0131" w:rsidRPr="009E0131">
        <w:rPr>
          <w:rFonts w:ascii="Arial" w:hAnsi="Arial" w:cs="Arial"/>
        </w:rPr>
        <w:t>8]</w:t>
      </w:r>
      <w:proofErr w:type="spellStart"/>
      <w:r w:rsidR="009E0131" w:rsidRPr="009E0131">
        <w:rPr>
          <w:rFonts w:ascii="Arial" w:hAnsi="Arial" w:cs="Arial"/>
        </w:rPr>
        <w:t>MET.min</w:t>
      </w:r>
      <w:proofErr w:type="spellEnd"/>
      <w:proofErr w:type="gramEnd"/>
      <w:r w:rsidR="009E0131" w:rsidRPr="009E0131">
        <w:rPr>
          <w:rFonts w:ascii="Arial" w:hAnsi="Arial" w:cs="Arial"/>
        </w:rPr>
        <w:t xml:space="preserve">/week (p=0.107) in those who were previously diagnosed. Characteristics associated with reduced or no change in physical activity included being separated/divorced/widowed or single, a current smoker, a risky drinker, obese, and living in a remote area.  </w:t>
      </w:r>
    </w:p>
    <w:p w14:paraId="230AD77C" w14:textId="0A3E1A32" w:rsidR="008427FA" w:rsidRPr="007244F0" w:rsidRDefault="00746D6C" w:rsidP="008427FA">
      <w:pPr>
        <w:rPr>
          <w:rFonts w:ascii="Arial" w:hAnsi="Arial" w:cs="Arial"/>
        </w:rPr>
      </w:pPr>
      <w:r w:rsidRPr="00AA1054">
        <w:rPr>
          <w:rFonts w:ascii="Arial" w:hAnsi="Arial" w:cs="Arial"/>
          <w:b/>
          <w:bCs/>
        </w:rPr>
        <w:t xml:space="preserve">Conclusion: </w:t>
      </w:r>
      <w:r w:rsidR="009E0131" w:rsidRPr="009E0131">
        <w:rPr>
          <w:rFonts w:ascii="Arial" w:hAnsi="Arial" w:cs="Arial"/>
        </w:rPr>
        <w:t>Physical activity is not routinely sustained following a diabetes diagnosis in mid-age Australian women, highlighting a gap between clinical recommendations and real-world behaviour. Ongoing, tailored support in routine diabetes care is required to support long-term physical activity engagement.</w:t>
      </w:r>
    </w:p>
    <w:p w14:paraId="71F986A9" w14:textId="77777777" w:rsidR="008427FA" w:rsidRPr="007244F0" w:rsidRDefault="008427FA" w:rsidP="008427FA">
      <w:pPr>
        <w:rPr>
          <w:rFonts w:ascii="Arial" w:hAnsi="Arial" w:cs="Arial"/>
        </w:rPr>
      </w:pPr>
    </w:p>
    <w:p w14:paraId="0CB000B3" w14:textId="77777777" w:rsidR="008427FA" w:rsidRPr="007244F0" w:rsidRDefault="008427FA" w:rsidP="008427FA">
      <w:pPr>
        <w:rPr>
          <w:rFonts w:ascii="Arial" w:hAnsi="Arial" w:cs="Arial"/>
        </w:rPr>
      </w:pPr>
    </w:p>
    <w:p w14:paraId="57179DE1" w14:textId="77777777" w:rsidR="008427FA" w:rsidRPr="007244F0" w:rsidRDefault="008427FA" w:rsidP="008427FA">
      <w:pPr>
        <w:rPr>
          <w:rFonts w:ascii="Arial" w:hAnsi="Arial" w:cs="Arial"/>
        </w:rPr>
      </w:pPr>
    </w:p>
    <w:p w14:paraId="4010AC30" w14:textId="77777777" w:rsidR="008427FA" w:rsidRPr="007244F0" w:rsidRDefault="008427FA" w:rsidP="008427FA">
      <w:pPr>
        <w:rPr>
          <w:rFonts w:ascii="Arial" w:hAnsi="Arial" w:cs="Arial"/>
        </w:rPr>
      </w:pPr>
    </w:p>
    <w:p w14:paraId="5AAA730B" w14:textId="77777777" w:rsidR="008427FA" w:rsidRPr="007244F0" w:rsidRDefault="008427FA" w:rsidP="008427FA">
      <w:pPr>
        <w:rPr>
          <w:rFonts w:ascii="Arial" w:hAnsi="Arial" w:cs="Arial"/>
        </w:rPr>
      </w:pPr>
    </w:p>
    <w:p w14:paraId="580C6362"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p w14:paraId="7CF11867" w14:textId="77777777" w:rsidR="008427FA" w:rsidRPr="007244F0" w:rsidRDefault="008427FA" w:rsidP="008427FA">
      <w:pPr>
        <w:rPr>
          <w:rFonts w:ascii="Arial" w:hAnsi="Arial" w:cs="Arial"/>
        </w:rPr>
      </w:pPr>
    </w:p>
    <w:p w14:paraId="48422E24" w14:textId="77777777" w:rsidR="008427FA" w:rsidRPr="007244F0" w:rsidRDefault="008427FA" w:rsidP="008427FA">
      <w:pPr>
        <w:rPr>
          <w:rFonts w:ascii="Arial" w:hAnsi="Arial" w:cs="Arial"/>
        </w:rPr>
      </w:pPr>
    </w:p>
    <w:p w14:paraId="2EE97204" w14:textId="77777777" w:rsidR="008427FA" w:rsidRPr="007244F0" w:rsidRDefault="008427FA" w:rsidP="008427FA">
      <w:pPr>
        <w:rPr>
          <w:rFonts w:ascii="Arial" w:hAnsi="Arial" w:cs="Arial"/>
        </w:rPr>
      </w:pPr>
    </w:p>
    <w:sectPr w:rsidR="008427FA"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123439"/>
    <w:rsid w:val="00242FCB"/>
    <w:rsid w:val="00273AA8"/>
    <w:rsid w:val="0028124D"/>
    <w:rsid w:val="002B6F24"/>
    <w:rsid w:val="00376B39"/>
    <w:rsid w:val="00405F2E"/>
    <w:rsid w:val="004C10D0"/>
    <w:rsid w:val="004E09DD"/>
    <w:rsid w:val="00570200"/>
    <w:rsid w:val="0058509B"/>
    <w:rsid w:val="007244F0"/>
    <w:rsid w:val="00746D6C"/>
    <w:rsid w:val="00830A4D"/>
    <w:rsid w:val="008427FA"/>
    <w:rsid w:val="008953CF"/>
    <w:rsid w:val="009A582D"/>
    <w:rsid w:val="009D79DB"/>
    <w:rsid w:val="009E0131"/>
    <w:rsid w:val="00A27ACF"/>
    <w:rsid w:val="00A85759"/>
    <w:rsid w:val="00AA1054"/>
    <w:rsid w:val="00B46986"/>
    <w:rsid w:val="00BC73E4"/>
    <w:rsid w:val="00D56368"/>
    <w:rsid w:val="00DD0D64"/>
    <w:rsid w:val="00F06238"/>
    <w:rsid w:val="00FD2B5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F45FAC92-4497-448F-8A03-839AC5A65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2078</Characters>
  <Application>Microsoft Office Word</Application>
  <DocSecurity>0</DocSecurity>
  <Lines>48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Emily Cox</cp:lastModifiedBy>
  <cp:revision>2</cp:revision>
  <dcterms:created xsi:type="dcterms:W3CDTF">2026-02-11T23:03:00Z</dcterms:created>
  <dcterms:modified xsi:type="dcterms:W3CDTF">2026-02-11T23:03:00Z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