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9"/>
      </w:tblGrid>
      <w:tr w:rsidR="001564A4" w:rsidRPr="0050053A" w14:paraId="5C38377B" w14:textId="77777777" w:rsidTr="394CE94A">
        <w:trPr>
          <w:trHeight w:val="682"/>
          <w:jc w:val="center"/>
        </w:trPr>
        <w:tc>
          <w:tcPr>
            <w:tcW w:w="8979" w:type="dxa"/>
            <w:shd w:val="clear" w:color="auto" w:fill="auto"/>
          </w:tcPr>
          <w:p w14:paraId="5C44F357" w14:textId="433C5CB5" w:rsidR="001564A4" w:rsidRPr="00151C22" w:rsidRDefault="00ED4066" w:rsidP="54619F6C">
            <w:pPr>
              <w:spacing w:before="120" w:after="120"/>
              <w:jc w:val="center"/>
              <w:rPr>
                <w:rFonts w:ascii="Arial" w:hAnsi="Arial" w:cs="Arial"/>
                <w:b/>
                <w:bCs/>
                <w:sz w:val="22"/>
                <w:szCs w:val="22"/>
                <w:lang w:eastAsia="zh-CN"/>
              </w:rPr>
            </w:pPr>
            <w:r w:rsidRPr="00ED4066">
              <w:rPr>
                <w:rFonts w:ascii="Arial" w:hAnsi="Arial" w:cs="Arial"/>
                <w:b/>
                <w:bCs/>
                <w:sz w:val="22"/>
                <w:szCs w:val="22"/>
                <w:lang w:eastAsia="zh-CN"/>
              </w:rPr>
              <w:t>What are the important components of physical activity for people with chronic lung disease?</w:t>
            </w:r>
          </w:p>
        </w:tc>
      </w:tr>
      <w:tr w:rsidR="001564A4" w:rsidRPr="0050053A" w14:paraId="0E2E035C" w14:textId="77777777" w:rsidTr="394CE94A">
        <w:trPr>
          <w:trHeight w:val="458"/>
          <w:jc w:val="center"/>
        </w:trPr>
        <w:tc>
          <w:tcPr>
            <w:tcW w:w="8979" w:type="dxa"/>
            <w:shd w:val="clear" w:color="auto" w:fill="auto"/>
          </w:tcPr>
          <w:p w14:paraId="73B55295" w14:textId="5FCB9759" w:rsidR="001564A4" w:rsidRPr="00413B94" w:rsidRDefault="00151C22" w:rsidP="394CE94A">
            <w:pPr>
              <w:spacing w:before="120" w:after="120"/>
              <w:rPr>
                <w:rFonts w:ascii="Arial" w:hAnsi="Arial" w:cs="Arial"/>
                <w:sz w:val="22"/>
                <w:szCs w:val="22"/>
                <w:vertAlign w:val="superscript"/>
                <w:lang w:val="en-US" w:eastAsia="en-GB"/>
              </w:rPr>
            </w:pPr>
            <w:r w:rsidRPr="394CE94A">
              <w:rPr>
                <w:rFonts w:ascii="Arial" w:hAnsi="Arial" w:cs="Arial"/>
                <w:sz w:val="22"/>
                <w:szCs w:val="22"/>
                <w:lang w:val="en-US" w:eastAsia="en-GB"/>
              </w:rPr>
              <w:t>Mariana Hoffman</w:t>
            </w:r>
            <w:r w:rsidRPr="394CE94A">
              <w:rPr>
                <w:rFonts w:ascii="Arial" w:hAnsi="Arial" w:cs="Arial"/>
                <w:sz w:val="22"/>
                <w:szCs w:val="22"/>
                <w:vertAlign w:val="superscript"/>
                <w:lang w:val="en-US" w:eastAsia="en-GB"/>
              </w:rPr>
              <w:t>1</w:t>
            </w:r>
            <w:r w:rsidR="5D80B7EC" w:rsidRPr="394CE94A">
              <w:rPr>
                <w:rFonts w:ascii="Arial" w:hAnsi="Arial" w:cs="Arial"/>
                <w:sz w:val="22"/>
                <w:szCs w:val="22"/>
                <w:vertAlign w:val="superscript"/>
                <w:lang w:val="en-US" w:eastAsia="en-GB"/>
              </w:rPr>
              <w:t>,2</w:t>
            </w:r>
            <w:r w:rsidR="17C8B95E" w:rsidRPr="394CE94A">
              <w:rPr>
                <w:rFonts w:ascii="Arial" w:hAnsi="Arial" w:cs="Arial"/>
                <w:sz w:val="22"/>
                <w:szCs w:val="22"/>
                <w:vertAlign w:val="superscript"/>
                <w:lang w:val="en-US" w:eastAsia="en-GB"/>
              </w:rPr>
              <w:t>,4</w:t>
            </w:r>
            <w:r w:rsidRPr="394CE94A">
              <w:rPr>
                <w:rFonts w:ascii="Arial" w:hAnsi="Arial" w:cs="Arial"/>
                <w:sz w:val="22"/>
                <w:szCs w:val="22"/>
                <w:lang w:val="en-US" w:eastAsia="en-GB"/>
              </w:rPr>
              <w:t xml:space="preserve">, </w:t>
            </w:r>
            <w:r w:rsidR="71E54AAD" w:rsidRPr="394CE94A">
              <w:rPr>
                <w:rFonts w:ascii="Arial" w:hAnsi="Arial" w:cs="Arial"/>
                <w:sz w:val="22"/>
                <w:szCs w:val="22"/>
                <w:lang w:val="en-US" w:eastAsia="en-GB"/>
              </w:rPr>
              <w:t>Christie Mellerick</w:t>
            </w:r>
            <w:r w:rsidR="6DA9C926" w:rsidRPr="394CE94A">
              <w:rPr>
                <w:rFonts w:ascii="Arial" w:hAnsi="Arial" w:cs="Arial"/>
                <w:sz w:val="22"/>
                <w:szCs w:val="22"/>
                <w:vertAlign w:val="superscript"/>
                <w:lang w:val="en-US" w:eastAsia="en-GB"/>
              </w:rPr>
              <w:t>1,</w:t>
            </w:r>
            <w:r w:rsidR="71E54AAD" w:rsidRPr="394CE94A">
              <w:rPr>
                <w:rFonts w:ascii="Arial" w:hAnsi="Arial" w:cs="Arial"/>
                <w:sz w:val="22"/>
                <w:szCs w:val="22"/>
                <w:vertAlign w:val="superscript"/>
                <w:lang w:val="en-US" w:eastAsia="en-GB"/>
              </w:rPr>
              <w:t>2</w:t>
            </w:r>
            <w:r w:rsidR="005A4B3F">
              <w:rPr>
                <w:rFonts w:ascii="Arial" w:hAnsi="Arial" w:cs="Arial"/>
                <w:sz w:val="22"/>
                <w:szCs w:val="22"/>
                <w:vertAlign w:val="superscript"/>
                <w:lang w:val="en-US" w:eastAsia="en-GB"/>
              </w:rPr>
              <w:t>,4</w:t>
            </w:r>
            <w:r w:rsidR="55915078" w:rsidRPr="394CE94A">
              <w:rPr>
                <w:rFonts w:ascii="Arial" w:hAnsi="Arial" w:cs="Arial"/>
                <w:sz w:val="22"/>
                <w:szCs w:val="22"/>
                <w:lang w:val="en-US" w:eastAsia="en-GB"/>
              </w:rPr>
              <w:t>, Angela T. Burge</w:t>
            </w:r>
            <w:r w:rsidR="55915078" w:rsidRPr="394CE94A">
              <w:rPr>
                <w:rFonts w:ascii="Arial" w:hAnsi="Arial" w:cs="Arial"/>
                <w:sz w:val="22"/>
                <w:szCs w:val="22"/>
                <w:vertAlign w:val="superscript"/>
                <w:lang w:val="en-US" w:eastAsia="en-GB"/>
              </w:rPr>
              <w:t>2,3</w:t>
            </w:r>
            <w:r w:rsidR="55915078" w:rsidRPr="394CE94A">
              <w:rPr>
                <w:rFonts w:ascii="Arial" w:hAnsi="Arial" w:cs="Arial"/>
                <w:sz w:val="22"/>
                <w:szCs w:val="22"/>
                <w:lang w:val="en-US" w:eastAsia="en-GB"/>
              </w:rPr>
              <w:t xml:space="preserve">, </w:t>
            </w:r>
            <w:r w:rsidRPr="394CE94A">
              <w:rPr>
                <w:rFonts w:ascii="Arial" w:hAnsi="Arial" w:cs="Arial"/>
                <w:sz w:val="22"/>
                <w:szCs w:val="22"/>
                <w:lang w:val="en-US" w:eastAsia="en-GB"/>
              </w:rPr>
              <w:t xml:space="preserve">Anne </w:t>
            </w:r>
            <w:r w:rsidR="00733EEB" w:rsidRPr="394CE94A">
              <w:rPr>
                <w:rFonts w:ascii="Arial" w:hAnsi="Arial" w:cs="Arial"/>
                <w:sz w:val="22"/>
                <w:szCs w:val="22"/>
                <w:lang w:val="en-US" w:eastAsia="en-GB"/>
              </w:rPr>
              <w:t xml:space="preserve">E </w:t>
            </w:r>
            <w:r w:rsidRPr="394CE94A">
              <w:rPr>
                <w:rFonts w:ascii="Arial" w:hAnsi="Arial" w:cs="Arial"/>
                <w:sz w:val="22"/>
                <w:szCs w:val="22"/>
                <w:lang w:val="en-US" w:eastAsia="en-GB"/>
              </w:rPr>
              <w:t>Hol</w:t>
            </w:r>
            <w:r w:rsidR="00733EEB" w:rsidRPr="394CE94A">
              <w:rPr>
                <w:rFonts w:ascii="Arial" w:hAnsi="Arial" w:cs="Arial"/>
                <w:sz w:val="22"/>
                <w:szCs w:val="22"/>
                <w:lang w:val="en-US" w:eastAsia="en-GB"/>
              </w:rPr>
              <w:t>l</w:t>
            </w:r>
            <w:r w:rsidRPr="394CE94A">
              <w:rPr>
                <w:rFonts w:ascii="Arial" w:hAnsi="Arial" w:cs="Arial"/>
                <w:sz w:val="22"/>
                <w:szCs w:val="22"/>
                <w:lang w:val="en-US" w:eastAsia="en-GB"/>
              </w:rPr>
              <w:t>and</w:t>
            </w:r>
            <w:r w:rsidR="00390905" w:rsidRPr="394CE94A">
              <w:rPr>
                <w:rFonts w:ascii="Arial" w:hAnsi="Arial" w:cs="Arial"/>
                <w:sz w:val="22"/>
                <w:szCs w:val="22"/>
                <w:vertAlign w:val="superscript"/>
                <w:lang w:val="en-US" w:eastAsia="en-GB"/>
              </w:rPr>
              <w:t>1,2</w:t>
            </w:r>
            <w:r w:rsidR="53E02084" w:rsidRPr="394CE94A">
              <w:rPr>
                <w:rFonts w:ascii="Arial" w:hAnsi="Arial" w:cs="Arial"/>
                <w:sz w:val="22"/>
                <w:szCs w:val="22"/>
                <w:vertAlign w:val="superscript"/>
                <w:lang w:val="en-US" w:eastAsia="en-GB"/>
              </w:rPr>
              <w:t>,3</w:t>
            </w:r>
            <w:r w:rsidR="000D20E2">
              <w:rPr>
                <w:rFonts w:ascii="Arial" w:hAnsi="Arial" w:cs="Arial"/>
                <w:sz w:val="22"/>
                <w:szCs w:val="22"/>
                <w:vertAlign w:val="superscript"/>
                <w:lang w:val="en-US" w:eastAsia="en-GB"/>
              </w:rPr>
              <w:t>,4</w:t>
            </w:r>
          </w:p>
        </w:tc>
      </w:tr>
      <w:tr w:rsidR="001564A4" w:rsidRPr="0050053A" w14:paraId="385A19D9" w14:textId="77777777" w:rsidTr="394CE94A">
        <w:trPr>
          <w:trHeight w:val="124"/>
          <w:jc w:val="center"/>
        </w:trPr>
        <w:tc>
          <w:tcPr>
            <w:tcW w:w="8979" w:type="dxa"/>
            <w:shd w:val="clear" w:color="auto" w:fill="auto"/>
          </w:tcPr>
          <w:p w14:paraId="1643A330" w14:textId="349B0000" w:rsidR="001564A4" w:rsidRPr="00390905" w:rsidRDefault="001564A4" w:rsidP="394CE94A">
            <w:pPr>
              <w:spacing w:before="120" w:after="120"/>
              <w:rPr>
                <w:rFonts w:ascii="Arial" w:hAnsi="Arial" w:cs="Arial"/>
                <w:i/>
                <w:iCs/>
                <w:sz w:val="22"/>
                <w:szCs w:val="22"/>
                <w:lang w:val="en-US" w:eastAsia="en-GB"/>
              </w:rPr>
            </w:pPr>
            <w:r w:rsidRPr="394CE94A">
              <w:rPr>
                <w:rFonts w:ascii="Arial" w:hAnsi="Arial" w:cs="Arial"/>
                <w:i/>
                <w:iCs/>
                <w:sz w:val="22"/>
                <w:szCs w:val="22"/>
                <w:vertAlign w:val="superscript"/>
                <w:lang w:val="en-US" w:eastAsia="en-GB"/>
              </w:rPr>
              <w:t>1</w:t>
            </w:r>
            <w:r w:rsidR="00390905" w:rsidRPr="394CE94A">
              <w:rPr>
                <w:rFonts w:ascii="Arial" w:hAnsi="Arial" w:cs="Arial"/>
                <w:i/>
                <w:iCs/>
                <w:sz w:val="22"/>
                <w:szCs w:val="22"/>
                <w:vertAlign w:val="superscript"/>
                <w:lang w:val="en-US" w:eastAsia="en-GB"/>
              </w:rPr>
              <w:t xml:space="preserve"> </w:t>
            </w:r>
            <w:r w:rsidR="00390905" w:rsidRPr="394CE94A">
              <w:rPr>
                <w:rFonts w:ascii="Arial" w:hAnsi="Arial" w:cs="Arial"/>
                <w:i/>
                <w:iCs/>
                <w:sz w:val="22"/>
                <w:szCs w:val="22"/>
                <w:lang w:val="en-US" w:eastAsia="en-GB"/>
              </w:rPr>
              <w:t>Department of Immunology, Monash University, Melbourne, AU</w:t>
            </w:r>
          </w:p>
          <w:p w14:paraId="022A1A31" w14:textId="443D0A26" w:rsidR="001564A4" w:rsidRPr="0050053A" w:rsidRDefault="6FDE0CFA" w:rsidP="394CE94A">
            <w:pPr>
              <w:spacing w:before="120" w:after="120"/>
              <w:rPr>
                <w:rFonts w:ascii="Arial" w:hAnsi="Arial" w:cs="Arial"/>
                <w:i/>
                <w:iCs/>
                <w:sz w:val="22"/>
                <w:szCs w:val="22"/>
                <w:lang w:val="en-US" w:eastAsia="en-GB"/>
              </w:rPr>
            </w:pPr>
            <w:r w:rsidRPr="394CE94A">
              <w:rPr>
                <w:rFonts w:ascii="Arial" w:hAnsi="Arial" w:cs="Arial"/>
                <w:i/>
                <w:iCs/>
                <w:sz w:val="22"/>
                <w:szCs w:val="22"/>
                <w:vertAlign w:val="superscript"/>
                <w:lang w:val="en-US" w:eastAsia="en-GB"/>
              </w:rPr>
              <w:t>2</w:t>
            </w:r>
            <w:r w:rsidRPr="394CE94A">
              <w:rPr>
                <w:rFonts w:ascii="Arial" w:hAnsi="Arial" w:cs="Arial"/>
                <w:i/>
                <w:iCs/>
                <w:sz w:val="22"/>
                <w:szCs w:val="22"/>
                <w:lang w:val="en-US" w:eastAsia="en-GB"/>
              </w:rPr>
              <w:t>Respiratory Research, Alfred Health, Melbourne, Australia</w:t>
            </w:r>
          </w:p>
          <w:p w14:paraId="6DBE5C13" w14:textId="449DD405" w:rsidR="001564A4" w:rsidRPr="0050053A" w:rsidRDefault="6FDE0CFA" w:rsidP="394CE94A">
            <w:pPr>
              <w:spacing w:before="120" w:after="120"/>
              <w:rPr>
                <w:rFonts w:ascii="Arial" w:hAnsi="Arial" w:cs="Arial"/>
                <w:i/>
                <w:iCs/>
                <w:sz w:val="22"/>
                <w:szCs w:val="22"/>
                <w:lang w:val="en-US" w:eastAsia="en-GB"/>
              </w:rPr>
            </w:pPr>
            <w:r w:rsidRPr="394CE94A">
              <w:rPr>
                <w:rFonts w:ascii="Arial" w:hAnsi="Arial" w:cs="Arial"/>
                <w:i/>
                <w:iCs/>
                <w:sz w:val="22"/>
                <w:szCs w:val="22"/>
                <w:vertAlign w:val="superscript"/>
                <w:lang w:val="en-US" w:eastAsia="en-GB"/>
              </w:rPr>
              <w:t>3</w:t>
            </w:r>
            <w:r w:rsidRPr="394CE94A">
              <w:rPr>
                <w:rFonts w:ascii="Arial" w:hAnsi="Arial" w:cs="Arial"/>
                <w:i/>
                <w:iCs/>
                <w:sz w:val="22"/>
                <w:szCs w:val="22"/>
                <w:lang w:val="en-US" w:eastAsia="en-GB"/>
              </w:rPr>
              <w:t xml:space="preserve"> Department of Physiotherapy, Alfred Health, Melbourne, Australia</w:t>
            </w:r>
          </w:p>
          <w:p w14:paraId="45ED36BF" w14:textId="4FDFACB5" w:rsidR="001564A4" w:rsidRPr="0050053A" w:rsidRDefault="67DEDBAF" w:rsidP="394CE94A">
            <w:pPr>
              <w:spacing w:before="120" w:after="120"/>
              <w:rPr>
                <w:rFonts w:ascii="Arial" w:hAnsi="Arial" w:cs="Arial"/>
                <w:i/>
                <w:iCs/>
                <w:sz w:val="22"/>
                <w:szCs w:val="22"/>
                <w:lang w:val="en-US" w:eastAsia="en-GB"/>
              </w:rPr>
            </w:pPr>
            <w:r w:rsidRPr="394CE94A">
              <w:rPr>
                <w:rFonts w:ascii="Arial" w:hAnsi="Arial" w:cs="Arial"/>
                <w:i/>
                <w:iCs/>
                <w:sz w:val="22"/>
                <w:szCs w:val="22"/>
                <w:vertAlign w:val="superscript"/>
                <w:lang w:val="en-US" w:eastAsia="en-GB"/>
              </w:rPr>
              <w:t>4</w:t>
            </w:r>
            <w:r w:rsidRPr="394CE94A">
              <w:rPr>
                <w:rFonts w:ascii="Arial" w:hAnsi="Arial" w:cs="Arial"/>
                <w:i/>
                <w:iCs/>
                <w:sz w:val="22"/>
                <w:szCs w:val="22"/>
                <w:lang w:val="en-US" w:eastAsia="en-GB"/>
              </w:rPr>
              <w:t xml:space="preserve"> Institute of Breathing and Sleep, Melbourne, Australia  </w:t>
            </w:r>
          </w:p>
        </w:tc>
      </w:tr>
      <w:tr w:rsidR="54619F6C" w14:paraId="1D3DD13C" w14:textId="77777777" w:rsidTr="394CE94A">
        <w:trPr>
          <w:trHeight w:val="124"/>
          <w:jc w:val="center"/>
        </w:trPr>
        <w:tc>
          <w:tcPr>
            <w:tcW w:w="8979" w:type="dxa"/>
            <w:shd w:val="clear" w:color="auto" w:fill="auto"/>
          </w:tcPr>
          <w:p w14:paraId="5964EA4A" w14:textId="49D2F2E7" w:rsidR="00965165" w:rsidRPr="00EE47AC" w:rsidRDefault="30EA3325" w:rsidP="004C6A29">
            <w:pPr>
              <w:spacing w:line="241" w:lineRule="atLeast"/>
              <w:rPr>
                <w:rStyle w:val="A4"/>
                <w:rFonts w:ascii="Arial" w:eastAsia="Arial" w:hAnsi="Arial" w:cs="Arial"/>
                <w:bCs/>
                <w:color w:val="000000" w:themeColor="text1"/>
                <w:lang w:val="en-NZ"/>
              </w:rPr>
            </w:pPr>
            <w:r w:rsidRPr="00EE47AC">
              <w:rPr>
                <w:rStyle w:val="A4"/>
                <w:rFonts w:ascii="Arial" w:eastAsia="Arial" w:hAnsi="Arial" w:cs="Arial"/>
                <w:b/>
                <w:bCs/>
                <w:color w:val="000000" w:themeColor="text1"/>
                <w:lang w:val="en-NZ"/>
              </w:rPr>
              <w:t>Introduction/Aim:</w:t>
            </w:r>
            <w:r w:rsidR="008A431B" w:rsidRPr="00EE47AC">
              <w:rPr>
                <w:rStyle w:val="A4"/>
                <w:rFonts w:ascii="Arial" w:eastAsia="Arial" w:hAnsi="Arial" w:cs="Arial"/>
                <w:b/>
                <w:bCs/>
                <w:color w:val="000000" w:themeColor="text1"/>
                <w:lang w:val="en-NZ"/>
              </w:rPr>
              <w:t xml:space="preserve"> </w:t>
            </w:r>
            <w:r w:rsidR="008A431B" w:rsidRPr="00EE47AC">
              <w:rPr>
                <w:rStyle w:val="A4"/>
                <w:rFonts w:ascii="Arial" w:eastAsia="Arial" w:hAnsi="Arial" w:cs="Arial"/>
                <w:bCs/>
                <w:color w:val="000000" w:themeColor="text1"/>
                <w:lang w:val="en-NZ"/>
              </w:rPr>
              <w:t xml:space="preserve">Low levels of physical activity (PA) are associated with lower exercise capacity, poor health related quality of life and worse survival in interstitial lung disease (ILD). However, PA is not routinely measured in </w:t>
            </w:r>
            <w:r w:rsidR="000D20E2">
              <w:rPr>
                <w:rStyle w:val="A4"/>
                <w:rFonts w:ascii="Arial" w:eastAsia="Arial" w:hAnsi="Arial" w:cs="Arial"/>
                <w:bCs/>
                <w:color w:val="000000" w:themeColor="text1"/>
                <w:lang w:val="en-NZ"/>
              </w:rPr>
              <w:t>ILD</w:t>
            </w:r>
            <w:r w:rsidR="000D20E2" w:rsidRPr="00EE47AC">
              <w:rPr>
                <w:rStyle w:val="A4"/>
                <w:rFonts w:ascii="Arial" w:eastAsia="Arial" w:hAnsi="Arial" w:cs="Arial"/>
                <w:bCs/>
                <w:color w:val="000000" w:themeColor="text1"/>
                <w:lang w:val="en-NZ"/>
              </w:rPr>
              <w:t xml:space="preserve"> </w:t>
            </w:r>
            <w:r w:rsidR="008A431B" w:rsidRPr="00EE47AC">
              <w:rPr>
                <w:rStyle w:val="A4"/>
                <w:rFonts w:ascii="Arial" w:eastAsia="Arial" w:hAnsi="Arial" w:cs="Arial"/>
                <w:bCs/>
                <w:color w:val="000000" w:themeColor="text1"/>
                <w:lang w:val="en-NZ"/>
              </w:rPr>
              <w:t>and</w:t>
            </w:r>
            <w:r w:rsidR="007F06BF" w:rsidRPr="00EE47AC">
              <w:rPr>
                <w:rStyle w:val="A4"/>
                <w:rFonts w:ascii="Arial" w:eastAsia="Arial" w:hAnsi="Arial" w:cs="Arial"/>
                <w:bCs/>
                <w:color w:val="000000" w:themeColor="text1"/>
                <w:lang w:val="en-NZ"/>
              </w:rPr>
              <w:t xml:space="preserve"> its</w:t>
            </w:r>
            <w:r w:rsidR="008A431B" w:rsidRPr="00EE47AC">
              <w:rPr>
                <w:rStyle w:val="A4"/>
                <w:rFonts w:ascii="Arial" w:eastAsia="Arial" w:hAnsi="Arial" w:cs="Arial"/>
                <w:bCs/>
                <w:color w:val="000000" w:themeColor="text1"/>
                <w:lang w:val="en-NZ"/>
              </w:rPr>
              <w:t xml:space="preserve"> most important domains such as frequency</w:t>
            </w:r>
            <w:r w:rsidR="00435ED0">
              <w:rPr>
                <w:rStyle w:val="A4"/>
                <w:rFonts w:ascii="Arial" w:eastAsia="Arial" w:hAnsi="Arial" w:cs="Arial"/>
                <w:bCs/>
                <w:color w:val="000000" w:themeColor="text1"/>
                <w:lang w:val="en-NZ"/>
              </w:rPr>
              <w:t xml:space="preserve"> and </w:t>
            </w:r>
            <w:r w:rsidR="008A431B" w:rsidRPr="00EE47AC">
              <w:rPr>
                <w:rStyle w:val="A4"/>
                <w:rFonts w:ascii="Arial" w:eastAsia="Arial" w:hAnsi="Arial" w:cs="Arial"/>
                <w:bCs/>
                <w:color w:val="000000" w:themeColor="text1"/>
                <w:lang w:val="en-NZ"/>
              </w:rPr>
              <w:t>intensity have not been established. The aim of this study was to evaluate the relationship of common</w:t>
            </w:r>
            <w:r w:rsidR="000D2C36">
              <w:rPr>
                <w:rStyle w:val="A4"/>
                <w:rFonts w:ascii="Arial" w:eastAsia="Arial" w:hAnsi="Arial" w:cs="Arial"/>
                <w:bCs/>
                <w:color w:val="000000" w:themeColor="text1"/>
                <w:lang w:val="en-NZ"/>
              </w:rPr>
              <w:t>ly assessed</w:t>
            </w:r>
            <w:r w:rsidR="008A431B" w:rsidRPr="00EE47AC">
              <w:rPr>
                <w:rStyle w:val="A4"/>
                <w:rFonts w:ascii="Arial" w:eastAsia="Arial" w:hAnsi="Arial" w:cs="Arial"/>
                <w:bCs/>
                <w:color w:val="000000" w:themeColor="text1"/>
                <w:lang w:val="en-NZ"/>
              </w:rPr>
              <w:t xml:space="preserve"> PA variables to established measures of disease severity and prognosis in people with ILD.   </w:t>
            </w:r>
          </w:p>
          <w:p w14:paraId="4AFF0C45" w14:textId="77777777" w:rsidR="00965165" w:rsidRPr="00EE47AC" w:rsidRDefault="00965165" w:rsidP="004C6A29">
            <w:pPr>
              <w:spacing w:line="241" w:lineRule="atLeast"/>
              <w:rPr>
                <w:rStyle w:val="A4"/>
                <w:rFonts w:ascii="Arial" w:eastAsia="Arial" w:hAnsi="Arial" w:cs="Arial"/>
                <w:b/>
                <w:bCs/>
                <w:color w:val="000000" w:themeColor="text1"/>
                <w:lang w:val="en-NZ"/>
              </w:rPr>
            </w:pPr>
          </w:p>
          <w:p w14:paraId="41409B93" w14:textId="1A4CF939" w:rsidR="30EA3325" w:rsidRPr="00EE47AC" w:rsidRDefault="30EA3325" w:rsidP="004C6A29">
            <w:pPr>
              <w:spacing w:line="241" w:lineRule="atLeast"/>
              <w:rPr>
                <w:rStyle w:val="A4"/>
                <w:rFonts w:ascii="Arial" w:eastAsia="Arial" w:hAnsi="Arial" w:cs="Arial"/>
                <w:color w:val="000000" w:themeColor="text1"/>
                <w:lang w:val="en-NZ"/>
              </w:rPr>
            </w:pPr>
            <w:r w:rsidRPr="00EE47AC">
              <w:rPr>
                <w:rStyle w:val="A4"/>
                <w:rFonts w:ascii="Arial" w:eastAsia="Arial" w:hAnsi="Arial" w:cs="Arial"/>
                <w:b/>
                <w:bCs/>
                <w:color w:val="000000" w:themeColor="text1"/>
                <w:lang w:val="en-NZ"/>
              </w:rPr>
              <w:t xml:space="preserve">Methods: </w:t>
            </w:r>
            <w:r w:rsidR="00E0296D">
              <w:rPr>
                <w:rStyle w:val="A4"/>
                <w:rFonts w:ascii="Arial" w:eastAsia="Arial" w:hAnsi="Arial" w:cs="Arial"/>
                <w:color w:val="000000" w:themeColor="text1"/>
                <w:lang w:val="en-NZ"/>
              </w:rPr>
              <w:t>B</w:t>
            </w:r>
            <w:r w:rsidR="00E0296D" w:rsidRPr="00EE47AC">
              <w:rPr>
                <w:rStyle w:val="A4"/>
                <w:rFonts w:ascii="Arial" w:eastAsia="Arial" w:hAnsi="Arial" w:cs="Arial"/>
                <w:color w:val="000000" w:themeColor="text1"/>
                <w:lang w:val="en-NZ"/>
              </w:rPr>
              <w:t>etween July 2019 and May 2023</w:t>
            </w:r>
            <w:r w:rsidR="00E0296D">
              <w:rPr>
                <w:rStyle w:val="A4"/>
                <w:rFonts w:ascii="Arial" w:eastAsia="Arial" w:hAnsi="Arial" w:cs="Arial"/>
                <w:color w:val="000000" w:themeColor="text1"/>
                <w:lang w:val="en-NZ"/>
              </w:rPr>
              <w:t>,</w:t>
            </w:r>
            <w:r w:rsidR="00E0296D" w:rsidRPr="00EE47AC">
              <w:rPr>
                <w:rStyle w:val="A4"/>
                <w:rFonts w:ascii="Arial" w:eastAsia="Arial" w:hAnsi="Arial" w:cs="Arial"/>
                <w:color w:val="000000" w:themeColor="text1"/>
                <w:lang w:val="en-NZ"/>
              </w:rPr>
              <w:t xml:space="preserve"> </w:t>
            </w:r>
            <w:r w:rsidR="00E0296D">
              <w:rPr>
                <w:rStyle w:val="A4"/>
                <w:rFonts w:ascii="Arial" w:eastAsia="Arial" w:hAnsi="Arial" w:cs="Arial"/>
                <w:color w:val="000000" w:themeColor="text1"/>
                <w:lang w:val="en-NZ"/>
              </w:rPr>
              <w:t>p</w:t>
            </w:r>
            <w:r w:rsidR="00E0296D" w:rsidRPr="00EE47AC">
              <w:rPr>
                <w:rStyle w:val="A4"/>
                <w:rFonts w:ascii="Arial" w:eastAsia="Arial" w:hAnsi="Arial" w:cs="Arial"/>
                <w:color w:val="000000" w:themeColor="text1"/>
                <w:lang w:val="en-NZ"/>
              </w:rPr>
              <w:t xml:space="preserve">atients </w:t>
            </w:r>
            <w:r w:rsidR="2543B93F" w:rsidRPr="00EE47AC">
              <w:rPr>
                <w:rStyle w:val="A4"/>
                <w:rFonts w:ascii="Arial" w:eastAsia="Arial" w:hAnsi="Arial" w:cs="Arial"/>
                <w:color w:val="000000" w:themeColor="text1"/>
                <w:lang w:val="en-NZ"/>
              </w:rPr>
              <w:t xml:space="preserve">with </w:t>
            </w:r>
            <w:r w:rsidR="008A431B" w:rsidRPr="00EE47AC">
              <w:rPr>
                <w:rStyle w:val="A4"/>
                <w:rFonts w:ascii="Arial" w:eastAsia="Arial" w:hAnsi="Arial" w:cs="Arial"/>
                <w:color w:val="000000" w:themeColor="text1"/>
                <w:lang w:val="en-NZ"/>
              </w:rPr>
              <w:t>ILD</w:t>
            </w:r>
            <w:r w:rsidR="2543B93F" w:rsidRPr="00EE47AC">
              <w:rPr>
                <w:rStyle w:val="A4"/>
                <w:rFonts w:ascii="Arial" w:eastAsia="Arial" w:hAnsi="Arial" w:cs="Arial"/>
                <w:color w:val="000000" w:themeColor="text1"/>
                <w:lang w:val="en-NZ"/>
              </w:rPr>
              <w:t xml:space="preserve"> </w:t>
            </w:r>
            <w:r w:rsidR="1A4C5EE5" w:rsidRPr="00EE47AC">
              <w:rPr>
                <w:rStyle w:val="A4"/>
                <w:rFonts w:ascii="Arial" w:eastAsia="Arial" w:hAnsi="Arial" w:cs="Arial"/>
                <w:color w:val="000000" w:themeColor="text1"/>
                <w:lang w:val="en-NZ"/>
              </w:rPr>
              <w:t>we</w:t>
            </w:r>
            <w:r w:rsidR="0CFEA521" w:rsidRPr="00EE47AC">
              <w:rPr>
                <w:rStyle w:val="A4"/>
                <w:rFonts w:ascii="Arial" w:eastAsia="Arial" w:hAnsi="Arial" w:cs="Arial"/>
                <w:color w:val="000000" w:themeColor="text1"/>
                <w:lang w:val="en-NZ"/>
              </w:rPr>
              <w:t>re</w:t>
            </w:r>
            <w:r w:rsidR="1A4C5EE5" w:rsidRPr="00EE47AC">
              <w:rPr>
                <w:rStyle w:val="A4"/>
                <w:rFonts w:ascii="Arial" w:eastAsia="Arial" w:hAnsi="Arial" w:cs="Arial"/>
                <w:color w:val="000000" w:themeColor="text1"/>
                <w:lang w:val="en-NZ"/>
              </w:rPr>
              <w:t xml:space="preserve"> </w:t>
            </w:r>
            <w:r w:rsidR="00E0296D">
              <w:rPr>
                <w:rStyle w:val="A4"/>
                <w:rFonts w:ascii="Arial" w:eastAsia="Arial" w:hAnsi="Arial" w:cs="Arial"/>
                <w:color w:val="000000" w:themeColor="text1"/>
                <w:lang w:val="en-NZ"/>
              </w:rPr>
              <w:t>recruited</w:t>
            </w:r>
            <w:r w:rsidR="00E0296D" w:rsidRPr="00EE47AC">
              <w:rPr>
                <w:rStyle w:val="A4"/>
                <w:rFonts w:ascii="Arial" w:eastAsia="Arial" w:hAnsi="Arial" w:cs="Arial"/>
                <w:color w:val="000000" w:themeColor="text1"/>
                <w:lang w:val="en-NZ"/>
              </w:rPr>
              <w:t xml:space="preserve"> </w:t>
            </w:r>
            <w:r w:rsidR="00E0296D">
              <w:rPr>
                <w:rStyle w:val="A4"/>
                <w:rFonts w:ascii="Arial" w:eastAsia="Arial" w:hAnsi="Arial" w:cs="Arial"/>
                <w:color w:val="000000" w:themeColor="text1"/>
                <w:lang w:val="en-NZ"/>
              </w:rPr>
              <w:t>(</w:t>
            </w:r>
            <w:r w:rsidR="1B4E74E2" w:rsidRPr="00EE47AC">
              <w:rPr>
                <w:rStyle w:val="A4"/>
                <w:rFonts w:ascii="Arial" w:eastAsia="Arial" w:hAnsi="Arial" w:cs="Arial"/>
                <w:color w:val="000000" w:themeColor="text1"/>
                <w:lang w:val="en-NZ"/>
              </w:rPr>
              <w:t>5 hospitals in Australia</w:t>
            </w:r>
            <w:r w:rsidR="00E0296D">
              <w:rPr>
                <w:rStyle w:val="A4"/>
                <w:rFonts w:ascii="Arial" w:eastAsia="Arial" w:hAnsi="Arial" w:cs="Arial"/>
                <w:color w:val="000000" w:themeColor="text1"/>
                <w:lang w:val="en-NZ"/>
              </w:rPr>
              <w:t>,</w:t>
            </w:r>
            <w:r w:rsidR="1B4E74E2" w:rsidRPr="00EE47AC">
              <w:rPr>
                <w:rStyle w:val="A4"/>
                <w:rFonts w:ascii="Arial" w:eastAsia="Arial" w:hAnsi="Arial" w:cs="Arial"/>
                <w:color w:val="000000" w:themeColor="text1"/>
                <w:lang w:val="en-NZ"/>
              </w:rPr>
              <w:t xml:space="preserve"> 2 in Sweden</w:t>
            </w:r>
            <w:r w:rsidR="00E0296D">
              <w:rPr>
                <w:rStyle w:val="A4"/>
                <w:rFonts w:ascii="Arial" w:eastAsia="Arial" w:hAnsi="Arial" w:cs="Arial"/>
                <w:color w:val="000000" w:themeColor="text1"/>
                <w:lang w:val="en-NZ"/>
              </w:rPr>
              <w:t>)</w:t>
            </w:r>
            <w:r w:rsidR="2543B93F" w:rsidRPr="00EE47AC">
              <w:rPr>
                <w:rStyle w:val="A4"/>
                <w:rFonts w:ascii="Arial" w:eastAsia="Arial" w:hAnsi="Arial" w:cs="Arial"/>
                <w:color w:val="000000" w:themeColor="text1"/>
                <w:lang w:val="en-NZ"/>
              </w:rPr>
              <w:t xml:space="preserve">. Participants performed </w:t>
            </w:r>
            <w:r w:rsidR="00E0296D">
              <w:rPr>
                <w:rStyle w:val="A4"/>
                <w:rFonts w:ascii="Arial" w:eastAsia="Arial" w:hAnsi="Arial" w:cs="Arial"/>
                <w:color w:val="000000" w:themeColor="text1"/>
                <w:lang w:val="en-NZ"/>
              </w:rPr>
              <w:t>two 6</w:t>
            </w:r>
            <w:r w:rsidR="008A431B" w:rsidRPr="00EE47AC">
              <w:rPr>
                <w:rStyle w:val="A4"/>
                <w:rFonts w:ascii="Arial" w:eastAsia="Arial" w:hAnsi="Arial" w:cs="Arial"/>
                <w:color w:val="000000" w:themeColor="text1"/>
                <w:lang w:val="en-NZ"/>
              </w:rPr>
              <w:t>-minute walking tests (</w:t>
            </w:r>
            <w:r w:rsidR="000D2C36">
              <w:rPr>
                <w:rStyle w:val="A4"/>
                <w:rFonts w:ascii="Arial" w:eastAsia="Arial" w:hAnsi="Arial" w:cs="Arial"/>
                <w:color w:val="000000" w:themeColor="text1"/>
                <w:lang w:val="en-NZ"/>
              </w:rPr>
              <w:t xml:space="preserve">distance walked, </w:t>
            </w:r>
            <w:r w:rsidR="000D2C36" w:rsidRPr="00EE47AC">
              <w:rPr>
                <w:rStyle w:val="A4"/>
                <w:rFonts w:ascii="Arial" w:eastAsia="Arial" w:hAnsi="Arial" w:cs="Arial"/>
                <w:color w:val="000000" w:themeColor="text1"/>
                <w:lang w:val="en-NZ"/>
              </w:rPr>
              <w:t>6MW</w:t>
            </w:r>
            <w:r w:rsidR="000D2C36">
              <w:rPr>
                <w:rStyle w:val="A4"/>
                <w:rFonts w:ascii="Arial" w:eastAsia="Arial" w:hAnsi="Arial" w:cs="Arial"/>
                <w:color w:val="000000" w:themeColor="text1"/>
                <w:lang w:val="en-NZ"/>
              </w:rPr>
              <w:t>D</w:t>
            </w:r>
            <w:r w:rsidR="00E0296D">
              <w:rPr>
                <w:rStyle w:val="A4"/>
                <w:rFonts w:ascii="Arial" w:eastAsia="Arial" w:hAnsi="Arial" w:cs="Arial"/>
                <w:color w:val="000000" w:themeColor="text1"/>
                <w:lang w:val="en-NZ"/>
              </w:rPr>
              <w:t>, metres</w:t>
            </w:r>
            <w:r w:rsidR="008A431B" w:rsidRPr="00EE47AC">
              <w:rPr>
                <w:rStyle w:val="A4"/>
                <w:rFonts w:ascii="Arial" w:eastAsia="Arial" w:hAnsi="Arial" w:cs="Arial"/>
                <w:color w:val="000000" w:themeColor="text1"/>
                <w:lang w:val="en-NZ"/>
              </w:rPr>
              <w:t>)</w:t>
            </w:r>
            <w:r w:rsidR="004566E7">
              <w:rPr>
                <w:rStyle w:val="A4"/>
                <w:rFonts w:ascii="Arial" w:eastAsia="Arial" w:hAnsi="Arial" w:cs="Arial"/>
                <w:color w:val="000000" w:themeColor="text1"/>
                <w:lang w:val="en-NZ"/>
              </w:rPr>
              <w:t xml:space="preserve"> and spirometry (FVC)</w:t>
            </w:r>
            <w:r w:rsidR="00E0296D">
              <w:rPr>
                <w:rStyle w:val="A4"/>
                <w:rFonts w:ascii="Arial" w:eastAsia="Arial" w:hAnsi="Arial" w:cs="Arial"/>
                <w:color w:val="000000" w:themeColor="text1"/>
                <w:lang w:val="en-NZ"/>
              </w:rPr>
              <w:t>.</w:t>
            </w:r>
            <w:r w:rsidR="2543B93F" w:rsidRPr="00EE47AC">
              <w:rPr>
                <w:rStyle w:val="A4"/>
                <w:rFonts w:ascii="Arial" w:eastAsia="Arial" w:hAnsi="Arial" w:cs="Arial"/>
                <w:color w:val="000000" w:themeColor="text1"/>
                <w:lang w:val="en-NZ"/>
              </w:rPr>
              <w:t xml:space="preserve"> </w:t>
            </w:r>
            <w:r w:rsidR="00494549" w:rsidRPr="00EE47AC">
              <w:rPr>
                <w:rStyle w:val="A4"/>
                <w:rFonts w:ascii="Arial" w:eastAsia="Arial" w:hAnsi="Arial" w:cs="Arial"/>
                <w:color w:val="000000" w:themeColor="text1"/>
                <w:lang w:val="en-NZ"/>
              </w:rPr>
              <w:t>P</w:t>
            </w:r>
            <w:r w:rsidR="00435ED0">
              <w:rPr>
                <w:rStyle w:val="A4"/>
                <w:rFonts w:ascii="Arial" w:eastAsia="Arial" w:hAnsi="Arial" w:cs="Arial"/>
                <w:color w:val="000000" w:themeColor="text1"/>
                <w:lang w:val="en-NZ"/>
              </w:rPr>
              <w:t xml:space="preserve">A </w:t>
            </w:r>
            <w:r w:rsidR="00494549" w:rsidRPr="00EE47AC">
              <w:rPr>
                <w:rStyle w:val="A4"/>
                <w:rFonts w:ascii="Arial" w:eastAsia="Arial" w:hAnsi="Arial" w:cs="Arial"/>
                <w:color w:val="000000" w:themeColor="text1"/>
                <w:lang w:val="en-NZ"/>
              </w:rPr>
              <w:t xml:space="preserve">was </w:t>
            </w:r>
            <w:r w:rsidR="000D2C36">
              <w:rPr>
                <w:rStyle w:val="A4"/>
                <w:rFonts w:ascii="Arial" w:eastAsia="Arial" w:hAnsi="Arial" w:cs="Arial"/>
                <w:color w:val="000000" w:themeColor="text1"/>
                <w:lang w:val="en-NZ"/>
              </w:rPr>
              <w:t>assessed</w:t>
            </w:r>
            <w:r w:rsidR="00E0296D">
              <w:rPr>
                <w:rStyle w:val="A4"/>
                <w:rFonts w:ascii="Arial" w:eastAsia="Arial" w:hAnsi="Arial" w:cs="Arial"/>
                <w:color w:val="000000" w:themeColor="text1"/>
                <w:lang w:val="en-NZ"/>
              </w:rPr>
              <w:t xml:space="preserve"> over seven days using a </w:t>
            </w:r>
            <w:r w:rsidR="00E0296D" w:rsidRPr="00EE47AC">
              <w:rPr>
                <w:rStyle w:val="A4"/>
                <w:rFonts w:ascii="Arial" w:eastAsia="Arial" w:hAnsi="Arial" w:cs="Arial"/>
                <w:color w:val="000000" w:themeColor="text1"/>
                <w:lang w:val="en-NZ"/>
              </w:rPr>
              <w:t>pedometer</w:t>
            </w:r>
            <w:r w:rsidR="00E0296D">
              <w:rPr>
                <w:rStyle w:val="A4"/>
                <w:rFonts w:ascii="Arial" w:eastAsia="Arial" w:hAnsi="Arial" w:cs="Arial"/>
                <w:color w:val="000000" w:themeColor="text1"/>
                <w:lang w:val="en-NZ"/>
              </w:rPr>
              <w:t xml:space="preserve"> (</w:t>
            </w:r>
            <w:r w:rsidR="00E0296D" w:rsidRPr="00EE47AC">
              <w:rPr>
                <w:rStyle w:val="A4"/>
                <w:rFonts w:ascii="Arial" w:eastAsia="Arial" w:hAnsi="Arial" w:cs="Arial"/>
                <w:color w:val="000000" w:themeColor="text1"/>
                <w:lang w:val="en-NZ"/>
              </w:rPr>
              <w:t>StepWatch</w:t>
            </w:r>
            <w:r w:rsidR="00E0296D">
              <w:rPr>
                <w:rStyle w:val="A4"/>
                <w:rFonts w:ascii="Arial" w:eastAsia="Arial" w:hAnsi="Arial" w:cs="Arial"/>
                <w:color w:val="000000" w:themeColor="text1"/>
                <w:lang w:val="en-NZ"/>
              </w:rPr>
              <w:t xml:space="preserve">, </w:t>
            </w:r>
            <w:r w:rsidR="00E0296D" w:rsidRPr="00EE47AC">
              <w:rPr>
                <w:rStyle w:val="A4"/>
                <w:rFonts w:ascii="Arial" w:eastAsia="Arial" w:hAnsi="Arial" w:cs="Arial"/>
                <w:color w:val="000000" w:themeColor="text1"/>
                <w:lang w:val="en-NZ"/>
              </w:rPr>
              <w:t>Modus Health</w:t>
            </w:r>
            <w:r w:rsidR="00E0296D">
              <w:rPr>
                <w:rStyle w:val="A4"/>
                <w:rFonts w:ascii="Arial" w:eastAsia="Arial" w:hAnsi="Arial" w:cs="Arial"/>
                <w:color w:val="000000" w:themeColor="text1"/>
                <w:lang w:val="en-NZ"/>
              </w:rPr>
              <w:t>;</w:t>
            </w:r>
            <w:r w:rsidR="000D2C36">
              <w:rPr>
                <w:rStyle w:val="A4"/>
                <w:rFonts w:ascii="Arial" w:eastAsia="Arial" w:hAnsi="Arial" w:cs="Arial"/>
                <w:color w:val="000000" w:themeColor="text1"/>
                <w:lang w:val="en-NZ"/>
              </w:rPr>
              <w:t xml:space="preserve"> </w:t>
            </w:r>
            <w:r w:rsidR="004004E6">
              <w:rPr>
                <w:rStyle w:val="A4"/>
                <w:rFonts w:ascii="Arial" w:eastAsia="Arial" w:hAnsi="Arial" w:cs="Arial"/>
                <w:color w:val="000000" w:themeColor="text1"/>
                <w:lang w:val="en-NZ"/>
              </w:rPr>
              <w:t>step count [</w:t>
            </w:r>
            <w:r w:rsidR="00494549" w:rsidRPr="00EE47AC">
              <w:rPr>
                <w:rStyle w:val="A4"/>
                <w:rFonts w:ascii="Arial" w:eastAsia="Arial" w:hAnsi="Arial" w:cs="Arial"/>
                <w:color w:val="000000" w:themeColor="text1"/>
                <w:lang w:val="en-NZ"/>
              </w:rPr>
              <w:t>steps</w:t>
            </w:r>
            <w:r w:rsidR="00FA60BF">
              <w:rPr>
                <w:rStyle w:val="A4"/>
                <w:rFonts w:ascii="Arial" w:eastAsia="Arial" w:hAnsi="Arial" w:cs="Arial"/>
                <w:color w:val="000000" w:themeColor="text1"/>
                <w:lang w:val="en-NZ"/>
              </w:rPr>
              <w:t>/</w:t>
            </w:r>
            <w:r w:rsidR="00494549" w:rsidRPr="00EE47AC">
              <w:rPr>
                <w:rStyle w:val="A4"/>
                <w:rFonts w:ascii="Arial" w:eastAsia="Arial" w:hAnsi="Arial" w:cs="Arial"/>
                <w:color w:val="000000" w:themeColor="text1"/>
                <w:lang w:val="en-NZ"/>
              </w:rPr>
              <w:t>day</w:t>
            </w:r>
            <w:r w:rsidR="004004E6">
              <w:rPr>
                <w:rStyle w:val="A4"/>
                <w:rFonts w:ascii="Arial" w:eastAsia="Arial" w:hAnsi="Arial" w:cs="Arial"/>
                <w:color w:val="000000" w:themeColor="text1"/>
                <w:lang w:val="en-NZ"/>
              </w:rPr>
              <w:t>]</w:t>
            </w:r>
            <w:r w:rsidR="00FA60BF">
              <w:rPr>
                <w:rStyle w:val="A4"/>
                <w:rFonts w:ascii="Arial" w:eastAsia="Arial" w:hAnsi="Arial" w:cs="Arial"/>
                <w:color w:val="000000" w:themeColor="text1"/>
                <w:lang w:val="en-NZ"/>
              </w:rPr>
              <w:t>)</w:t>
            </w:r>
            <w:r w:rsidR="00494549" w:rsidRPr="00EE47AC">
              <w:rPr>
                <w:rStyle w:val="A4"/>
                <w:rFonts w:ascii="Arial" w:eastAsia="Arial" w:hAnsi="Arial" w:cs="Arial"/>
                <w:color w:val="000000" w:themeColor="text1"/>
                <w:lang w:val="en-NZ"/>
              </w:rPr>
              <w:t xml:space="preserve"> and</w:t>
            </w:r>
            <w:r w:rsidR="00E0296D">
              <w:rPr>
                <w:rStyle w:val="A4"/>
                <w:rFonts w:ascii="Arial" w:eastAsia="Arial" w:hAnsi="Arial" w:cs="Arial"/>
                <w:color w:val="000000" w:themeColor="text1"/>
                <w:lang w:val="en-NZ"/>
              </w:rPr>
              <w:t xml:space="preserve"> </w:t>
            </w:r>
            <w:r w:rsidR="00E0296D" w:rsidRPr="00EE47AC">
              <w:rPr>
                <w:rStyle w:val="A4"/>
                <w:rFonts w:ascii="Arial" w:eastAsia="Arial" w:hAnsi="Arial" w:cs="Arial"/>
                <w:color w:val="000000" w:themeColor="text1"/>
                <w:lang w:val="en-NZ"/>
              </w:rPr>
              <w:t xml:space="preserve">an accelerometer </w:t>
            </w:r>
            <w:r w:rsidR="00E0296D">
              <w:rPr>
                <w:rStyle w:val="A4"/>
                <w:rFonts w:ascii="Arial" w:eastAsia="Arial" w:hAnsi="Arial" w:cs="Arial"/>
                <w:color w:val="000000" w:themeColor="text1"/>
                <w:lang w:val="en-NZ"/>
              </w:rPr>
              <w:t>(</w:t>
            </w:r>
            <w:proofErr w:type="spellStart"/>
            <w:r w:rsidR="00E0296D">
              <w:rPr>
                <w:rStyle w:val="A4"/>
                <w:rFonts w:ascii="Arial" w:eastAsia="Arial" w:hAnsi="Arial" w:cs="Arial"/>
                <w:color w:val="000000" w:themeColor="text1"/>
                <w:lang w:val="en-NZ"/>
              </w:rPr>
              <w:t>GENEA</w:t>
            </w:r>
            <w:r w:rsidR="00E0296D" w:rsidRPr="00EE47AC">
              <w:rPr>
                <w:rStyle w:val="A4"/>
                <w:rFonts w:ascii="Arial" w:eastAsia="Arial" w:hAnsi="Arial" w:cs="Arial"/>
                <w:color w:val="000000" w:themeColor="text1"/>
                <w:lang w:val="en-NZ"/>
              </w:rPr>
              <w:t>ctiv</w:t>
            </w:r>
            <w:proofErr w:type="spellEnd"/>
            <w:r w:rsidR="00E0296D">
              <w:rPr>
                <w:rStyle w:val="A4"/>
                <w:rFonts w:ascii="Arial" w:eastAsia="Arial" w:hAnsi="Arial" w:cs="Arial"/>
                <w:color w:val="000000" w:themeColor="text1"/>
                <w:lang w:val="en-NZ"/>
              </w:rPr>
              <w:t xml:space="preserve">, </w:t>
            </w:r>
            <w:proofErr w:type="spellStart"/>
            <w:r w:rsidR="00E0296D" w:rsidRPr="00EE47AC">
              <w:rPr>
                <w:rStyle w:val="A4"/>
                <w:rFonts w:ascii="Arial" w:eastAsia="Arial" w:hAnsi="Arial" w:cs="Arial"/>
                <w:color w:val="000000" w:themeColor="text1"/>
                <w:lang w:val="en-NZ"/>
              </w:rPr>
              <w:t>Activinsights</w:t>
            </w:r>
            <w:proofErr w:type="spellEnd"/>
            <w:r w:rsidR="004566E7">
              <w:rPr>
                <w:rStyle w:val="A4"/>
                <w:rFonts w:ascii="Arial" w:eastAsia="Arial" w:hAnsi="Arial" w:cs="Arial"/>
                <w:color w:val="000000" w:themeColor="text1"/>
                <w:lang w:val="en-NZ"/>
              </w:rPr>
              <w:t>;</w:t>
            </w:r>
            <w:r w:rsidR="00494549" w:rsidRPr="00EE47AC">
              <w:rPr>
                <w:rStyle w:val="A4"/>
                <w:rFonts w:ascii="Arial" w:eastAsia="Arial" w:hAnsi="Arial" w:cs="Arial"/>
                <w:color w:val="000000" w:themeColor="text1"/>
                <w:lang w:val="en-NZ"/>
              </w:rPr>
              <w:t xml:space="preserve"> time in moderate</w:t>
            </w:r>
            <w:r w:rsidR="00FA60BF">
              <w:rPr>
                <w:rStyle w:val="A4"/>
                <w:rFonts w:ascii="Arial" w:eastAsia="Arial" w:hAnsi="Arial" w:cs="Arial"/>
                <w:color w:val="000000" w:themeColor="text1"/>
                <w:lang w:val="en-NZ"/>
              </w:rPr>
              <w:t>-</w:t>
            </w:r>
            <w:r w:rsidR="00494549" w:rsidRPr="00EE47AC">
              <w:rPr>
                <w:rStyle w:val="A4"/>
                <w:rFonts w:ascii="Arial" w:eastAsia="Arial" w:hAnsi="Arial" w:cs="Arial"/>
                <w:color w:val="000000" w:themeColor="text1"/>
                <w:lang w:val="en-NZ"/>
              </w:rPr>
              <w:t>to</w:t>
            </w:r>
            <w:r w:rsidR="00FA60BF">
              <w:rPr>
                <w:rStyle w:val="A4"/>
                <w:rFonts w:ascii="Arial" w:eastAsia="Arial" w:hAnsi="Arial" w:cs="Arial"/>
                <w:color w:val="000000" w:themeColor="text1"/>
                <w:lang w:val="en-NZ"/>
              </w:rPr>
              <w:t>-</w:t>
            </w:r>
            <w:r w:rsidR="00494549" w:rsidRPr="00EE47AC">
              <w:rPr>
                <w:rStyle w:val="A4"/>
                <w:rFonts w:ascii="Arial" w:eastAsia="Arial" w:hAnsi="Arial" w:cs="Arial"/>
                <w:color w:val="000000" w:themeColor="text1"/>
                <w:lang w:val="en-NZ"/>
              </w:rPr>
              <w:t>vigorous</w:t>
            </w:r>
            <w:r w:rsidR="00FA60BF">
              <w:rPr>
                <w:rStyle w:val="A4"/>
                <w:rFonts w:ascii="Arial" w:eastAsia="Arial" w:hAnsi="Arial" w:cs="Arial"/>
                <w:color w:val="000000" w:themeColor="text1"/>
                <w:lang w:val="en-NZ"/>
              </w:rPr>
              <w:t xml:space="preserve"> intensity</w:t>
            </w:r>
            <w:r w:rsidR="00494549" w:rsidRPr="00EE47AC">
              <w:rPr>
                <w:rStyle w:val="A4"/>
                <w:rFonts w:ascii="Arial" w:eastAsia="Arial" w:hAnsi="Arial" w:cs="Arial"/>
                <w:color w:val="000000" w:themeColor="text1"/>
                <w:lang w:val="en-NZ"/>
              </w:rPr>
              <w:t xml:space="preserve"> </w:t>
            </w:r>
            <w:r w:rsidR="00435ED0">
              <w:rPr>
                <w:rStyle w:val="A4"/>
                <w:rFonts w:ascii="Arial" w:eastAsia="Arial" w:hAnsi="Arial" w:cs="Arial"/>
                <w:color w:val="000000" w:themeColor="text1"/>
                <w:lang w:val="en-NZ"/>
              </w:rPr>
              <w:t>PA</w:t>
            </w:r>
            <w:r w:rsidR="00494549" w:rsidRPr="00EE47AC">
              <w:rPr>
                <w:rStyle w:val="A4"/>
                <w:rFonts w:ascii="Arial" w:eastAsia="Arial" w:hAnsi="Arial" w:cs="Arial"/>
                <w:color w:val="000000" w:themeColor="text1"/>
                <w:lang w:val="en-NZ"/>
              </w:rPr>
              <w:t xml:space="preserve"> </w:t>
            </w:r>
            <w:r w:rsidR="004566E7">
              <w:rPr>
                <w:rStyle w:val="A4"/>
                <w:rFonts w:ascii="Arial" w:eastAsia="Arial" w:hAnsi="Arial" w:cs="Arial"/>
                <w:color w:val="000000" w:themeColor="text1"/>
                <w:lang w:val="en-NZ"/>
              </w:rPr>
              <w:t>[</w:t>
            </w:r>
            <w:r w:rsidR="00494549" w:rsidRPr="00EE47AC">
              <w:rPr>
                <w:rStyle w:val="A4"/>
                <w:rFonts w:ascii="Arial" w:eastAsia="Arial" w:hAnsi="Arial" w:cs="Arial"/>
                <w:color w:val="000000" w:themeColor="text1"/>
                <w:lang w:val="en-NZ"/>
              </w:rPr>
              <w:t>MVPA</w:t>
            </w:r>
            <w:r w:rsidR="004566E7">
              <w:rPr>
                <w:rStyle w:val="A4"/>
                <w:rFonts w:ascii="Arial" w:eastAsia="Arial" w:hAnsi="Arial" w:cs="Arial"/>
                <w:color w:val="000000" w:themeColor="text1"/>
                <w:lang w:val="en-NZ"/>
              </w:rPr>
              <w:t>] and total PA time</w:t>
            </w:r>
            <w:r w:rsidR="00FA60BF">
              <w:rPr>
                <w:rStyle w:val="A4"/>
                <w:rFonts w:ascii="Arial" w:eastAsia="Arial" w:hAnsi="Arial" w:cs="Arial"/>
                <w:color w:val="000000" w:themeColor="text1"/>
                <w:lang w:val="en-NZ"/>
              </w:rPr>
              <w:t xml:space="preserve"> </w:t>
            </w:r>
            <w:r w:rsidR="004566E7">
              <w:rPr>
                <w:rStyle w:val="A4"/>
                <w:rFonts w:ascii="Arial" w:eastAsia="Arial" w:hAnsi="Arial" w:cs="Arial"/>
                <w:color w:val="000000" w:themeColor="text1"/>
                <w:lang w:val="en-NZ"/>
              </w:rPr>
              <w:t>[</w:t>
            </w:r>
            <w:r w:rsidR="00FA60BF">
              <w:rPr>
                <w:rStyle w:val="A4"/>
                <w:rFonts w:ascii="Arial" w:eastAsia="Arial" w:hAnsi="Arial" w:cs="Arial"/>
                <w:color w:val="000000" w:themeColor="text1"/>
                <w:lang w:val="en-NZ"/>
              </w:rPr>
              <w:t>minutes/day</w:t>
            </w:r>
            <w:r w:rsidR="004566E7">
              <w:rPr>
                <w:rStyle w:val="A4"/>
                <w:rFonts w:ascii="Arial" w:eastAsia="Arial" w:hAnsi="Arial" w:cs="Arial"/>
                <w:color w:val="000000" w:themeColor="text1"/>
                <w:lang w:val="en-NZ"/>
              </w:rPr>
              <w:t>]</w:t>
            </w:r>
            <w:r w:rsidR="00EE47AC" w:rsidRPr="00EE47AC">
              <w:rPr>
                <w:rStyle w:val="A4"/>
                <w:rFonts w:ascii="Arial" w:eastAsia="Arial" w:hAnsi="Arial" w:cs="Arial"/>
                <w:color w:val="000000" w:themeColor="text1"/>
                <w:lang w:val="en-NZ"/>
              </w:rPr>
              <w:t>)</w:t>
            </w:r>
            <w:r w:rsidR="00494549" w:rsidRPr="00EE47AC">
              <w:rPr>
                <w:rStyle w:val="A4"/>
                <w:rFonts w:ascii="Arial" w:eastAsia="Arial" w:hAnsi="Arial" w:cs="Arial"/>
                <w:color w:val="000000" w:themeColor="text1"/>
                <w:lang w:val="en-NZ"/>
              </w:rPr>
              <w:t xml:space="preserve">. </w:t>
            </w:r>
            <w:r w:rsidR="008A431B" w:rsidRPr="00EE47AC">
              <w:rPr>
                <w:rStyle w:val="A4"/>
                <w:rFonts w:ascii="Arial" w:eastAsia="Arial" w:hAnsi="Arial" w:cs="Arial"/>
                <w:color w:val="000000" w:themeColor="text1"/>
                <w:lang w:val="en-NZ"/>
              </w:rPr>
              <w:t xml:space="preserve">Spearman </w:t>
            </w:r>
            <w:r w:rsidR="5BA779B3" w:rsidRPr="00EE47AC">
              <w:rPr>
                <w:rStyle w:val="A4"/>
                <w:rFonts w:ascii="Arial" w:eastAsia="Arial" w:hAnsi="Arial" w:cs="Arial"/>
                <w:color w:val="000000" w:themeColor="text1"/>
                <w:lang w:val="en-NZ"/>
              </w:rPr>
              <w:t xml:space="preserve">correlation coefficients were used to assess univariate relationships between </w:t>
            </w:r>
            <w:r w:rsidR="006F0C87" w:rsidRPr="00EE47AC">
              <w:rPr>
                <w:rStyle w:val="A4"/>
                <w:rFonts w:ascii="Arial" w:eastAsia="Arial" w:hAnsi="Arial" w:cs="Arial"/>
                <w:color w:val="000000" w:themeColor="text1"/>
                <w:lang w:val="en-NZ"/>
              </w:rPr>
              <w:t>measures of disease severity</w:t>
            </w:r>
            <w:r w:rsidR="008A431B" w:rsidRPr="00EE47AC">
              <w:rPr>
                <w:rStyle w:val="A4"/>
                <w:rFonts w:ascii="Arial" w:eastAsia="Arial" w:hAnsi="Arial" w:cs="Arial"/>
                <w:color w:val="000000" w:themeColor="text1"/>
                <w:lang w:val="en-NZ"/>
              </w:rPr>
              <w:t xml:space="preserve"> (</w:t>
            </w:r>
            <w:r w:rsidR="00494549" w:rsidRPr="00EE47AC">
              <w:rPr>
                <w:rStyle w:val="A4"/>
                <w:rFonts w:ascii="Arial" w:eastAsia="Arial" w:hAnsi="Arial" w:cs="Arial"/>
                <w:color w:val="000000" w:themeColor="text1"/>
                <w:lang w:val="en-NZ"/>
              </w:rPr>
              <w:t xml:space="preserve">6MWD, FVC) </w:t>
            </w:r>
            <w:r w:rsidR="5BA779B3" w:rsidRPr="00EE47AC">
              <w:rPr>
                <w:rStyle w:val="A4"/>
                <w:rFonts w:ascii="Arial" w:eastAsia="Arial" w:hAnsi="Arial" w:cs="Arial"/>
                <w:color w:val="000000" w:themeColor="text1"/>
                <w:lang w:val="en-NZ"/>
              </w:rPr>
              <w:t xml:space="preserve">and </w:t>
            </w:r>
            <w:r w:rsidR="00FA60BF">
              <w:rPr>
                <w:rStyle w:val="A4"/>
                <w:rFonts w:ascii="Arial" w:eastAsia="Arial" w:hAnsi="Arial" w:cs="Arial"/>
                <w:color w:val="000000" w:themeColor="text1"/>
                <w:lang w:val="en-NZ"/>
              </w:rPr>
              <w:t>PA</w:t>
            </w:r>
            <w:r w:rsidR="5BA779B3" w:rsidRPr="00EE47AC">
              <w:rPr>
                <w:rStyle w:val="A4"/>
                <w:rFonts w:ascii="Arial" w:eastAsia="Arial" w:hAnsi="Arial" w:cs="Arial"/>
                <w:color w:val="000000" w:themeColor="text1"/>
                <w:lang w:val="en-NZ"/>
              </w:rPr>
              <w:t xml:space="preserve">. </w:t>
            </w:r>
            <w:r w:rsidR="491D754B" w:rsidRPr="00EE47AC">
              <w:rPr>
                <w:rStyle w:val="A4"/>
                <w:rFonts w:ascii="Arial" w:eastAsia="Arial" w:hAnsi="Arial" w:cs="Arial"/>
                <w:color w:val="000000" w:themeColor="text1"/>
                <w:lang w:val="en-NZ"/>
              </w:rPr>
              <w:t xml:space="preserve"> </w:t>
            </w:r>
            <w:r w:rsidR="2543B93F" w:rsidRPr="00EE47AC">
              <w:rPr>
                <w:rStyle w:val="A4"/>
                <w:rFonts w:ascii="Arial" w:eastAsia="Arial" w:hAnsi="Arial" w:cs="Arial"/>
                <w:color w:val="000000" w:themeColor="text1"/>
                <w:lang w:val="en-NZ"/>
              </w:rPr>
              <w:t xml:space="preserve"> </w:t>
            </w:r>
          </w:p>
          <w:p w14:paraId="73A58D49" w14:textId="00626537" w:rsidR="54619F6C" w:rsidRPr="00EE47AC" w:rsidRDefault="54619F6C" w:rsidP="004C6A29">
            <w:pPr>
              <w:spacing w:line="241" w:lineRule="atLeast"/>
              <w:rPr>
                <w:rStyle w:val="A4"/>
                <w:rFonts w:ascii="Arial" w:eastAsia="Arial" w:hAnsi="Arial" w:cs="Arial"/>
                <w:color w:val="000000" w:themeColor="text1"/>
                <w:lang w:val="en-NZ"/>
              </w:rPr>
            </w:pPr>
          </w:p>
          <w:p w14:paraId="3A35C08B" w14:textId="359B773C" w:rsidR="008A431B" w:rsidRPr="00EE47AC" w:rsidRDefault="30EA3325">
            <w:pPr>
              <w:spacing w:line="241" w:lineRule="atLeast"/>
              <w:rPr>
                <w:rStyle w:val="A4"/>
                <w:rFonts w:ascii="Arial" w:eastAsia="Arial" w:hAnsi="Arial" w:cs="Arial"/>
                <w:color w:val="auto"/>
                <w:lang w:val="en-NZ"/>
              </w:rPr>
            </w:pPr>
            <w:r w:rsidRPr="00EE47AC">
              <w:rPr>
                <w:rStyle w:val="A4"/>
                <w:rFonts w:ascii="Arial" w:eastAsia="Arial" w:hAnsi="Arial" w:cs="Arial"/>
                <w:b/>
                <w:bCs/>
                <w:color w:val="000000" w:themeColor="text1"/>
                <w:lang w:val="en-NZ"/>
              </w:rPr>
              <w:t xml:space="preserve">Results: </w:t>
            </w:r>
            <w:r w:rsidR="7668C036" w:rsidRPr="00EE47AC">
              <w:rPr>
                <w:rStyle w:val="A4"/>
                <w:rFonts w:ascii="Arial" w:eastAsia="Arial" w:hAnsi="Arial" w:cs="Arial"/>
                <w:color w:val="000000" w:themeColor="text1"/>
                <w:lang w:val="en-NZ"/>
              </w:rPr>
              <w:t>One hundred and six participants were included.</w:t>
            </w:r>
            <w:r w:rsidR="0C9C60D0" w:rsidRPr="00EE47AC">
              <w:rPr>
                <w:rStyle w:val="A4"/>
                <w:rFonts w:ascii="Arial" w:eastAsia="Arial" w:hAnsi="Arial" w:cs="Arial"/>
                <w:color w:val="000000" w:themeColor="text1"/>
                <w:lang w:val="en-NZ"/>
              </w:rPr>
              <w:t xml:space="preserve"> </w:t>
            </w:r>
            <w:r w:rsidR="095355DE" w:rsidRPr="00EE47AC">
              <w:rPr>
                <w:rStyle w:val="A4"/>
                <w:rFonts w:ascii="Arial" w:eastAsia="Arial" w:hAnsi="Arial" w:cs="Arial"/>
                <w:color w:val="000000" w:themeColor="text1"/>
                <w:lang w:val="en-NZ"/>
              </w:rPr>
              <w:t>Participants showed</w:t>
            </w:r>
            <w:r w:rsidR="002A2D8E">
              <w:rPr>
                <w:rStyle w:val="A4"/>
                <w:rFonts w:ascii="Arial" w:eastAsia="Arial" w:hAnsi="Arial" w:cs="Arial"/>
                <w:color w:val="000000" w:themeColor="text1"/>
                <w:lang w:val="en-NZ"/>
              </w:rPr>
              <w:t xml:space="preserve"> a</w:t>
            </w:r>
            <w:r w:rsidR="095355DE" w:rsidRPr="00EE47AC">
              <w:rPr>
                <w:rStyle w:val="A4"/>
                <w:rFonts w:ascii="Arial" w:eastAsia="Arial" w:hAnsi="Arial" w:cs="Arial"/>
                <w:color w:val="000000" w:themeColor="text1"/>
                <w:lang w:val="en-NZ"/>
              </w:rPr>
              <w:t xml:space="preserve"> </w:t>
            </w:r>
            <w:r w:rsidR="00EE47AC" w:rsidRPr="00EE47AC">
              <w:rPr>
                <w:rStyle w:val="A4"/>
                <w:rFonts w:ascii="Arial" w:eastAsia="Arial" w:hAnsi="Arial" w:cs="Arial"/>
                <w:color w:val="000000" w:themeColor="text1"/>
                <w:lang w:val="en-NZ"/>
              </w:rPr>
              <w:t>low level</w:t>
            </w:r>
            <w:r w:rsidR="00EE47AC">
              <w:rPr>
                <w:rStyle w:val="A4"/>
                <w:rFonts w:ascii="Arial" w:eastAsia="Arial" w:hAnsi="Arial" w:cs="Arial"/>
                <w:color w:val="000000" w:themeColor="text1"/>
                <w:lang w:val="en-NZ"/>
              </w:rPr>
              <w:t xml:space="preserve"> of PA</w:t>
            </w:r>
            <w:r w:rsidR="095355DE" w:rsidRPr="00EE47AC">
              <w:rPr>
                <w:rStyle w:val="A4"/>
                <w:rFonts w:ascii="Arial" w:eastAsia="Arial" w:hAnsi="Arial" w:cs="Arial"/>
                <w:color w:val="000000" w:themeColor="text1"/>
                <w:lang w:val="en-NZ"/>
              </w:rPr>
              <w:t xml:space="preserve"> </w:t>
            </w:r>
            <w:r w:rsidR="00EE47AC">
              <w:rPr>
                <w:rStyle w:val="A4"/>
                <w:rFonts w:ascii="Arial" w:eastAsia="Arial" w:hAnsi="Arial" w:cs="Arial"/>
                <w:color w:val="000000" w:themeColor="text1"/>
                <w:lang w:val="en-NZ"/>
              </w:rPr>
              <w:t xml:space="preserve">intensity </w:t>
            </w:r>
            <w:r w:rsidR="00435ED0">
              <w:rPr>
                <w:rStyle w:val="A4"/>
                <w:rFonts w:ascii="Arial" w:eastAsia="Arial" w:hAnsi="Arial" w:cs="Arial"/>
                <w:color w:val="000000" w:themeColor="text1"/>
                <w:lang w:val="en-NZ"/>
              </w:rPr>
              <w:t>(</w:t>
            </w:r>
            <w:r w:rsidR="00435ED0" w:rsidRPr="00EE47AC">
              <w:rPr>
                <w:rStyle w:val="A4"/>
                <w:rFonts w:ascii="Arial" w:eastAsia="Arial" w:hAnsi="Arial" w:cs="Arial"/>
                <w:color w:val="auto"/>
                <w:lang w:val="en-NZ"/>
              </w:rPr>
              <w:t xml:space="preserve">MVPA </w:t>
            </w:r>
            <w:r w:rsidR="00AF51C6">
              <w:rPr>
                <w:rStyle w:val="A4"/>
                <w:rFonts w:ascii="Arial" w:eastAsia="Arial" w:hAnsi="Arial" w:cs="Arial"/>
                <w:color w:val="auto"/>
                <w:lang w:val="en-NZ"/>
              </w:rPr>
              <w:t>50</w:t>
            </w:r>
            <w:r w:rsidR="004004E6">
              <w:rPr>
                <w:rStyle w:val="A4"/>
                <w:rFonts w:ascii="Arial" w:eastAsia="Arial" w:hAnsi="Arial" w:cs="Arial"/>
                <w:color w:val="auto"/>
                <w:lang w:val="en-NZ"/>
              </w:rPr>
              <w:t xml:space="preserve"> </w:t>
            </w:r>
            <w:r w:rsidR="00BF4C9D">
              <w:rPr>
                <w:rStyle w:val="A4"/>
                <w:rFonts w:ascii="Arial" w:eastAsia="Arial" w:hAnsi="Arial" w:cs="Arial"/>
                <w:color w:val="auto"/>
                <w:lang w:val="en-NZ"/>
              </w:rPr>
              <w:t>[</w:t>
            </w:r>
            <w:r w:rsidR="004004E6">
              <w:rPr>
                <w:rStyle w:val="A4"/>
                <w:rFonts w:ascii="Arial" w:eastAsia="Arial" w:hAnsi="Arial" w:cs="Arial"/>
                <w:color w:val="auto"/>
                <w:lang w:val="en-NZ"/>
              </w:rPr>
              <w:t xml:space="preserve">Standard deviation-SD </w:t>
            </w:r>
            <w:r w:rsidR="00AF51C6">
              <w:rPr>
                <w:rStyle w:val="A4"/>
                <w:rFonts w:ascii="Arial" w:eastAsia="Arial" w:hAnsi="Arial" w:cs="Arial"/>
                <w:color w:val="auto"/>
                <w:lang w:val="en-NZ"/>
              </w:rPr>
              <w:t>47</w:t>
            </w:r>
            <w:r w:rsidR="00BF4C9D">
              <w:rPr>
                <w:rStyle w:val="A4"/>
                <w:rFonts w:ascii="Arial" w:eastAsia="Arial" w:hAnsi="Arial" w:cs="Arial"/>
                <w:color w:val="auto"/>
                <w:lang w:val="en-NZ"/>
              </w:rPr>
              <w:t>]</w:t>
            </w:r>
            <w:r w:rsidR="00435ED0" w:rsidRPr="00EE47AC">
              <w:rPr>
                <w:rStyle w:val="A4"/>
                <w:rFonts w:ascii="Arial" w:eastAsia="Arial" w:hAnsi="Arial" w:cs="Arial"/>
                <w:color w:val="auto"/>
                <w:lang w:val="en-NZ"/>
              </w:rPr>
              <w:t xml:space="preserve"> minutes</w:t>
            </w:r>
            <w:r w:rsidR="00FA60BF">
              <w:rPr>
                <w:rStyle w:val="A4"/>
                <w:rFonts w:ascii="Arial" w:eastAsia="Arial" w:hAnsi="Arial" w:cs="Arial"/>
                <w:color w:val="auto"/>
                <w:lang w:val="en-NZ"/>
              </w:rPr>
              <w:t>/day</w:t>
            </w:r>
            <w:r w:rsidR="00435ED0">
              <w:rPr>
                <w:rStyle w:val="A4"/>
                <w:rFonts w:ascii="Arial" w:eastAsia="Arial" w:hAnsi="Arial" w:cs="Arial"/>
                <w:color w:val="auto"/>
                <w:lang w:val="en-NZ"/>
              </w:rPr>
              <w:t>)</w:t>
            </w:r>
            <w:r w:rsidR="00435ED0">
              <w:rPr>
                <w:rStyle w:val="A4"/>
                <w:rFonts w:ascii="Arial" w:eastAsia="Arial" w:hAnsi="Arial" w:cs="Arial"/>
                <w:color w:val="000000" w:themeColor="text1"/>
                <w:lang w:val="en-NZ"/>
              </w:rPr>
              <w:t xml:space="preserve"> </w:t>
            </w:r>
            <w:r w:rsidR="00EE47AC">
              <w:rPr>
                <w:rStyle w:val="A4"/>
                <w:rFonts w:ascii="Arial" w:eastAsia="Arial" w:hAnsi="Arial" w:cs="Arial"/>
                <w:color w:val="000000" w:themeColor="text1"/>
                <w:lang w:val="en-NZ"/>
              </w:rPr>
              <w:t xml:space="preserve">and frequency </w:t>
            </w:r>
            <w:r w:rsidR="095355DE" w:rsidRPr="00EE47AC">
              <w:rPr>
                <w:rStyle w:val="A4"/>
                <w:rFonts w:ascii="Arial" w:eastAsia="Arial" w:hAnsi="Arial" w:cs="Arial"/>
                <w:color w:val="000000" w:themeColor="text1"/>
                <w:lang w:val="en-NZ"/>
              </w:rPr>
              <w:t>(</w:t>
            </w:r>
            <w:r w:rsidR="00AF51C6">
              <w:rPr>
                <w:rStyle w:val="A4"/>
                <w:rFonts w:ascii="Arial" w:eastAsia="Arial" w:hAnsi="Arial" w:cs="Arial"/>
                <w:color w:val="000000" w:themeColor="text1"/>
                <w:lang w:val="en-NZ"/>
              </w:rPr>
              <w:t>3134</w:t>
            </w:r>
            <w:r w:rsidR="004004E6">
              <w:rPr>
                <w:rStyle w:val="A4"/>
                <w:rFonts w:ascii="Arial" w:eastAsia="Arial" w:hAnsi="Arial" w:cs="Arial"/>
                <w:color w:val="000000" w:themeColor="text1"/>
                <w:lang w:val="en-NZ"/>
              </w:rPr>
              <w:t xml:space="preserve"> [SD </w:t>
            </w:r>
            <w:r w:rsidR="00AF51C6">
              <w:rPr>
                <w:rStyle w:val="A4"/>
                <w:rFonts w:ascii="Arial" w:eastAsia="Arial" w:hAnsi="Arial" w:cs="Arial"/>
                <w:color w:val="000000" w:themeColor="text1"/>
                <w:lang w:val="en-NZ"/>
              </w:rPr>
              <w:t>1631</w:t>
            </w:r>
            <w:r w:rsidR="00BF4C9D">
              <w:rPr>
                <w:rStyle w:val="A4"/>
                <w:rFonts w:ascii="Arial" w:eastAsia="Arial" w:hAnsi="Arial" w:cs="Arial"/>
                <w:color w:val="000000" w:themeColor="text1"/>
                <w:lang w:val="en-NZ"/>
              </w:rPr>
              <w:t>]</w:t>
            </w:r>
            <w:r w:rsidR="095355DE" w:rsidRPr="00EE47AC">
              <w:rPr>
                <w:rStyle w:val="A4"/>
                <w:rFonts w:ascii="Arial" w:eastAsia="Arial" w:hAnsi="Arial" w:cs="Arial"/>
                <w:color w:val="000000" w:themeColor="text1"/>
                <w:lang w:val="en-NZ"/>
              </w:rPr>
              <w:t xml:space="preserve"> steps/day</w:t>
            </w:r>
            <w:r w:rsidR="5DF2DC41" w:rsidRPr="00EE47AC">
              <w:rPr>
                <w:rStyle w:val="A4"/>
                <w:rFonts w:ascii="Arial" w:eastAsia="Arial" w:hAnsi="Arial" w:cs="Arial"/>
                <w:color w:val="auto"/>
                <w:lang w:val="en-NZ"/>
              </w:rPr>
              <w:t>)</w:t>
            </w:r>
            <w:r w:rsidR="095355DE" w:rsidRPr="00EE47AC">
              <w:rPr>
                <w:rStyle w:val="A4"/>
                <w:rFonts w:ascii="Arial" w:eastAsia="Arial" w:hAnsi="Arial" w:cs="Arial"/>
                <w:color w:val="auto"/>
                <w:lang w:val="en-NZ"/>
              </w:rPr>
              <w:t>.</w:t>
            </w:r>
            <w:r w:rsidR="008A431B" w:rsidRPr="00EE47AC">
              <w:rPr>
                <w:rStyle w:val="A4"/>
                <w:rFonts w:ascii="Arial" w:eastAsia="Arial" w:hAnsi="Arial" w:cs="Arial"/>
                <w:color w:val="auto"/>
                <w:lang w:val="en-NZ"/>
              </w:rPr>
              <w:t xml:space="preserve"> </w:t>
            </w:r>
            <w:r w:rsidR="000D2C36">
              <w:rPr>
                <w:rStyle w:val="A4"/>
                <w:rFonts w:ascii="Arial" w:eastAsia="Arial" w:hAnsi="Arial" w:cs="Arial"/>
                <w:color w:val="auto"/>
                <w:lang w:val="en-NZ"/>
              </w:rPr>
              <w:t xml:space="preserve">A statistically significant association between </w:t>
            </w:r>
            <w:r w:rsidR="008A431B" w:rsidRPr="00EE47AC">
              <w:rPr>
                <w:rStyle w:val="A4"/>
                <w:rFonts w:ascii="Arial" w:eastAsia="Arial" w:hAnsi="Arial" w:cs="Arial"/>
                <w:color w:val="auto"/>
                <w:lang w:val="en-NZ"/>
              </w:rPr>
              <w:t xml:space="preserve">6MWD </w:t>
            </w:r>
            <w:r w:rsidR="004566E7">
              <w:rPr>
                <w:rStyle w:val="A4"/>
                <w:rFonts w:ascii="Arial" w:eastAsia="Arial" w:hAnsi="Arial" w:cs="Arial"/>
                <w:color w:val="auto"/>
                <w:lang w:val="en-NZ"/>
              </w:rPr>
              <w:t xml:space="preserve">and MVPA </w:t>
            </w:r>
            <w:r w:rsidR="008A1796" w:rsidRPr="00EE47AC">
              <w:rPr>
                <w:rStyle w:val="A4"/>
                <w:rFonts w:ascii="Arial" w:eastAsia="Arial" w:hAnsi="Arial" w:cs="Arial"/>
                <w:color w:val="auto"/>
                <w:lang w:val="en-NZ"/>
              </w:rPr>
              <w:t xml:space="preserve">was </w:t>
            </w:r>
            <w:r w:rsidR="004566E7">
              <w:rPr>
                <w:rStyle w:val="A4"/>
                <w:rFonts w:ascii="Arial" w:eastAsia="Arial" w:hAnsi="Arial" w:cs="Arial"/>
                <w:color w:val="auto"/>
                <w:lang w:val="en-NZ"/>
              </w:rPr>
              <w:t>demonstrated</w:t>
            </w:r>
            <w:r w:rsidR="008A431B" w:rsidRPr="00EE47AC">
              <w:rPr>
                <w:rStyle w:val="A4"/>
                <w:rFonts w:ascii="Arial" w:eastAsia="Arial" w:hAnsi="Arial" w:cs="Arial"/>
                <w:color w:val="auto"/>
                <w:lang w:val="en-NZ"/>
              </w:rPr>
              <w:t xml:space="preserve"> (</w:t>
            </w:r>
            <w:r w:rsidR="000E2B9B" w:rsidRPr="00EE47AC">
              <w:rPr>
                <w:rFonts w:ascii="Cambria Math" w:hAnsi="Cambria Math" w:cs="Cambria Math"/>
                <w:sz w:val="22"/>
                <w:szCs w:val="22"/>
                <w:shd w:val="clear" w:color="auto" w:fill="FFFFFF"/>
              </w:rPr>
              <w:t>⍴</w:t>
            </w:r>
            <w:r w:rsidR="008A431B" w:rsidRPr="00EE47AC">
              <w:rPr>
                <w:rStyle w:val="A4"/>
                <w:rFonts w:ascii="Arial" w:eastAsia="Arial" w:hAnsi="Arial" w:cs="Arial"/>
                <w:color w:val="auto"/>
                <w:lang w:val="en-NZ"/>
              </w:rPr>
              <w:t>=</w:t>
            </w:r>
            <w:r w:rsidR="000E2B9B" w:rsidRPr="00EE47AC">
              <w:rPr>
                <w:rStyle w:val="A4"/>
                <w:rFonts w:ascii="Arial" w:eastAsia="Arial" w:hAnsi="Arial" w:cs="Arial"/>
                <w:color w:val="auto"/>
                <w:lang w:val="en-NZ"/>
              </w:rPr>
              <w:t>0.47, P&lt;0.001</w:t>
            </w:r>
            <w:r w:rsidR="008A431B" w:rsidRPr="00EE47AC">
              <w:rPr>
                <w:rStyle w:val="A4"/>
                <w:rFonts w:ascii="Arial" w:eastAsia="Arial" w:hAnsi="Arial" w:cs="Arial"/>
                <w:color w:val="auto"/>
                <w:lang w:val="en-NZ"/>
              </w:rPr>
              <w:t xml:space="preserve">) </w:t>
            </w:r>
            <w:r w:rsidR="004566E7">
              <w:rPr>
                <w:rStyle w:val="A4"/>
                <w:rFonts w:ascii="Arial" w:eastAsia="Arial" w:hAnsi="Arial" w:cs="Arial"/>
                <w:color w:val="auto"/>
                <w:lang w:val="en-NZ"/>
              </w:rPr>
              <w:t>but not</w:t>
            </w:r>
            <w:r w:rsidR="008A1796">
              <w:rPr>
                <w:rStyle w:val="A4"/>
                <w:rFonts w:ascii="Arial" w:eastAsia="Arial" w:hAnsi="Arial" w:cs="Arial"/>
                <w:color w:val="auto"/>
                <w:lang w:val="en-NZ"/>
              </w:rPr>
              <w:t xml:space="preserve"> </w:t>
            </w:r>
            <w:r w:rsidR="00FA60BF">
              <w:rPr>
                <w:rStyle w:val="A4"/>
                <w:rFonts w:ascii="Arial" w:eastAsia="Arial" w:hAnsi="Arial" w:cs="Arial"/>
                <w:color w:val="auto"/>
                <w:lang w:val="en-NZ"/>
              </w:rPr>
              <w:t>step count</w:t>
            </w:r>
            <w:r w:rsidR="000E2B9B" w:rsidRPr="00EE47AC">
              <w:rPr>
                <w:rStyle w:val="A4"/>
                <w:rFonts w:ascii="Arial" w:eastAsia="Arial" w:hAnsi="Arial" w:cs="Arial"/>
                <w:color w:val="auto"/>
                <w:lang w:val="en-NZ"/>
              </w:rPr>
              <w:t xml:space="preserve"> (</w:t>
            </w:r>
            <w:r w:rsidR="000E2B9B" w:rsidRPr="00EE47AC">
              <w:rPr>
                <w:rFonts w:ascii="Cambria Math" w:hAnsi="Cambria Math" w:cs="Cambria Math"/>
                <w:sz w:val="22"/>
                <w:szCs w:val="22"/>
                <w:shd w:val="clear" w:color="auto" w:fill="FFFFFF"/>
              </w:rPr>
              <w:t>⍴</w:t>
            </w:r>
            <w:r w:rsidR="001211E7" w:rsidRPr="00EE47AC">
              <w:rPr>
                <w:rFonts w:ascii="Arial" w:hAnsi="Arial" w:cs="Arial"/>
                <w:sz w:val="22"/>
                <w:szCs w:val="22"/>
                <w:shd w:val="clear" w:color="auto" w:fill="FFFFFF"/>
              </w:rPr>
              <w:t>=</w:t>
            </w:r>
            <w:r w:rsidR="006C1131" w:rsidRPr="00EE47AC">
              <w:rPr>
                <w:rFonts w:ascii="Arial" w:hAnsi="Arial" w:cs="Arial"/>
                <w:sz w:val="22"/>
                <w:szCs w:val="22"/>
                <w:shd w:val="clear" w:color="auto" w:fill="FFFFFF"/>
              </w:rPr>
              <w:t>0.</w:t>
            </w:r>
            <w:r w:rsidR="00BF4C9D">
              <w:rPr>
                <w:rFonts w:ascii="Arial" w:hAnsi="Arial" w:cs="Arial"/>
                <w:sz w:val="22"/>
                <w:szCs w:val="22"/>
                <w:shd w:val="clear" w:color="auto" w:fill="FFFFFF"/>
              </w:rPr>
              <w:t>37</w:t>
            </w:r>
            <w:r w:rsidR="001211E7" w:rsidRPr="00EE47AC">
              <w:rPr>
                <w:rFonts w:ascii="Arial" w:hAnsi="Arial" w:cs="Arial"/>
                <w:sz w:val="22"/>
                <w:szCs w:val="22"/>
                <w:shd w:val="clear" w:color="auto" w:fill="FFFFFF"/>
              </w:rPr>
              <w:t>, P=0.</w:t>
            </w:r>
            <w:r w:rsidR="00BF4C9D">
              <w:rPr>
                <w:rFonts w:ascii="Arial" w:hAnsi="Arial" w:cs="Arial"/>
                <w:sz w:val="22"/>
                <w:szCs w:val="22"/>
                <w:shd w:val="clear" w:color="auto" w:fill="FFFFFF"/>
              </w:rPr>
              <w:t>99</w:t>
            </w:r>
            <w:r w:rsidR="004566E7" w:rsidRPr="00EE47AC">
              <w:rPr>
                <w:rFonts w:ascii="Arial" w:hAnsi="Arial" w:cs="Arial"/>
                <w:sz w:val="22"/>
                <w:szCs w:val="22"/>
                <w:shd w:val="clear" w:color="auto" w:fill="FFFFFF"/>
              </w:rPr>
              <w:t>)</w:t>
            </w:r>
            <w:r w:rsidR="004566E7">
              <w:rPr>
                <w:rStyle w:val="A4"/>
                <w:rFonts w:ascii="Arial" w:eastAsia="Arial" w:hAnsi="Arial" w:cs="Arial"/>
                <w:color w:val="auto"/>
                <w:lang w:val="en-NZ"/>
              </w:rPr>
              <w:t>.</w:t>
            </w:r>
            <w:r w:rsidR="004566E7" w:rsidRPr="00EE47AC">
              <w:rPr>
                <w:rStyle w:val="A4"/>
                <w:rFonts w:ascii="Arial" w:eastAsia="Arial" w:hAnsi="Arial" w:cs="Arial"/>
                <w:color w:val="auto"/>
                <w:lang w:val="en-NZ"/>
              </w:rPr>
              <w:t xml:space="preserve"> </w:t>
            </w:r>
            <w:r w:rsidR="004566E7">
              <w:rPr>
                <w:rStyle w:val="A4"/>
                <w:rFonts w:ascii="Arial" w:eastAsia="Arial" w:hAnsi="Arial" w:cs="Arial"/>
                <w:color w:val="auto"/>
                <w:lang w:val="en-NZ"/>
              </w:rPr>
              <w:t xml:space="preserve">A statistically significant </w:t>
            </w:r>
            <w:r w:rsidR="00AB1B3D">
              <w:rPr>
                <w:rStyle w:val="A4"/>
                <w:rFonts w:ascii="Arial" w:eastAsia="Arial" w:hAnsi="Arial" w:cs="Arial"/>
                <w:color w:val="auto"/>
                <w:lang w:val="en-NZ"/>
              </w:rPr>
              <w:t xml:space="preserve">weak </w:t>
            </w:r>
            <w:r w:rsidR="004566E7">
              <w:rPr>
                <w:rStyle w:val="A4"/>
                <w:rFonts w:ascii="Arial" w:eastAsia="Arial" w:hAnsi="Arial" w:cs="Arial"/>
                <w:color w:val="auto"/>
                <w:lang w:val="en-NZ"/>
              </w:rPr>
              <w:t xml:space="preserve">association between FVC and </w:t>
            </w:r>
            <w:r w:rsidR="00FA60BF">
              <w:rPr>
                <w:rStyle w:val="A4"/>
                <w:rFonts w:ascii="Arial" w:eastAsia="Arial" w:hAnsi="Arial" w:cs="Arial"/>
                <w:color w:val="auto"/>
                <w:lang w:val="en-NZ"/>
              </w:rPr>
              <w:t>step count</w:t>
            </w:r>
            <w:r w:rsidR="000E2B9B" w:rsidRPr="00EE47AC">
              <w:rPr>
                <w:rStyle w:val="A4"/>
                <w:rFonts w:ascii="Arial" w:eastAsia="Arial" w:hAnsi="Arial" w:cs="Arial"/>
                <w:color w:val="auto"/>
                <w:lang w:val="en-NZ"/>
              </w:rPr>
              <w:t xml:space="preserve"> </w:t>
            </w:r>
            <w:r w:rsidR="004566E7">
              <w:rPr>
                <w:rStyle w:val="A4"/>
                <w:rFonts w:ascii="Arial" w:eastAsia="Arial" w:hAnsi="Arial" w:cs="Arial"/>
                <w:color w:val="auto"/>
                <w:lang w:val="en-NZ"/>
              </w:rPr>
              <w:t>was demonstrated</w:t>
            </w:r>
            <w:r w:rsidR="000E2B9B" w:rsidRPr="00EE47AC">
              <w:rPr>
                <w:rStyle w:val="A4"/>
                <w:rFonts w:ascii="Arial" w:eastAsia="Arial" w:hAnsi="Arial" w:cs="Arial"/>
                <w:color w:val="auto"/>
                <w:lang w:val="en-NZ"/>
              </w:rPr>
              <w:t xml:space="preserve"> (</w:t>
            </w:r>
            <w:r w:rsidR="000E2B9B" w:rsidRPr="00EE47AC">
              <w:rPr>
                <w:rFonts w:ascii="Cambria Math" w:hAnsi="Cambria Math" w:cs="Cambria Math"/>
                <w:sz w:val="22"/>
                <w:szCs w:val="22"/>
                <w:shd w:val="clear" w:color="auto" w:fill="FFFFFF"/>
              </w:rPr>
              <w:t>⍴</w:t>
            </w:r>
            <w:r w:rsidR="000E2B9B" w:rsidRPr="00EE47AC">
              <w:rPr>
                <w:rFonts w:ascii="Arial" w:hAnsi="Arial" w:cs="Arial"/>
                <w:sz w:val="22"/>
                <w:szCs w:val="22"/>
                <w:shd w:val="clear" w:color="auto" w:fill="FFFFFF"/>
              </w:rPr>
              <w:t>=</w:t>
            </w:r>
            <w:r w:rsidR="001211E7" w:rsidRPr="00EE47AC">
              <w:rPr>
                <w:rFonts w:ascii="Arial" w:hAnsi="Arial" w:cs="Arial"/>
                <w:sz w:val="22"/>
                <w:szCs w:val="22"/>
                <w:shd w:val="clear" w:color="auto" w:fill="FFFFFF"/>
              </w:rPr>
              <w:t>0.31, P=0.002</w:t>
            </w:r>
            <w:r w:rsidR="004566E7">
              <w:rPr>
                <w:rFonts w:ascii="Arial" w:hAnsi="Arial" w:cs="Arial"/>
                <w:sz w:val="22"/>
                <w:szCs w:val="22"/>
                <w:shd w:val="clear" w:color="auto" w:fill="FFFFFF"/>
              </w:rPr>
              <w:t>) but not</w:t>
            </w:r>
            <w:r w:rsidR="004566E7" w:rsidRPr="00EE47AC">
              <w:rPr>
                <w:rFonts w:ascii="Arial" w:hAnsi="Arial" w:cs="Arial"/>
                <w:sz w:val="22"/>
                <w:szCs w:val="22"/>
                <w:shd w:val="clear" w:color="auto" w:fill="FFFFFF"/>
              </w:rPr>
              <w:t xml:space="preserve"> </w:t>
            </w:r>
            <w:r w:rsidR="000D2C36">
              <w:rPr>
                <w:rFonts w:ascii="Arial" w:hAnsi="Arial" w:cs="Arial"/>
                <w:sz w:val="22"/>
                <w:szCs w:val="22"/>
                <w:shd w:val="clear" w:color="auto" w:fill="FFFFFF"/>
              </w:rPr>
              <w:t xml:space="preserve">MVPA </w:t>
            </w:r>
            <w:r w:rsidR="004566E7">
              <w:rPr>
                <w:rFonts w:ascii="Arial" w:hAnsi="Arial" w:cs="Arial"/>
                <w:sz w:val="22"/>
                <w:szCs w:val="22"/>
                <w:shd w:val="clear" w:color="auto" w:fill="FFFFFF"/>
              </w:rPr>
              <w:t>(</w:t>
            </w:r>
            <w:r w:rsidR="001211E7" w:rsidRPr="00EE47AC">
              <w:rPr>
                <w:rFonts w:ascii="Cambria Math" w:hAnsi="Cambria Math" w:cs="Cambria Math"/>
                <w:sz w:val="22"/>
                <w:szCs w:val="22"/>
                <w:shd w:val="clear" w:color="auto" w:fill="FFFFFF"/>
              </w:rPr>
              <w:t>⍴</w:t>
            </w:r>
            <w:r w:rsidR="001211E7" w:rsidRPr="00EE47AC">
              <w:rPr>
                <w:rFonts w:ascii="Arial" w:hAnsi="Arial" w:cs="Arial"/>
                <w:sz w:val="22"/>
                <w:szCs w:val="22"/>
                <w:shd w:val="clear" w:color="auto" w:fill="FFFFFF"/>
              </w:rPr>
              <w:t xml:space="preserve">=0.14, P=0.18). </w:t>
            </w:r>
            <w:r w:rsidR="004566E7">
              <w:rPr>
                <w:rFonts w:ascii="Arial" w:hAnsi="Arial" w:cs="Arial"/>
                <w:sz w:val="22"/>
                <w:szCs w:val="22"/>
                <w:shd w:val="clear" w:color="auto" w:fill="FFFFFF"/>
              </w:rPr>
              <w:t>No</w:t>
            </w:r>
            <w:r w:rsidR="001211E7" w:rsidRPr="00EE47AC">
              <w:rPr>
                <w:rFonts w:ascii="Arial" w:hAnsi="Arial" w:cs="Arial"/>
                <w:sz w:val="22"/>
                <w:szCs w:val="22"/>
                <w:shd w:val="clear" w:color="auto" w:fill="FFFFFF"/>
              </w:rPr>
              <w:t xml:space="preserve"> relationship between </w:t>
            </w:r>
            <w:r w:rsidR="004566E7">
              <w:rPr>
                <w:rFonts w:ascii="Arial" w:hAnsi="Arial" w:cs="Arial"/>
                <w:sz w:val="22"/>
                <w:szCs w:val="22"/>
                <w:shd w:val="clear" w:color="auto" w:fill="FFFFFF"/>
              </w:rPr>
              <w:t xml:space="preserve">step count and </w:t>
            </w:r>
            <w:r w:rsidR="001211E7" w:rsidRPr="00EE47AC">
              <w:rPr>
                <w:rFonts w:ascii="Arial" w:hAnsi="Arial" w:cs="Arial"/>
                <w:sz w:val="22"/>
                <w:szCs w:val="22"/>
                <w:shd w:val="clear" w:color="auto" w:fill="FFFFFF"/>
              </w:rPr>
              <w:t xml:space="preserve">MVPA </w:t>
            </w:r>
            <w:r w:rsidR="004566E7">
              <w:rPr>
                <w:rFonts w:ascii="Arial" w:hAnsi="Arial" w:cs="Arial"/>
                <w:sz w:val="22"/>
                <w:szCs w:val="22"/>
                <w:shd w:val="clear" w:color="auto" w:fill="FFFFFF"/>
              </w:rPr>
              <w:t xml:space="preserve">was observed </w:t>
            </w:r>
            <w:r w:rsidR="001211E7" w:rsidRPr="00EE47AC">
              <w:rPr>
                <w:rStyle w:val="A4"/>
                <w:rFonts w:ascii="Arial" w:eastAsia="Arial" w:hAnsi="Arial" w:cs="Arial"/>
                <w:color w:val="auto"/>
                <w:lang w:val="en-NZ"/>
              </w:rPr>
              <w:t>(</w:t>
            </w:r>
            <w:r w:rsidR="001211E7" w:rsidRPr="00EE47AC">
              <w:rPr>
                <w:rFonts w:ascii="Cambria Math" w:hAnsi="Cambria Math" w:cs="Cambria Math"/>
                <w:sz w:val="22"/>
                <w:szCs w:val="22"/>
                <w:shd w:val="clear" w:color="auto" w:fill="FFFFFF"/>
              </w:rPr>
              <w:t>⍴</w:t>
            </w:r>
            <w:r w:rsidR="001211E7" w:rsidRPr="00EE47AC">
              <w:rPr>
                <w:rFonts w:ascii="Arial" w:hAnsi="Arial" w:cs="Arial"/>
                <w:sz w:val="22"/>
                <w:szCs w:val="22"/>
                <w:shd w:val="clear" w:color="auto" w:fill="FFFFFF"/>
              </w:rPr>
              <w:t xml:space="preserve">=0.086, P=0.41) but </w:t>
            </w:r>
            <w:r w:rsidR="000D2C36">
              <w:rPr>
                <w:rFonts w:ascii="Arial" w:hAnsi="Arial" w:cs="Arial"/>
                <w:sz w:val="22"/>
                <w:szCs w:val="22"/>
                <w:shd w:val="clear" w:color="auto" w:fill="FFFFFF"/>
              </w:rPr>
              <w:t>step count</w:t>
            </w:r>
            <w:r w:rsidR="001211E7" w:rsidRPr="00EE47AC">
              <w:rPr>
                <w:rFonts w:ascii="Arial" w:hAnsi="Arial" w:cs="Arial"/>
                <w:sz w:val="22"/>
                <w:szCs w:val="22"/>
                <w:shd w:val="clear" w:color="auto" w:fill="FFFFFF"/>
              </w:rPr>
              <w:t xml:space="preserve"> and </w:t>
            </w:r>
            <w:r w:rsidR="000D20E2">
              <w:rPr>
                <w:rFonts w:ascii="Arial" w:hAnsi="Arial" w:cs="Arial"/>
                <w:sz w:val="22"/>
                <w:szCs w:val="22"/>
                <w:shd w:val="clear" w:color="auto" w:fill="FFFFFF"/>
              </w:rPr>
              <w:t>total</w:t>
            </w:r>
            <w:r w:rsidR="001211E7" w:rsidRPr="00EE47AC">
              <w:rPr>
                <w:rFonts w:ascii="Arial" w:hAnsi="Arial" w:cs="Arial"/>
                <w:sz w:val="22"/>
                <w:szCs w:val="22"/>
                <w:shd w:val="clear" w:color="auto" w:fill="FFFFFF"/>
              </w:rPr>
              <w:t xml:space="preserve"> </w:t>
            </w:r>
            <w:r w:rsidR="004566E7">
              <w:rPr>
                <w:rFonts w:ascii="Arial" w:hAnsi="Arial" w:cs="Arial"/>
                <w:sz w:val="22"/>
                <w:szCs w:val="22"/>
                <w:shd w:val="clear" w:color="auto" w:fill="FFFFFF"/>
              </w:rPr>
              <w:t>PA</w:t>
            </w:r>
            <w:r w:rsidR="001211E7" w:rsidRPr="00EE47AC">
              <w:rPr>
                <w:rFonts w:ascii="Arial" w:hAnsi="Arial" w:cs="Arial"/>
                <w:sz w:val="22"/>
                <w:szCs w:val="22"/>
                <w:shd w:val="clear" w:color="auto" w:fill="FFFFFF"/>
              </w:rPr>
              <w:t xml:space="preserve"> </w:t>
            </w:r>
            <w:r w:rsidR="000D2C36">
              <w:rPr>
                <w:rFonts w:ascii="Arial" w:hAnsi="Arial" w:cs="Arial"/>
                <w:sz w:val="22"/>
                <w:szCs w:val="22"/>
                <w:shd w:val="clear" w:color="auto" w:fill="FFFFFF"/>
              </w:rPr>
              <w:t xml:space="preserve">time </w:t>
            </w:r>
            <w:r w:rsidR="000D20E2">
              <w:rPr>
                <w:rFonts w:ascii="Arial" w:hAnsi="Arial" w:cs="Arial"/>
                <w:sz w:val="22"/>
                <w:szCs w:val="22"/>
                <w:shd w:val="clear" w:color="auto" w:fill="FFFFFF"/>
              </w:rPr>
              <w:t>were</w:t>
            </w:r>
            <w:r w:rsidR="000D20E2" w:rsidRPr="00EE47AC">
              <w:rPr>
                <w:rFonts w:ascii="Arial" w:hAnsi="Arial" w:cs="Arial"/>
                <w:sz w:val="22"/>
                <w:szCs w:val="22"/>
                <w:shd w:val="clear" w:color="auto" w:fill="FFFFFF"/>
              </w:rPr>
              <w:t xml:space="preserve"> </w:t>
            </w:r>
            <w:r w:rsidR="001211E7" w:rsidRPr="00EE47AC">
              <w:rPr>
                <w:rFonts w:ascii="Arial" w:hAnsi="Arial" w:cs="Arial"/>
                <w:sz w:val="22"/>
                <w:szCs w:val="22"/>
                <w:shd w:val="clear" w:color="auto" w:fill="FFFFFF"/>
              </w:rPr>
              <w:t>weak</w:t>
            </w:r>
            <w:r w:rsidR="00EE47AC" w:rsidRPr="00EE47AC">
              <w:rPr>
                <w:rFonts w:ascii="Arial" w:hAnsi="Arial" w:cs="Arial"/>
                <w:sz w:val="22"/>
                <w:szCs w:val="22"/>
                <w:shd w:val="clear" w:color="auto" w:fill="FFFFFF"/>
              </w:rPr>
              <w:t>ly associated</w:t>
            </w:r>
            <w:r w:rsidR="001211E7" w:rsidRPr="00EE47AC">
              <w:rPr>
                <w:rFonts w:ascii="Arial" w:hAnsi="Arial" w:cs="Arial"/>
                <w:sz w:val="22"/>
                <w:szCs w:val="22"/>
                <w:shd w:val="clear" w:color="auto" w:fill="FFFFFF"/>
              </w:rPr>
              <w:t xml:space="preserve"> </w:t>
            </w:r>
            <w:r w:rsidR="001211E7" w:rsidRPr="00EE47AC">
              <w:rPr>
                <w:rStyle w:val="A4"/>
                <w:rFonts w:ascii="Arial" w:eastAsia="Arial" w:hAnsi="Arial" w:cs="Arial"/>
                <w:color w:val="auto"/>
                <w:lang w:val="en-NZ"/>
              </w:rPr>
              <w:t>(</w:t>
            </w:r>
            <w:r w:rsidR="001211E7" w:rsidRPr="00EE47AC">
              <w:rPr>
                <w:rFonts w:ascii="Cambria Math" w:hAnsi="Cambria Math" w:cs="Cambria Math"/>
                <w:sz w:val="22"/>
                <w:szCs w:val="22"/>
                <w:shd w:val="clear" w:color="auto" w:fill="FFFFFF"/>
              </w:rPr>
              <w:t>⍴</w:t>
            </w:r>
            <w:r w:rsidR="001211E7" w:rsidRPr="00EE47AC">
              <w:rPr>
                <w:rFonts w:ascii="Arial" w:hAnsi="Arial" w:cs="Arial"/>
                <w:sz w:val="22"/>
                <w:szCs w:val="22"/>
                <w:shd w:val="clear" w:color="auto" w:fill="FFFFFF"/>
              </w:rPr>
              <w:t xml:space="preserve">=0.31, P=0.002). </w:t>
            </w:r>
          </w:p>
          <w:p w14:paraId="2A35EF36" w14:textId="7226C640" w:rsidR="000E2B9B" w:rsidRPr="00EE47AC" w:rsidRDefault="000E2B9B">
            <w:pPr>
              <w:spacing w:line="241" w:lineRule="atLeast"/>
              <w:rPr>
                <w:rStyle w:val="A4"/>
                <w:rFonts w:ascii="Arial" w:eastAsia="Arial" w:hAnsi="Arial" w:cs="Arial"/>
                <w:color w:val="000000" w:themeColor="text1"/>
                <w:lang w:val="en-NZ"/>
              </w:rPr>
            </w:pPr>
          </w:p>
          <w:p w14:paraId="34DBA471" w14:textId="57F18482" w:rsidR="00803D65" w:rsidRDefault="30EA3325">
            <w:pPr>
              <w:spacing w:line="259" w:lineRule="auto"/>
              <w:rPr>
                <w:rStyle w:val="A4"/>
                <w:rFonts w:ascii="Arial" w:eastAsia="Arial" w:hAnsi="Arial" w:cs="Arial"/>
                <w:color w:val="000000" w:themeColor="text1"/>
                <w:lang w:val="en-NZ"/>
              </w:rPr>
            </w:pPr>
            <w:r w:rsidRPr="394CE94A">
              <w:rPr>
                <w:rStyle w:val="A4"/>
                <w:rFonts w:ascii="Arial" w:eastAsia="Arial" w:hAnsi="Arial" w:cs="Arial"/>
                <w:b/>
                <w:bCs/>
                <w:color w:val="000000" w:themeColor="text1"/>
                <w:lang w:val="en-NZ"/>
              </w:rPr>
              <w:t xml:space="preserve">Conclusion: </w:t>
            </w:r>
            <w:r w:rsidR="00EE47AC" w:rsidRPr="394CE94A">
              <w:rPr>
                <w:rStyle w:val="A4"/>
                <w:rFonts w:ascii="Arial" w:eastAsia="Arial" w:hAnsi="Arial" w:cs="Arial"/>
                <w:color w:val="000000" w:themeColor="text1"/>
                <w:lang w:val="en-NZ"/>
              </w:rPr>
              <w:t xml:space="preserve">PA </w:t>
            </w:r>
            <w:r w:rsidR="00A317AC">
              <w:rPr>
                <w:rStyle w:val="A4"/>
                <w:rFonts w:ascii="Arial" w:eastAsia="Arial" w:hAnsi="Arial" w:cs="Arial"/>
                <w:color w:val="000000" w:themeColor="text1"/>
                <w:lang w:val="en-NZ"/>
              </w:rPr>
              <w:t>variables</w:t>
            </w:r>
            <w:r w:rsidR="00CA7271">
              <w:rPr>
                <w:rStyle w:val="A4"/>
                <w:rFonts w:ascii="Arial" w:eastAsia="Arial" w:hAnsi="Arial" w:cs="Arial"/>
                <w:color w:val="000000" w:themeColor="text1"/>
                <w:lang w:val="en-NZ"/>
              </w:rPr>
              <w:t xml:space="preserve"> seem to be </w:t>
            </w:r>
            <w:r w:rsidR="008A1796" w:rsidRPr="394CE94A">
              <w:rPr>
                <w:rStyle w:val="A4"/>
                <w:rFonts w:ascii="Arial" w:eastAsia="Arial" w:hAnsi="Arial" w:cs="Arial"/>
                <w:color w:val="000000" w:themeColor="text1"/>
                <w:lang w:val="en-NZ"/>
              </w:rPr>
              <w:t xml:space="preserve">associated with </w:t>
            </w:r>
            <w:r w:rsidR="00803D65" w:rsidRPr="394CE94A">
              <w:rPr>
                <w:rStyle w:val="A4"/>
                <w:rFonts w:ascii="Arial" w:eastAsia="Arial" w:hAnsi="Arial" w:cs="Arial"/>
                <w:color w:val="000000" w:themeColor="text1"/>
                <w:lang w:val="en-NZ"/>
              </w:rPr>
              <w:t>different m</w:t>
            </w:r>
            <w:r w:rsidR="0087268C" w:rsidRPr="394CE94A">
              <w:rPr>
                <w:rStyle w:val="A4"/>
                <w:rFonts w:ascii="Arial" w:eastAsia="Arial" w:hAnsi="Arial" w:cs="Arial"/>
                <w:color w:val="000000" w:themeColor="text1"/>
                <w:lang w:val="en-NZ"/>
              </w:rPr>
              <w:t xml:space="preserve">easures </w:t>
            </w:r>
            <w:r w:rsidR="00803D65" w:rsidRPr="394CE94A">
              <w:rPr>
                <w:rStyle w:val="A4"/>
                <w:rFonts w:ascii="Arial" w:eastAsia="Arial" w:hAnsi="Arial" w:cs="Arial"/>
                <w:color w:val="000000" w:themeColor="text1"/>
                <w:lang w:val="en-NZ"/>
              </w:rPr>
              <w:t xml:space="preserve">of disease severity and prognosis in people with ILD and </w:t>
            </w:r>
            <w:r w:rsidR="00FA60BF">
              <w:rPr>
                <w:rStyle w:val="A4"/>
                <w:rFonts w:ascii="Arial" w:eastAsia="Arial" w:hAnsi="Arial" w:cs="Arial"/>
                <w:color w:val="000000" w:themeColor="text1"/>
                <w:lang w:val="en-NZ"/>
              </w:rPr>
              <w:t>may be important</w:t>
            </w:r>
            <w:r w:rsidR="00803D65" w:rsidRPr="394CE94A">
              <w:rPr>
                <w:rStyle w:val="A4"/>
                <w:rFonts w:ascii="Arial" w:eastAsia="Arial" w:hAnsi="Arial" w:cs="Arial"/>
                <w:color w:val="000000" w:themeColor="text1"/>
                <w:lang w:val="en-NZ"/>
              </w:rPr>
              <w:t xml:space="preserve"> </w:t>
            </w:r>
            <w:r w:rsidR="00FA60BF">
              <w:rPr>
                <w:rStyle w:val="A4"/>
                <w:rFonts w:ascii="Arial" w:eastAsia="Arial" w:hAnsi="Arial" w:cs="Arial"/>
                <w:color w:val="000000" w:themeColor="text1"/>
                <w:lang w:val="en-NZ"/>
              </w:rPr>
              <w:t>consideration</w:t>
            </w:r>
            <w:r w:rsidR="00A317AC">
              <w:rPr>
                <w:rStyle w:val="A4"/>
                <w:rFonts w:ascii="Arial" w:eastAsia="Arial" w:hAnsi="Arial" w:cs="Arial"/>
                <w:color w:val="000000" w:themeColor="text1"/>
                <w:lang w:val="en-NZ"/>
              </w:rPr>
              <w:t>s</w:t>
            </w:r>
            <w:r w:rsidR="00803D65" w:rsidRPr="394CE94A">
              <w:rPr>
                <w:rStyle w:val="A4"/>
                <w:rFonts w:ascii="Arial" w:eastAsia="Arial" w:hAnsi="Arial" w:cs="Arial"/>
                <w:color w:val="000000" w:themeColor="text1"/>
                <w:lang w:val="en-NZ"/>
              </w:rPr>
              <w:t xml:space="preserve"> when evaluating and promoting PA in this population. </w:t>
            </w:r>
          </w:p>
          <w:p w14:paraId="52E215EE" w14:textId="77777777" w:rsidR="00DB5E1B" w:rsidRDefault="00DB5E1B">
            <w:pPr>
              <w:spacing w:line="241" w:lineRule="atLeast"/>
              <w:rPr>
                <w:rStyle w:val="A4"/>
                <w:rFonts w:ascii="Arial" w:eastAsia="Arial" w:hAnsi="Arial" w:cs="Arial"/>
                <w:b/>
                <w:bCs/>
                <w:color w:val="000000" w:themeColor="text1"/>
                <w:lang w:val="en-NZ"/>
              </w:rPr>
            </w:pPr>
            <w:bookmarkStart w:id="0" w:name="_GoBack"/>
            <w:bookmarkEnd w:id="0"/>
          </w:p>
          <w:p w14:paraId="68BB1C34" w14:textId="76165C5B" w:rsidR="30EA3325" w:rsidRPr="00EE47AC" w:rsidRDefault="30EA3325">
            <w:pPr>
              <w:spacing w:line="241" w:lineRule="atLeast"/>
              <w:rPr>
                <w:rStyle w:val="A4"/>
                <w:rFonts w:ascii="Arial" w:eastAsia="Arial" w:hAnsi="Arial" w:cs="Arial"/>
                <w:color w:val="000000" w:themeColor="text1"/>
                <w:lang w:val="en-NZ"/>
              </w:rPr>
            </w:pPr>
            <w:r w:rsidRPr="00EE47AC">
              <w:rPr>
                <w:rStyle w:val="A4"/>
                <w:rFonts w:ascii="Arial" w:eastAsia="Arial" w:hAnsi="Arial" w:cs="Arial"/>
                <w:b/>
                <w:bCs/>
                <w:color w:val="000000" w:themeColor="text1"/>
                <w:lang w:val="en-NZ"/>
              </w:rPr>
              <w:t xml:space="preserve">Grant Support: </w:t>
            </w:r>
            <w:r w:rsidR="3843B6AF" w:rsidRPr="00EE47AC">
              <w:rPr>
                <w:rStyle w:val="A4"/>
                <w:rFonts w:ascii="Arial" w:eastAsia="Arial" w:hAnsi="Arial" w:cs="Arial"/>
                <w:color w:val="000000" w:themeColor="text1"/>
                <w:lang w:val="en-NZ"/>
              </w:rPr>
              <w:t xml:space="preserve">NHMRC GNT1139953  </w:t>
            </w:r>
          </w:p>
          <w:p w14:paraId="5F942CFE" w14:textId="4D6D2A5D" w:rsidR="54619F6C" w:rsidRPr="00EE47AC" w:rsidRDefault="54619F6C">
            <w:pPr>
              <w:rPr>
                <w:rFonts w:ascii="Arial" w:eastAsia="Arial" w:hAnsi="Arial" w:cs="Arial"/>
                <w:color w:val="000000" w:themeColor="text1"/>
                <w:sz w:val="22"/>
                <w:szCs w:val="22"/>
                <w:lang w:val="en-US"/>
              </w:rPr>
            </w:pPr>
          </w:p>
        </w:tc>
      </w:tr>
    </w:tbl>
    <w:p w14:paraId="7C36A9DC" w14:textId="02CDDAAB" w:rsidR="00E0700F" w:rsidRDefault="00E0700F" w:rsidP="001564A4"/>
    <w:p w14:paraId="2E4A7D95" w14:textId="7AC07E17" w:rsidR="008A1796" w:rsidRDefault="008A1796" w:rsidP="001564A4"/>
    <w:p w14:paraId="45B23BB4" w14:textId="61A95243" w:rsidR="008A1796" w:rsidRDefault="008A1796" w:rsidP="001564A4"/>
    <w:p w14:paraId="37C5C76E" w14:textId="3980A0CD" w:rsidR="008A1796" w:rsidRDefault="008A1796" w:rsidP="001564A4"/>
    <w:p w14:paraId="16A5AA26" w14:textId="6C7D26D4" w:rsidR="008A1796" w:rsidRDefault="008A1796" w:rsidP="001564A4"/>
    <w:p w14:paraId="1847879B" w14:textId="4A14320F" w:rsidR="008A1796" w:rsidRDefault="008A1796" w:rsidP="001564A4"/>
    <w:p w14:paraId="03D14BAF" w14:textId="0F513113" w:rsidR="00435ED0" w:rsidRDefault="00435ED0" w:rsidP="001564A4"/>
    <w:p w14:paraId="38D457BB" w14:textId="453672C1" w:rsidR="00435ED0" w:rsidRDefault="00435ED0" w:rsidP="001564A4"/>
    <w:p w14:paraId="4125BD0A" w14:textId="77777777" w:rsidR="00123D96" w:rsidRPr="00123D96" w:rsidRDefault="00123D96" w:rsidP="00123D96">
      <w:pPr>
        <w:autoSpaceDE w:val="0"/>
        <w:autoSpaceDN w:val="0"/>
        <w:adjustRightInd w:val="0"/>
        <w:spacing w:line="400" w:lineRule="atLeast"/>
        <w:rPr>
          <w:rFonts w:eastAsiaTheme="minorHAnsi"/>
          <w:lang w:val="en-AU"/>
        </w:rPr>
      </w:pPr>
    </w:p>
    <w:p w14:paraId="2FB8CE81" w14:textId="70A0F345" w:rsidR="008A1796" w:rsidRDefault="008A1796" w:rsidP="001564A4"/>
    <w:sectPr w:rsidR="008A17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4479"/>
    <w:rsid w:val="000D20E2"/>
    <w:rsid w:val="000D2C36"/>
    <w:rsid w:val="000E2B9B"/>
    <w:rsid w:val="001211E7"/>
    <w:rsid w:val="00123D96"/>
    <w:rsid w:val="00151C22"/>
    <w:rsid w:val="001564A4"/>
    <w:rsid w:val="00161EE7"/>
    <w:rsid w:val="001A20D9"/>
    <w:rsid w:val="001B2187"/>
    <w:rsid w:val="002068FD"/>
    <w:rsid w:val="00252214"/>
    <w:rsid w:val="00277505"/>
    <w:rsid w:val="00287712"/>
    <w:rsid w:val="0029577B"/>
    <w:rsid w:val="002A2D8E"/>
    <w:rsid w:val="00360093"/>
    <w:rsid w:val="00390905"/>
    <w:rsid w:val="003D74A7"/>
    <w:rsid w:val="004004E6"/>
    <w:rsid w:val="00435ED0"/>
    <w:rsid w:val="004566E7"/>
    <w:rsid w:val="004869B2"/>
    <w:rsid w:val="00494549"/>
    <w:rsid w:val="004C6A29"/>
    <w:rsid w:val="0051574E"/>
    <w:rsid w:val="005A4B3F"/>
    <w:rsid w:val="005FB532"/>
    <w:rsid w:val="00631A4A"/>
    <w:rsid w:val="006A15F6"/>
    <w:rsid w:val="006C1131"/>
    <w:rsid w:val="006F0C87"/>
    <w:rsid w:val="00733EEB"/>
    <w:rsid w:val="00795C3B"/>
    <w:rsid w:val="007D27CB"/>
    <w:rsid w:val="007F06BF"/>
    <w:rsid w:val="00800ED4"/>
    <w:rsid w:val="00803D65"/>
    <w:rsid w:val="0087268C"/>
    <w:rsid w:val="008803FA"/>
    <w:rsid w:val="008A1796"/>
    <w:rsid w:val="008A431B"/>
    <w:rsid w:val="008B1D77"/>
    <w:rsid w:val="0090392B"/>
    <w:rsid w:val="0093001E"/>
    <w:rsid w:val="00965165"/>
    <w:rsid w:val="00970C12"/>
    <w:rsid w:val="00A300E3"/>
    <w:rsid w:val="00A317AC"/>
    <w:rsid w:val="00A7131D"/>
    <w:rsid w:val="00AB1B3D"/>
    <w:rsid w:val="00AE4422"/>
    <w:rsid w:val="00AE655F"/>
    <w:rsid w:val="00AF51C6"/>
    <w:rsid w:val="00B12E32"/>
    <w:rsid w:val="00BA2C52"/>
    <w:rsid w:val="00BB7879"/>
    <w:rsid w:val="00BF3B1E"/>
    <w:rsid w:val="00BF4C9D"/>
    <w:rsid w:val="00BF5C25"/>
    <w:rsid w:val="00C043AC"/>
    <w:rsid w:val="00CA7271"/>
    <w:rsid w:val="00CA73CF"/>
    <w:rsid w:val="00CD1816"/>
    <w:rsid w:val="00CD4AC3"/>
    <w:rsid w:val="00CE3A69"/>
    <w:rsid w:val="00D048E4"/>
    <w:rsid w:val="00D221CE"/>
    <w:rsid w:val="00D30853"/>
    <w:rsid w:val="00D73BAF"/>
    <w:rsid w:val="00DB1872"/>
    <w:rsid w:val="00DB5E1B"/>
    <w:rsid w:val="00E0296D"/>
    <w:rsid w:val="00E0700F"/>
    <w:rsid w:val="00E91224"/>
    <w:rsid w:val="00ED4066"/>
    <w:rsid w:val="00EE47AC"/>
    <w:rsid w:val="00EF14D0"/>
    <w:rsid w:val="00F01EB7"/>
    <w:rsid w:val="00FA60BF"/>
    <w:rsid w:val="016D574D"/>
    <w:rsid w:val="039C00AE"/>
    <w:rsid w:val="04402ACB"/>
    <w:rsid w:val="04A7ACCB"/>
    <w:rsid w:val="04D29B1B"/>
    <w:rsid w:val="05E7CC24"/>
    <w:rsid w:val="06437D2C"/>
    <w:rsid w:val="0651DF83"/>
    <w:rsid w:val="074C6175"/>
    <w:rsid w:val="07DF4D8D"/>
    <w:rsid w:val="09113E41"/>
    <w:rsid w:val="095355DE"/>
    <w:rsid w:val="097B1DEE"/>
    <w:rsid w:val="09E62B33"/>
    <w:rsid w:val="0B16EE4F"/>
    <w:rsid w:val="0B3AD608"/>
    <w:rsid w:val="0C702249"/>
    <w:rsid w:val="0C9C60D0"/>
    <w:rsid w:val="0CFEA521"/>
    <w:rsid w:val="0DB50AEC"/>
    <w:rsid w:val="0E6C393B"/>
    <w:rsid w:val="0F05141C"/>
    <w:rsid w:val="0F1FF340"/>
    <w:rsid w:val="100411F5"/>
    <w:rsid w:val="107A0FF0"/>
    <w:rsid w:val="10A0E47D"/>
    <w:rsid w:val="11420A0E"/>
    <w:rsid w:val="119E1BEE"/>
    <w:rsid w:val="1386FAD4"/>
    <w:rsid w:val="14B9E5CB"/>
    <w:rsid w:val="14C441A5"/>
    <w:rsid w:val="151595F2"/>
    <w:rsid w:val="17C8B95E"/>
    <w:rsid w:val="184D36B4"/>
    <w:rsid w:val="18FD8F1D"/>
    <w:rsid w:val="19CCEBE0"/>
    <w:rsid w:val="1A23D027"/>
    <w:rsid w:val="1A4C5EE5"/>
    <w:rsid w:val="1A6BDC4E"/>
    <w:rsid w:val="1A96CA9E"/>
    <w:rsid w:val="1AAB5F31"/>
    <w:rsid w:val="1B458A9D"/>
    <w:rsid w:val="1B4E74E2"/>
    <w:rsid w:val="1BE7B958"/>
    <w:rsid w:val="1C2421F8"/>
    <w:rsid w:val="1CE295F3"/>
    <w:rsid w:val="1D20A7D7"/>
    <w:rsid w:val="1DD2CDDA"/>
    <w:rsid w:val="1E43ECA1"/>
    <w:rsid w:val="1F86F0F9"/>
    <w:rsid w:val="1FCCDA73"/>
    <w:rsid w:val="208056D3"/>
    <w:rsid w:val="21C828DC"/>
    <w:rsid w:val="225AC62E"/>
    <w:rsid w:val="230053DF"/>
    <w:rsid w:val="239E9E97"/>
    <w:rsid w:val="243D5E9F"/>
    <w:rsid w:val="24FFC99E"/>
    <w:rsid w:val="2543B93F"/>
    <w:rsid w:val="2635D629"/>
    <w:rsid w:val="26B0B4A6"/>
    <w:rsid w:val="26CD4038"/>
    <w:rsid w:val="2966EA43"/>
    <w:rsid w:val="2A89ED9E"/>
    <w:rsid w:val="2B6F0B22"/>
    <w:rsid w:val="2C35BC94"/>
    <w:rsid w:val="2C3833E1"/>
    <w:rsid w:val="2C57C061"/>
    <w:rsid w:val="2D2CA13D"/>
    <w:rsid w:val="2DC18E60"/>
    <w:rsid w:val="2E84B00D"/>
    <w:rsid w:val="2FA3EC72"/>
    <w:rsid w:val="2FB13D2D"/>
    <w:rsid w:val="3043132F"/>
    <w:rsid w:val="30E006C5"/>
    <w:rsid w:val="30EA3325"/>
    <w:rsid w:val="31F2549C"/>
    <w:rsid w:val="32E4D75A"/>
    <w:rsid w:val="34D62202"/>
    <w:rsid w:val="36832617"/>
    <w:rsid w:val="3843B6AF"/>
    <w:rsid w:val="394CE94A"/>
    <w:rsid w:val="3BA6FB14"/>
    <w:rsid w:val="3BFA05AC"/>
    <w:rsid w:val="3EC087A7"/>
    <w:rsid w:val="3EE76F50"/>
    <w:rsid w:val="405C5808"/>
    <w:rsid w:val="4240E5DF"/>
    <w:rsid w:val="4252EDB6"/>
    <w:rsid w:val="42C14900"/>
    <w:rsid w:val="436C9586"/>
    <w:rsid w:val="43739A1B"/>
    <w:rsid w:val="4393F8CA"/>
    <w:rsid w:val="43C7F9DC"/>
    <w:rsid w:val="440DD490"/>
    <w:rsid w:val="444C2BFE"/>
    <w:rsid w:val="449EB90B"/>
    <w:rsid w:val="44A6D561"/>
    <w:rsid w:val="452FC92B"/>
    <w:rsid w:val="45A0E7F2"/>
    <w:rsid w:val="45F146A6"/>
    <w:rsid w:val="46A43648"/>
    <w:rsid w:val="46ADD342"/>
    <w:rsid w:val="46B9B0C8"/>
    <w:rsid w:val="46CB998C"/>
    <w:rsid w:val="484006A9"/>
    <w:rsid w:val="48513CD9"/>
    <w:rsid w:val="48ED54B5"/>
    <w:rsid w:val="491D754B"/>
    <w:rsid w:val="49525480"/>
    <w:rsid w:val="49F4FF67"/>
    <w:rsid w:val="4A1FEDB7"/>
    <w:rsid w:val="4AC0F48E"/>
    <w:rsid w:val="4BE95843"/>
    <w:rsid w:val="4C5CC4EF"/>
    <w:rsid w:val="4E688BD1"/>
    <w:rsid w:val="50045C32"/>
    <w:rsid w:val="50EF1A32"/>
    <w:rsid w:val="519398F8"/>
    <w:rsid w:val="5197C08C"/>
    <w:rsid w:val="533F7B77"/>
    <w:rsid w:val="539BE1AD"/>
    <w:rsid w:val="53E02084"/>
    <w:rsid w:val="54619F6C"/>
    <w:rsid w:val="547A7DE1"/>
    <w:rsid w:val="54F076E9"/>
    <w:rsid w:val="55915078"/>
    <w:rsid w:val="58890553"/>
    <w:rsid w:val="5949ED66"/>
    <w:rsid w:val="59782AD1"/>
    <w:rsid w:val="59A14100"/>
    <w:rsid w:val="5BA779B3"/>
    <w:rsid w:val="5D80B7EC"/>
    <w:rsid w:val="5D8910C8"/>
    <w:rsid w:val="5DC86B94"/>
    <w:rsid w:val="5DF2DC41"/>
    <w:rsid w:val="5E941E6C"/>
    <w:rsid w:val="5EEF0373"/>
    <w:rsid w:val="5FB694AC"/>
    <w:rsid w:val="60613C58"/>
    <w:rsid w:val="647682AE"/>
    <w:rsid w:val="654E5FFE"/>
    <w:rsid w:val="669ED40D"/>
    <w:rsid w:val="66DD7C21"/>
    <w:rsid w:val="675A6122"/>
    <w:rsid w:val="67DEDBAF"/>
    <w:rsid w:val="6A4F34D4"/>
    <w:rsid w:val="6A5277E7"/>
    <w:rsid w:val="6BEED368"/>
    <w:rsid w:val="6CE7C82D"/>
    <w:rsid w:val="6DA9C926"/>
    <w:rsid w:val="6EC174E4"/>
    <w:rsid w:val="6FDE0CFA"/>
    <w:rsid w:val="7049ADA6"/>
    <w:rsid w:val="70CF257F"/>
    <w:rsid w:val="71BEB7D3"/>
    <w:rsid w:val="71E54AAD"/>
    <w:rsid w:val="722542E1"/>
    <w:rsid w:val="72F5B89F"/>
    <w:rsid w:val="75280B48"/>
    <w:rsid w:val="7576A684"/>
    <w:rsid w:val="75BB8C2E"/>
    <w:rsid w:val="7668C036"/>
    <w:rsid w:val="770AFFB7"/>
    <w:rsid w:val="77575C8F"/>
    <w:rsid w:val="7B00CA84"/>
    <w:rsid w:val="7B672810"/>
    <w:rsid w:val="7BE5E808"/>
    <w:rsid w:val="7C4F08F5"/>
    <w:rsid w:val="7CD17BDC"/>
    <w:rsid w:val="7D18FE6A"/>
    <w:rsid w:val="7E386B46"/>
    <w:rsid w:val="7E6359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CommentReference">
    <w:name w:val="annotation reference"/>
    <w:basedOn w:val="DefaultParagraphFont"/>
    <w:uiPriority w:val="99"/>
    <w:semiHidden/>
    <w:unhideWhenUsed/>
    <w:rsid w:val="00733EEB"/>
    <w:rPr>
      <w:sz w:val="16"/>
      <w:szCs w:val="16"/>
    </w:rPr>
  </w:style>
  <w:style w:type="paragraph" w:styleId="CommentText">
    <w:name w:val="annotation text"/>
    <w:basedOn w:val="Normal"/>
    <w:link w:val="CommentTextChar"/>
    <w:uiPriority w:val="99"/>
    <w:semiHidden/>
    <w:unhideWhenUsed/>
    <w:rsid w:val="00733EEB"/>
    <w:rPr>
      <w:sz w:val="20"/>
      <w:szCs w:val="20"/>
    </w:rPr>
  </w:style>
  <w:style w:type="character" w:customStyle="1" w:styleId="CommentTextChar">
    <w:name w:val="Comment Text Char"/>
    <w:basedOn w:val="DefaultParagraphFont"/>
    <w:link w:val="CommentText"/>
    <w:uiPriority w:val="99"/>
    <w:semiHidden/>
    <w:rsid w:val="00733EEB"/>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733EEB"/>
    <w:rPr>
      <w:b/>
      <w:bCs/>
    </w:rPr>
  </w:style>
  <w:style w:type="character" w:customStyle="1" w:styleId="CommentSubjectChar">
    <w:name w:val="Comment Subject Char"/>
    <w:basedOn w:val="CommentTextChar"/>
    <w:link w:val="CommentSubject"/>
    <w:uiPriority w:val="99"/>
    <w:semiHidden/>
    <w:rsid w:val="00733EEB"/>
    <w:rPr>
      <w:rFonts w:ascii="Times New Roman" w:eastAsia="Times New Roman" w:hAnsi="Times New Roman" w:cs="Times New Roman"/>
      <w:b/>
      <w:bCs/>
      <w:lang w:val="en-GB"/>
    </w:rPr>
  </w:style>
  <w:style w:type="paragraph" w:styleId="BalloonText">
    <w:name w:val="Balloon Text"/>
    <w:basedOn w:val="Normal"/>
    <w:link w:val="BalloonTextChar"/>
    <w:uiPriority w:val="99"/>
    <w:semiHidden/>
    <w:unhideWhenUsed/>
    <w:rsid w:val="00733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EB"/>
    <w:rPr>
      <w:rFonts w:ascii="Segoe UI" w:eastAsia="Times New Roman" w:hAnsi="Segoe UI" w:cs="Segoe UI"/>
      <w:sz w:val="18"/>
      <w:szCs w:val="18"/>
      <w:lang w:val="en-GB"/>
    </w:rPr>
  </w:style>
  <w:style w:type="paragraph" w:styleId="Revision">
    <w:name w:val="Revision"/>
    <w:hidden/>
    <w:uiPriority w:val="99"/>
    <w:semiHidden/>
    <w:rsid w:val="0028771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8fc770-211c-488e-bbd3-40279f4f85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45276071AD7C4283CC816163ED3A99" ma:contentTypeVersion="16" ma:contentTypeDescription="Create a new document." ma:contentTypeScope="" ma:versionID="3c91f96771cfe09e5e6e86ee65a47d9b">
  <xsd:schema xmlns:xsd="http://www.w3.org/2001/XMLSchema" xmlns:xs="http://www.w3.org/2001/XMLSchema" xmlns:p="http://schemas.microsoft.com/office/2006/metadata/properties" xmlns:ns3="1f8fc770-211c-488e-bbd3-40279f4f8524" xmlns:ns4="78451e7d-378d-41e9-8617-3082546ae254" targetNamespace="http://schemas.microsoft.com/office/2006/metadata/properties" ma:root="true" ma:fieldsID="a1651bcd5521dbd3d84946212a628a0a" ns3:_="" ns4:_="">
    <xsd:import namespace="1f8fc770-211c-488e-bbd3-40279f4f8524"/>
    <xsd:import namespace="78451e7d-378d-41e9-8617-3082546ae2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fc770-211c-488e-bbd3-40279f4f8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451e7d-378d-41e9-8617-3082546ae2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61898-40DD-42B0-A9FA-52244C88F07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f8fc770-211c-488e-bbd3-40279f4f8524"/>
    <ds:schemaRef ds:uri="78451e7d-378d-41e9-8617-3082546ae254"/>
    <ds:schemaRef ds:uri="http://www.w3.org/XML/1998/namespace"/>
    <ds:schemaRef ds:uri="http://purl.org/dc/dcmitype/"/>
  </ds:schemaRefs>
</ds:datastoreItem>
</file>

<file path=customXml/itemProps2.xml><?xml version="1.0" encoding="utf-8"?>
<ds:datastoreItem xmlns:ds="http://schemas.openxmlformats.org/officeDocument/2006/customXml" ds:itemID="{7A872853-739E-43F5-8EAD-9E91DEF31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fc770-211c-488e-bbd3-40279f4f8524"/>
    <ds:schemaRef ds:uri="78451e7d-378d-41e9-8617-3082546ae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4.xml><?xml version="1.0" encoding="utf-8"?>
<ds:datastoreItem xmlns:ds="http://schemas.openxmlformats.org/officeDocument/2006/customXml" ds:itemID="{9F51FFCF-F6E7-4C8E-9985-C5B20E2D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2065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Mariana Hoffman </cp:lastModifiedBy>
  <cp:revision>2</cp:revision>
  <cp:lastPrinted>2023-10-16T03:18:00Z</cp:lastPrinted>
  <dcterms:created xsi:type="dcterms:W3CDTF">2023-10-18T23:26:00Z</dcterms:created>
  <dcterms:modified xsi:type="dcterms:W3CDTF">2023-10-18T23:26:00Z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0x0101003F45276071AD7C4283CC816163ED3A99</vt:lpwstr>
  </property>
  <property fmtid="{D5CDD505-2E9C-101B-9397-08002B2CF9AE}" pid="3" name="MediaServiceImageTags">
    <vt:lpwstr/>
  </property>
</Properties>
</file>