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4" w:type="dxa"/>
        <w:tblInd w:w="-856" w:type="dxa"/>
        <w:tblLayout w:type="fixed"/>
        <w:tblLook w:val="01E0" w:firstRow="1" w:lastRow="1" w:firstColumn="1" w:lastColumn="1" w:noHBand="0" w:noVBand="0"/>
      </w:tblPr>
      <w:tblGrid>
        <w:gridCol w:w="9604"/>
      </w:tblGrid>
      <w:tr w:rsidR="002B7FC8" w:rsidRPr="0041107C" w14:paraId="5A4DE250" w14:textId="77777777" w:rsidTr="0022692A">
        <w:tc>
          <w:tcPr>
            <w:tcW w:w="9604" w:type="dxa"/>
          </w:tcPr>
          <w:p w14:paraId="16B6D862" w14:textId="77777777" w:rsidR="0003367B" w:rsidRPr="0041107C" w:rsidRDefault="0003367B" w:rsidP="0003367B">
            <w:pPr>
              <w:jc w:val="both"/>
              <w:rPr>
                <w:rFonts w:ascii="Arial" w:hAnsi="Arial" w:cs="Arial"/>
                <w:b/>
                <w:sz w:val="8"/>
                <w:szCs w:val="22"/>
              </w:rPr>
            </w:pPr>
          </w:p>
          <w:p w14:paraId="342F76CE" w14:textId="03A3CC28" w:rsidR="0003367B" w:rsidRPr="0041107C" w:rsidRDefault="000C0350" w:rsidP="0003367B">
            <w:pPr>
              <w:jc w:val="both"/>
              <w:rPr>
                <w:rFonts w:ascii="Arial" w:hAnsi="Arial" w:cs="Arial"/>
                <w:b/>
                <w:sz w:val="22"/>
                <w:szCs w:val="22"/>
                <w:lang w:val="en-CA"/>
              </w:rPr>
            </w:pPr>
            <w:r w:rsidRPr="0041107C">
              <w:rPr>
                <w:rFonts w:ascii="Arial" w:hAnsi="Arial" w:cs="Arial"/>
                <w:b/>
                <w:sz w:val="22"/>
                <w:szCs w:val="22"/>
                <w:lang w:val="en-CA"/>
              </w:rPr>
              <w:t>What are the best interventions to promote social and emotional skills among children? Effectiveness, safety, acceptability and feasibility</w:t>
            </w:r>
          </w:p>
          <w:p w14:paraId="5A4DE24F" w14:textId="4A1574D2" w:rsidR="004B6725" w:rsidRPr="0041107C" w:rsidRDefault="004B6725" w:rsidP="0003367B">
            <w:pPr>
              <w:jc w:val="both"/>
              <w:rPr>
                <w:rFonts w:ascii="Arial" w:hAnsi="Arial" w:cs="Arial"/>
                <w:b/>
                <w:sz w:val="8"/>
                <w:szCs w:val="22"/>
                <w:lang w:val="en-CA"/>
              </w:rPr>
            </w:pPr>
          </w:p>
        </w:tc>
      </w:tr>
      <w:tr w:rsidR="002B7FC8" w:rsidRPr="0041107C" w14:paraId="5A4DE264" w14:textId="77777777" w:rsidTr="0022692A">
        <w:trPr>
          <w:trHeight w:val="699"/>
        </w:trPr>
        <w:tc>
          <w:tcPr>
            <w:tcW w:w="9604" w:type="dxa"/>
          </w:tcPr>
          <w:p w14:paraId="08C2CBAE" w14:textId="77777777" w:rsidR="008E0E6A" w:rsidRPr="0041107C" w:rsidRDefault="008E0E6A" w:rsidP="008C05C1">
            <w:pPr>
              <w:jc w:val="both"/>
              <w:rPr>
                <w:rFonts w:ascii="Arial" w:hAnsi="Arial" w:cs="Arial"/>
                <w:b/>
                <w:sz w:val="22"/>
                <w:szCs w:val="22"/>
              </w:rPr>
            </w:pPr>
          </w:p>
          <w:p w14:paraId="5A4DE253" w14:textId="5DA48E3A" w:rsidR="00DA7A71" w:rsidRPr="0041107C" w:rsidRDefault="004B7D91" w:rsidP="00E36AD7">
            <w:pPr>
              <w:jc w:val="both"/>
              <w:rPr>
                <w:rFonts w:ascii="Arial" w:hAnsi="Arial" w:cs="Arial"/>
                <w:b/>
                <w:sz w:val="22"/>
                <w:szCs w:val="22"/>
                <w:lang w:val="en-CA"/>
              </w:rPr>
            </w:pPr>
            <w:r w:rsidRPr="0041107C">
              <w:rPr>
                <w:rFonts w:ascii="Arial" w:hAnsi="Arial" w:cs="Arial"/>
                <w:b/>
                <w:sz w:val="22"/>
                <w:szCs w:val="22"/>
                <w:lang w:val="en-CA"/>
              </w:rPr>
              <w:t>Background/Objectives</w:t>
            </w:r>
          </w:p>
          <w:p w14:paraId="5A4DE255" w14:textId="77777777" w:rsidR="00DA7A71" w:rsidRPr="0041107C" w:rsidRDefault="00DA7A71" w:rsidP="00E36AD7">
            <w:pPr>
              <w:jc w:val="both"/>
              <w:rPr>
                <w:rFonts w:ascii="Arial" w:hAnsi="Arial" w:cs="Arial"/>
                <w:sz w:val="16"/>
                <w:szCs w:val="22"/>
                <w:lang w:val="en-CA"/>
              </w:rPr>
            </w:pPr>
          </w:p>
          <w:p w14:paraId="142266DA" w14:textId="7AB2BACE" w:rsidR="001E1932" w:rsidRPr="0041107C" w:rsidRDefault="00297E39" w:rsidP="00846692">
            <w:pPr>
              <w:jc w:val="both"/>
              <w:rPr>
                <w:rFonts w:ascii="Arial" w:hAnsi="Arial" w:cs="Arial"/>
                <w:sz w:val="22"/>
                <w:szCs w:val="22"/>
                <w:lang w:val="en-US"/>
              </w:rPr>
            </w:pPr>
            <w:r w:rsidRPr="0041107C">
              <w:rPr>
                <w:rFonts w:ascii="Arial" w:hAnsi="Arial" w:cs="Arial"/>
                <w:sz w:val="22"/>
                <w:szCs w:val="22"/>
                <w:lang w:val="en-US"/>
              </w:rPr>
              <w:t>Ensuring well-being of children and promoting their global development is a shared responsibility. Research shows that early childhood has a major influence on future academic success and psychosocial adaptation. Transition towards elementary school is thus crucial to assess the state of development of children, identify those vulnerable, and promote global development. A better understanding of what are the best practices to promote social and emotional skills among children is needed.</w:t>
            </w:r>
          </w:p>
          <w:p w14:paraId="35B5668D" w14:textId="77777777" w:rsidR="00297E39" w:rsidRPr="0041107C" w:rsidRDefault="00297E39" w:rsidP="00846692">
            <w:pPr>
              <w:jc w:val="both"/>
              <w:rPr>
                <w:rFonts w:ascii="Arial" w:hAnsi="Arial" w:cs="Arial"/>
                <w:sz w:val="22"/>
                <w:szCs w:val="22"/>
                <w:lang w:val="en-US"/>
              </w:rPr>
            </w:pPr>
          </w:p>
          <w:p w14:paraId="5A4DE258" w14:textId="51CD4EA2" w:rsidR="00DA7A71" w:rsidRPr="0041107C" w:rsidRDefault="004B7D91" w:rsidP="00A3392B">
            <w:pPr>
              <w:tabs>
                <w:tab w:val="left" w:pos="7080"/>
              </w:tabs>
              <w:jc w:val="both"/>
              <w:rPr>
                <w:rFonts w:ascii="Arial" w:hAnsi="Arial" w:cs="Arial"/>
                <w:b/>
                <w:sz w:val="22"/>
                <w:szCs w:val="22"/>
                <w:lang w:val="en-CA"/>
              </w:rPr>
            </w:pPr>
            <w:r w:rsidRPr="0041107C">
              <w:rPr>
                <w:rFonts w:ascii="Arial" w:hAnsi="Arial" w:cs="Arial"/>
                <w:b/>
                <w:sz w:val="22"/>
                <w:szCs w:val="22"/>
                <w:lang w:val="en-CA"/>
              </w:rPr>
              <w:t>Methods</w:t>
            </w:r>
            <w:r w:rsidR="00A3392B" w:rsidRPr="0041107C">
              <w:rPr>
                <w:rFonts w:ascii="Arial" w:hAnsi="Arial" w:cs="Arial"/>
                <w:b/>
                <w:sz w:val="22"/>
                <w:szCs w:val="22"/>
                <w:lang w:val="en-CA"/>
              </w:rPr>
              <w:tab/>
            </w:r>
          </w:p>
          <w:p w14:paraId="2019A579" w14:textId="12EDD113" w:rsidR="00A3392B" w:rsidRPr="0041107C" w:rsidRDefault="00A3392B" w:rsidP="00E36AD7">
            <w:pPr>
              <w:jc w:val="both"/>
              <w:rPr>
                <w:rFonts w:ascii="Arial" w:hAnsi="Arial" w:cs="Arial"/>
                <w:b/>
                <w:sz w:val="16"/>
                <w:szCs w:val="22"/>
                <w:lang w:val="en-CA"/>
              </w:rPr>
            </w:pPr>
          </w:p>
          <w:p w14:paraId="1F0CE3ED" w14:textId="01A25F95" w:rsidR="00077345" w:rsidRPr="0041107C" w:rsidRDefault="00297E39" w:rsidP="00E36AD7">
            <w:pPr>
              <w:jc w:val="both"/>
              <w:rPr>
                <w:rFonts w:ascii="Arial" w:hAnsi="Arial" w:cs="Arial"/>
                <w:sz w:val="22"/>
                <w:szCs w:val="22"/>
                <w:lang w:val="en-CA"/>
              </w:rPr>
            </w:pPr>
            <w:r w:rsidRPr="0041107C">
              <w:rPr>
                <w:rFonts w:ascii="Arial" w:hAnsi="Arial" w:cs="Arial"/>
                <w:sz w:val="22"/>
                <w:szCs w:val="22"/>
                <w:lang w:val="en-CA"/>
              </w:rPr>
              <w:t>A multisource synthesis of data was realized. A systematic review of the scientific and gray literature was conducted to identify effective and safe interventions to promote social and emotional skills among children. Quality assessment was conducted to qualify results according best evidences. Questionnaires were administered to stakeholders, intersectoral partners, and parents to gathered contextual and experiential data on the acceptability of identified interventions.</w:t>
            </w:r>
          </w:p>
          <w:p w14:paraId="4D399804" w14:textId="77777777" w:rsidR="00297E39" w:rsidRPr="0041107C" w:rsidRDefault="00297E39" w:rsidP="00E36AD7">
            <w:pPr>
              <w:jc w:val="both"/>
              <w:rPr>
                <w:rFonts w:ascii="Arial" w:hAnsi="Arial" w:cs="Arial"/>
                <w:sz w:val="22"/>
                <w:szCs w:val="22"/>
                <w:lang w:val="en-CA"/>
              </w:rPr>
            </w:pPr>
          </w:p>
          <w:p w14:paraId="5A4DE25D" w14:textId="6252EBE7" w:rsidR="00DA7A71" w:rsidRPr="0041107C" w:rsidRDefault="004B7D91" w:rsidP="00E36AD7">
            <w:pPr>
              <w:jc w:val="both"/>
              <w:rPr>
                <w:rFonts w:ascii="Arial" w:hAnsi="Arial" w:cs="Arial"/>
                <w:b/>
                <w:sz w:val="22"/>
                <w:szCs w:val="22"/>
                <w:lang w:val="fr-CA"/>
              </w:rPr>
            </w:pPr>
            <w:proofErr w:type="spellStart"/>
            <w:r w:rsidRPr="0041107C">
              <w:rPr>
                <w:rFonts w:ascii="Arial" w:hAnsi="Arial" w:cs="Arial"/>
                <w:b/>
                <w:sz w:val="22"/>
                <w:szCs w:val="22"/>
                <w:lang w:val="fr-CA"/>
              </w:rPr>
              <w:t>Results</w:t>
            </w:r>
            <w:proofErr w:type="spellEnd"/>
          </w:p>
          <w:p w14:paraId="5DE43832" w14:textId="77777777" w:rsidR="00E117D2" w:rsidRPr="0041107C" w:rsidRDefault="00E117D2" w:rsidP="00846692">
            <w:pPr>
              <w:jc w:val="both"/>
              <w:rPr>
                <w:rFonts w:ascii="Arial" w:hAnsi="Arial" w:cs="Arial"/>
                <w:b/>
                <w:sz w:val="16"/>
                <w:szCs w:val="22"/>
                <w:lang w:val="fr-CA"/>
              </w:rPr>
            </w:pPr>
          </w:p>
          <w:p w14:paraId="19D33A42" w14:textId="1506413E" w:rsidR="00297E39" w:rsidRPr="0041107C" w:rsidRDefault="006A067E" w:rsidP="00297E39">
            <w:pPr>
              <w:pStyle w:val="Default"/>
              <w:jc w:val="both"/>
              <w:rPr>
                <w:rFonts w:ascii="Arial" w:hAnsi="Arial" w:cs="Arial"/>
                <w:bCs/>
                <w:sz w:val="22"/>
                <w:szCs w:val="22"/>
                <w:lang w:val="en-CA"/>
              </w:rPr>
            </w:pPr>
            <w:r w:rsidRPr="0041107C">
              <w:rPr>
                <w:rFonts w:ascii="Arial" w:hAnsi="Arial" w:cs="Arial"/>
                <w:bCs/>
                <w:sz w:val="22"/>
                <w:szCs w:val="22"/>
                <w:lang w:val="en-CA"/>
              </w:rPr>
              <w:t>The systematic review of the scientific and gray literature identified 57 documents which highlight 9 effective and safe interventions to promote social and emotional skills among children. More than 200 peoples answered to questionnaires. More than 90% were women aged between 30 and 59 years old. Several elements of acceptability regarding desired characteristics of social and emotional skills promotion interventions were identified. Of these characteristics, 8 were common to all consulted stakeholders: 1) the need to develop confidence and self-esteem, 2) the need to improve management and expression of emotions, 3) the importance to involve and support parents, 4) the importance of services offered as early as possible in children's lives, 5) the importance to reach parents and professionals, 6) the importance of effective services for both genders, 7) the possibility to adapt services to local needs, and 8) that long-term positive effects are maintained.</w:t>
            </w:r>
          </w:p>
          <w:p w14:paraId="2C01A03F" w14:textId="77777777" w:rsidR="006A067E" w:rsidRPr="0041107C" w:rsidRDefault="006A067E" w:rsidP="00297E39">
            <w:pPr>
              <w:pStyle w:val="Default"/>
              <w:jc w:val="both"/>
              <w:rPr>
                <w:rFonts w:ascii="Arial" w:hAnsi="Arial" w:cs="Arial"/>
                <w:bCs/>
                <w:sz w:val="22"/>
                <w:szCs w:val="22"/>
                <w:lang w:val="en-CA"/>
              </w:rPr>
            </w:pPr>
          </w:p>
          <w:p w14:paraId="3AD6967B" w14:textId="564CB77E" w:rsidR="004B7D91" w:rsidRPr="0041107C" w:rsidRDefault="004B7D91" w:rsidP="00E36AD7">
            <w:pPr>
              <w:jc w:val="both"/>
              <w:rPr>
                <w:rFonts w:ascii="Arial" w:hAnsi="Arial" w:cs="Arial"/>
                <w:b/>
                <w:sz w:val="22"/>
                <w:szCs w:val="22"/>
                <w:lang w:val="fr-CA"/>
              </w:rPr>
            </w:pPr>
            <w:r w:rsidRPr="0041107C">
              <w:rPr>
                <w:rFonts w:ascii="Arial" w:hAnsi="Arial" w:cs="Arial"/>
                <w:b/>
                <w:sz w:val="22"/>
                <w:szCs w:val="22"/>
                <w:lang w:val="fr-CA"/>
              </w:rPr>
              <w:t>Discussion</w:t>
            </w:r>
          </w:p>
          <w:p w14:paraId="58284AD8" w14:textId="77777777" w:rsidR="009D0240" w:rsidRPr="0041107C" w:rsidRDefault="009D0240" w:rsidP="00E36AD7">
            <w:pPr>
              <w:jc w:val="both"/>
              <w:rPr>
                <w:rFonts w:ascii="Arial" w:hAnsi="Arial" w:cs="Arial"/>
                <w:b/>
                <w:sz w:val="16"/>
                <w:szCs w:val="22"/>
                <w:lang w:val="fr-CA"/>
              </w:rPr>
            </w:pPr>
          </w:p>
          <w:p w14:paraId="521F4C2C" w14:textId="592D3D4B" w:rsidR="00297E39" w:rsidRPr="0041107C" w:rsidRDefault="006A067E" w:rsidP="00E36AD7">
            <w:pPr>
              <w:jc w:val="both"/>
              <w:rPr>
                <w:rFonts w:ascii="Arial" w:hAnsi="Arial" w:cs="Arial"/>
                <w:sz w:val="22"/>
                <w:szCs w:val="22"/>
                <w:lang w:val="en-CA"/>
              </w:rPr>
            </w:pPr>
            <w:r w:rsidRPr="0041107C">
              <w:rPr>
                <w:rFonts w:ascii="Arial" w:hAnsi="Arial" w:cs="Arial"/>
                <w:sz w:val="22"/>
                <w:szCs w:val="22"/>
                <w:lang w:val="en-CA"/>
              </w:rPr>
              <w:t>An offer of services must take in account effectiveness and safety of promotion interventions. However, it must also take in account acceptability and feasibility of these interventions. Despite the best scientific evidences, interventions are optimal only if it is acceptable to actors who implement it. Elements of this study will help to take in account such issues and to optimize regional services offering to promotion social and emotional skills among children.</w:t>
            </w:r>
          </w:p>
          <w:p w14:paraId="7B302D18" w14:textId="77777777" w:rsidR="006A067E" w:rsidRPr="0041107C" w:rsidRDefault="006A067E" w:rsidP="00E36AD7">
            <w:pPr>
              <w:jc w:val="both"/>
              <w:rPr>
                <w:rFonts w:ascii="Arial" w:hAnsi="Arial" w:cs="Arial"/>
                <w:color w:val="0D0D0D" w:themeColor="text1" w:themeTint="F2"/>
                <w:sz w:val="22"/>
                <w:szCs w:val="22"/>
                <w:lang w:val="en-CA"/>
              </w:rPr>
            </w:pPr>
          </w:p>
          <w:p w14:paraId="1D2B4B98" w14:textId="77777777" w:rsidR="00DA7A71" w:rsidRDefault="004B7D91" w:rsidP="009D0240">
            <w:pPr>
              <w:jc w:val="both"/>
              <w:rPr>
                <w:rFonts w:ascii="Arial" w:hAnsi="Arial" w:cs="Arial"/>
                <w:bCs/>
                <w:color w:val="0D0D0D" w:themeColor="text1" w:themeTint="F2"/>
                <w:sz w:val="22"/>
                <w:szCs w:val="22"/>
                <w:lang w:val="en-CA"/>
              </w:rPr>
            </w:pPr>
            <w:r w:rsidRPr="0041107C">
              <w:rPr>
                <w:rFonts w:ascii="Arial" w:hAnsi="Arial" w:cs="Arial"/>
                <w:b/>
                <w:color w:val="0D0D0D" w:themeColor="text1" w:themeTint="F2"/>
                <w:sz w:val="22"/>
                <w:szCs w:val="22"/>
                <w:lang w:val="en-CA"/>
              </w:rPr>
              <w:t>Keywords</w:t>
            </w:r>
            <w:r w:rsidR="009D0240" w:rsidRPr="0041107C">
              <w:rPr>
                <w:rFonts w:ascii="Arial" w:hAnsi="Arial" w:cs="Arial"/>
                <w:b/>
                <w:color w:val="0D0D0D" w:themeColor="text1" w:themeTint="F2"/>
                <w:sz w:val="22"/>
                <w:szCs w:val="22"/>
                <w:lang w:val="en-CA"/>
              </w:rPr>
              <w:t xml:space="preserve">: </w:t>
            </w:r>
            <w:r w:rsidR="000C0350" w:rsidRPr="0041107C">
              <w:rPr>
                <w:rFonts w:ascii="Arial" w:hAnsi="Arial" w:cs="Arial"/>
                <w:bCs/>
                <w:color w:val="0D0D0D" w:themeColor="text1" w:themeTint="F2"/>
                <w:sz w:val="22"/>
                <w:szCs w:val="22"/>
                <w:lang w:val="en-CA"/>
              </w:rPr>
              <w:t>Social and emotional skills; Global development, Children</w:t>
            </w:r>
          </w:p>
          <w:p w14:paraId="5A4DE263" w14:textId="38B89B51" w:rsidR="0041107C" w:rsidRPr="0041107C" w:rsidRDefault="0041107C" w:rsidP="009D0240">
            <w:pPr>
              <w:jc w:val="both"/>
              <w:rPr>
                <w:rFonts w:ascii="Arial" w:hAnsi="Arial" w:cs="Arial"/>
                <w:bCs/>
                <w:sz w:val="22"/>
                <w:szCs w:val="22"/>
                <w:lang w:val="en-CA"/>
              </w:rPr>
            </w:pPr>
            <w:bookmarkStart w:id="0" w:name="_GoBack"/>
            <w:bookmarkEnd w:id="0"/>
          </w:p>
        </w:tc>
      </w:tr>
    </w:tbl>
    <w:p w14:paraId="5A4DE265" w14:textId="7A951703" w:rsidR="00490208" w:rsidRPr="0041107C" w:rsidRDefault="00490208" w:rsidP="004C45A1">
      <w:pPr>
        <w:rPr>
          <w:rFonts w:ascii="Arial" w:hAnsi="Arial" w:cs="Arial"/>
          <w:lang w:val="en-CA"/>
        </w:rPr>
      </w:pPr>
    </w:p>
    <w:p w14:paraId="44A0C826" w14:textId="0202991D" w:rsidR="006E1DAB" w:rsidRPr="0041107C" w:rsidRDefault="006E1DAB" w:rsidP="006E1DAB">
      <w:pPr>
        <w:ind w:left="-851"/>
        <w:rPr>
          <w:rFonts w:ascii="Arial" w:hAnsi="Arial" w:cs="Arial"/>
          <w:b/>
          <w:lang w:val="fr-CA"/>
        </w:rPr>
      </w:pPr>
    </w:p>
    <w:sectPr w:rsidR="006E1DAB" w:rsidRPr="0041107C" w:rsidSect="0022692A">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367B"/>
    <w:rsid w:val="0003525D"/>
    <w:rsid w:val="00077345"/>
    <w:rsid w:val="00077988"/>
    <w:rsid w:val="0008349E"/>
    <w:rsid w:val="000C0350"/>
    <w:rsid w:val="000C05CE"/>
    <w:rsid w:val="000C0C1E"/>
    <w:rsid w:val="00131D1E"/>
    <w:rsid w:val="00170809"/>
    <w:rsid w:val="001C3A37"/>
    <w:rsid w:val="001E1932"/>
    <w:rsid w:val="001F3389"/>
    <w:rsid w:val="00211765"/>
    <w:rsid w:val="0022692A"/>
    <w:rsid w:val="00230B21"/>
    <w:rsid w:val="00234EAA"/>
    <w:rsid w:val="002363B8"/>
    <w:rsid w:val="002405ED"/>
    <w:rsid w:val="00242808"/>
    <w:rsid w:val="00244A11"/>
    <w:rsid w:val="00247C9C"/>
    <w:rsid w:val="00286961"/>
    <w:rsid w:val="00294265"/>
    <w:rsid w:val="00297DDF"/>
    <w:rsid w:val="00297E39"/>
    <w:rsid w:val="002A5901"/>
    <w:rsid w:val="002B7FC8"/>
    <w:rsid w:val="002F34DB"/>
    <w:rsid w:val="00317FFE"/>
    <w:rsid w:val="003468EE"/>
    <w:rsid w:val="00363AF7"/>
    <w:rsid w:val="00390121"/>
    <w:rsid w:val="003A6236"/>
    <w:rsid w:val="003A6B1D"/>
    <w:rsid w:val="003B15A7"/>
    <w:rsid w:val="003E419E"/>
    <w:rsid w:val="003F596D"/>
    <w:rsid w:val="0041107C"/>
    <w:rsid w:val="00421A3F"/>
    <w:rsid w:val="00436FE3"/>
    <w:rsid w:val="0045165C"/>
    <w:rsid w:val="00457BE1"/>
    <w:rsid w:val="00490208"/>
    <w:rsid w:val="004B5B95"/>
    <w:rsid w:val="004B6725"/>
    <w:rsid w:val="004B7D91"/>
    <w:rsid w:val="004C45A1"/>
    <w:rsid w:val="004E345D"/>
    <w:rsid w:val="00554E8E"/>
    <w:rsid w:val="00555131"/>
    <w:rsid w:val="00564331"/>
    <w:rsid w:val="00590824"/>
    <w:rsid w:val="005E0694"/>
    <w:rsid w:val="005F7DC7"/>
    <w:rsid w:val="00603C0E"/>
    <w:rsid w:val="0062026C"/>
    <w:rsid w:val="00632254"/>
    <w:rsid w:val="0063669B"/>
    <w:rsid w:val="006605DB"/>
    <w:rsid w:val="00663BFF"/>
    <w:rsid w:val="006A067E"/>
    <w:rsid w:val="006C6E32"/>
    <w:rsid w:val="006E0A77"/>
    <w:rsid w:val="006E1DAB"/>
    <w:rsid w:val="0070252B"/>
    <w:rsid w:val="00714C46"/>
    <w:rsid w:val="00717C05"/>
    <w:rsid w:val="007A2A9C"/>
    <w:rsid w:val="007E61BA"/>
    <w:rsid w:val="0082392D"/>
    <w:rsid w:val="00846692"/>
    <w:rsid w:val="008874BF"/>
    <w:rsid w:val="008C05AC"/>
    <w:rsid w:val="008C05C1"/>
    <w:rsid w:val="008E0E6A"/>
    <w:rsid w:val="009001FA"/>
    <w:rsid w:val="009309DC"/>
    <w:rsid w:val="00930F33"/>
    <w:rsid w:val="00932377"/>
    <w:rsid w:val="00945AC6"/>
    <w:rsid w:val="009579B1"/>
    <w:rsid w:val="00964ABC"/>
    <w:rsid w:val="009B04A3"/>
    <w:rsid w:val="009B7881"/>
    <w:rsid w:val="009D0240"/>
    <w:rsid w:val="009F3B07"/>
    <w:rsid w:val="00A031FB"/>
    <w:rsid w:val="00A112C8"/>
    <w:rsid w:val="00A11F16"/>
    <w:rsid w:val="00A1780F"/>
    <w:rsid w:val="00A3392B"/>
    <w:rsid w:val="00A372EC"/>
    <w:rsid w:val="00AA1598"/>
    <w:rsid w:val="00AA5B46"/>
    <w:rsid w:val="00AB42C9"/>
    <w:rsid w:val="00B12CD1"/>
    <w:rsid w:val="00B20967"/>
    <w:rsid w:val="00B66D3A"/>
    <w:rsid w:val="00B766BF"/>
    <w:rsid w:val="00B77943"/>
    <w:rsid w:val="00B839C8"/>
    <w:rsid w:val="00BC5CBE"/>
    <w:rsid w:val="00BF1D0F"/>
    <w:rsid w:val="00C211D2"/>
    <w:rsid w:val="00C73E89"/>
    <w:rsid w:val="00C74A7D"/>
    <w:rsid w:val="00C84789"/>
    <w:rsid w:val="00C978A6"/>
    <w:rsid w:val="00CA0DE6"/>
    <w:rsid w:val="00CB2597"/>
    <w:rsid w:val="00CC5CF2"/>
    <w:rsid w:val="00CD0335"/>
    <w:rsid w:val="00CE496D"/>
    <w:rsid w:val="00CE5D57"/>
    <w:rsid w:val="00CE7127"/>
    <w:rsid w:val="00D03D63"/>
    <w:rsid w:val="00D71B67"/>
    <w:rsid w:val="00D71EFE"/>
    <w:rsid w:val="00D752BA"/>
    <w:rsid w:val="00DA45EE"/>
    <w:rsid w:val="00DA7A71"/>
    <w:rsid w:val="00DC1904"/>
    <w:rsid w:val="00DC2C64"/>
    <w:rsid w:val="00DE6D44"/>
    <w:rsid w:val="00E0479B"/>
    <w:rsid w:val="00E117D2"/>
    <w:rsid w:val="00E1305A"/>
    <w:rsid w:val="00E21F87"/>
    <w:rsid w:val="00E3517F"/>
    <w:rsid w:val="00E36AD7"/>
    <w:rsid w:val="00E379B4"/>
    <w:rsid w:val="00E458B1"/>
    <w:rsid w:val="00E670E4"/>
    <w:rsid w:val="00E67CF9"/>
    <w:rsid w:val="00E86F2E"/>
    <w:rsid w:val="00EE2F2A"/>
    <w:rsid w:val="00F16B61"/>
    <w:rsid w:val="00F407AD"/>
    <w:rsid w:val="00F728F5"/>
    <w:rsid w:val="00F86A0C"/>
    <w:rsid w:val="00F9533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846692"/>
    <w:pPr>
      <w:ind w:left="720"/>
      <w:contextualSpacing/>
    </w:pPr>
  </w:style>
  <w:style w:type="paragraph" w:styleId="BalloonText">
    <w:name w:val="Balloon Text"/>
    <w:basedOn w:val="Normal"/>
    <w:link w:val="BalloonTextChar"/>
    <w:rsid w:val="00632254"/>
    <w:rPr>
      <w:sz w:val="18"/>
      <w:szCs w:val="18"/>
    </w:rPr>
  </w:style>
  <w:style w:type="character" w:customStyle="1" w:styleId="BalloonTextChar">
    <w:name w:val="Balloon Text Char"/>
    <w:basedOn w:val="DefaultParagraphFont"/>
    <w:link w:val="BalloonText"/>
    <w:rsid w:val="00632254"/>
    <w:rPr>
      <w:sz w:val="18"/>
      <w:szCs w:val="18"/>
      <w:lang w:val="en-GB" w:eastAsia="en-US"/>
    </w:rPr>
  </w:style>
  <w:style w:type="character" w:styleId="CommentReference">
    <w:name w:val="annotation reference"/>
    <w:basedOn w:val="DefaultParagraphFont"/>
    <w:semiHidden/>
    <w:unhideWhenUsed/>
    <w:rsid w:val="00C74A7D"/>
    <w:rPr>
      <w:sz w:val="18"/>
      <w:szCs w:val="18"/>
    </w:rPr>
  </w:style>
  <w:style w:type="paragraph" w:styleId="CommentText">
    <w:name w:val="annotation text"/>
    <w:basedOn w:val="Normal"/>
    <w:link w:val="CommentTextChar"/>
    <w:semiHidden/>
    <w:unhideWhenUsed/>
    <w:rsid w:val="00C74A7D"/>
  </w:style>
  <w:style w:type="character" w:customStyle="1" w:styleId="CommentTextChar">
    <w:name w:val="Comment Text Char"/>
    <w:basedOn w:val="DefaultParagraphFont"/>
    <w:link w:val="CommentText"/>
    <w:semiHidden/>
    <w:rsid w:val="00C74A7D"/>
    <w:rPr>
      <w:sz w:val="24"/>
      <w:szCs w:val="24"/>
      <w:lang w:val="en-GB" w:eastAsia="en-US"/>
    </w:rPr>
  </w:style>
  <w:style w:type="paragraph" w:styleId="CommentSubject">
    <w:name w:val="annotation subject"/>
    <w:basedOn w:val="CommentText"/>
    <w:next w:val="CommentText"/>
    <w:link w:val="CommentSubjectChar"/>
    <w:semiHidden/>
    <w:unhideWhenUsed/>
    <w:rsid w:val="00C74A7D"/>
    <w:rPr>
      <w:b/>
      <w:bCs/>
      <w:sz w:val="20"/>
      <w:szCs w:val="20"/>
    </w:rPr>
  </w:style>
  <w:style w:type="character" w:customStyle="1" w:styleId="CommentSubjectChar">
    <w:name w:val="Comment Subject Char"/>
    <w:basedOn w:val="CommentTextChar"/>
    <w:link w:val="CommentSubject"/>
    <w:semiHidden/>
    <w:rsid w:val="00C74A7D"/>
    <w:rPr>
      <w:b/>
      <w:bCs/>
      <w:sz w:val="24"/>
      <w:szCs w:val="24"/>
      <w:lang w:val="en-GB" w:eastAsia="en-US"/>
    </w:rPr>
  </w:style>
  <w:style w:type="paragraph" w:customStyle="1" w:styleId="Default">
    <w:name w:val="Default"/>
    <w:rsid w:val="001E1932"/>
    <w:pPr>
      <w:autoSpaceDE w:val="0"/>
      <w:autoSpaceDN w:val="0"/>
      <w:adjustRightInd w:val="0"/>
    </w:pPr>
    <w:rPr>
      <w:rFonts w:ascii="Calibri" w:eastAsiaTheme="minorHAnsi" w:hAnsi="Calibri" w:cs="Calibri"/>
      <w:color w:val="000000"/>
      <w:sz w:val="24"/>
      <w:szCs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6911e96c-4cc4-42d5-8e43-f93924cf6a0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628C23B-08B7-493C-B2E1-C9DCDB8D5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2282</Characters>
  <Application>Microsoft Office Word</Application>
  <DocSecurity>0</DocSecurity>
  <Lines>55</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2018-09-11T23:42:00Z</dcterms:created>
  <dcterms:modified xsi:type="dcterms:W3CDTF">2018-09-11T23:42:00Z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