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3810A26" w14:textId="77777777" w:rsidR="00E93006" w:rsidRDefault="00F16B61" w:rsidP="00E93006">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p>
          <w:p w14:paraId="4416B025" w14:textId="28450352" w:rsidR="00E93006" w:rsidRDefault="005E0531" w:rsidP="005E0531">
            <w:pPr>
              <w:jc w:val="both"/>
              <w:rPr>
                <w:rFonts w:ascii="Arial" w:hAnsi="Arial" w:cs="Arial"/>
                <w:sz w:val="22"/>
                <w:szCs w:val="22"/>
              </w:rPr>
            </w:pPr>
            <w:r>
              <w:rPr>
                <w:rFonts w:ascii="Arial" w:hAnsi="Arial" w:cs="Arial"/>
                <w:sz w:val="22"/>
                <w:szCs w:val="22"/>
              </w:rPr>
              <w:t>Where should we start to improve evaluation</w:t>
            </w:r>
            <w:r w:rsidR="000B2861">
              <w:rPr>
                <w:rFonts w:ascii="Arial" w:hAnsi="Arial" w:cs="Arial"/>
                <w:sz w:val="22"/>
                <w:szCs w:val="22"/>
              </w:rPr>
              <w:t xml:space="preserve"> in health promotion</w:t>
            </w:r>
            <w:r w:rsidR="005E749B">
              <w:rPr>
                <w:rFonts w:ascii="Arial" w:hAnsi="Arial" w:cs="Arial"/>
                <w:sz w:val="22"/>
                <w:szCs w:val="22"/>
              </w:rPr>
              <w:t>? Recommendations from a</w:t>
            </w:r>
            <w:r w:rsidR="00E862AF">
              <w:rPr>
                <w:rFonts w:ascii="Arial" w:hAnsi="Arial" w:cs="Arial"/>
                <w:sz w:val="22"/>
                <w:szCs w:val="22"/>
              </w:rPr>
              <w:t>n Australia-wide study</w:t>
            </w:r>
            <w:r w:rsidR="005E749B">
              <w:rPr>
                <w:rFonts w:ascii="Arial" w:hAnsi="Arial" w:cs="Arial"/>
                <w:sz w:val="22"/>
                <w:szCs w:val="22"/>
              </w:rPr>
              <w:t>.</w:t>
            </w:r>
          </w:p>
          <w:p w14:paraId="5A4DE24F" w14:textId="6E656D15" w:rsidR="00E93006" w:rsidRPr="00242808" w:rsidRDefault="00E93006" w:rsidP="00E93006">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18650280" w:rsidR="00DA7A71" w:rsidRDefault="004B7D91" w:rsidP="00E36AD7">
            <w:pPr>
              <w:jc w:val="both"/>
              <w:rPr>
                <w:rFonts w:ascii="Arial" w:hAnsi="Arial" w:cs="Arial"/>
                <w:b/>
                <w:sz w:val="22"/>
                <w:szCs w:val="22"/>
              </w:rPr>
            </w:pPr>
            <w:r>
              <w:rPr>
                <w:rFonts w:ascii="Arial" w:hAnsi="Arial" w:cs="Arial"/>
                <w:b/>
                <w:sz w:val="22"/>
                <w:szCs w:val="22"/>
              </w:rPr>
              <w:t>Background/Objectives</w:t>
            </w:r>
          </w:p>
          <w:p w14:paraId="4CB81F69" w14:textId="300371BB" w:rsidR="009D742A" w:rsidRPr="005E0531" w:rsidRDefault="005E0531" w:rsidP="00C130DA">
            <w:pPr>
              <w:jc w:val="both"/>
              <w:rPr>
                <w:rFonts w:ascii="Arial" w:hAnsi="Arial" w:cs="Arial"/>
                <w:sz w:val="22"/>
                <w:szCs w:val="22"/>
              </w:rPr>
            </w:pPr>
            <w:r>
              <w:rPr>
                <w:rFonts w:ascii="Arial" w:hAnsi="Arial" w:cs="Arial"/>
                <w:sz w:val="22"/>
                <w:szCs w:val="22"/>
              </w:rPr>
              <w:t>Program evaluation contributes substantially to evidence base</w:t>
            </w:r>
            <w:r w:rsidR="00115FC2">
              <w:rPr>
                <w:rFonts w:ascii="Arial" w:hAnsi="Arial" w:cs="Arial"/>
                <w:sz w:val="22"/>
                <w:szCs w:val="22"/>
              </w:rPr>
              <w:t>d planning and decision making</w:t>
            </w:r>
            <w:r>
              <w:rPr>
                <w:rFonts w:ascii="Arial" w:hAnsi="Arial" w:cs="Arial"/>
                <w:sz w:val="22"/>
                <w:szCs w:val="22"/>
              </w:rPr>
              <w:t xml:space="preserve">, enables </w:t>
            </w:r>
            <w:r w:rsidR="005E749B" w:rsidRPr="005E0531">
              <w:rPr>
                <w:rFonts w:ascii="Arial" w:hAnsi="Arial" w:cs="Arial"/>
                <w:sz w:val="22"/>
                <w:szCs w:val="22"/>
              </w:rPr>
              <w:t>accountability</w:t>
            </w:r>
            <w:r w:rsidR="002D23F2" w:rsidRPr="005E0531">
              <w:rPr>
                <w:rFonts w:ascii="Arial" w:hAnsi="Arial" w:cs="Arial"/>
                <w:sz w:val="22"/>
                <w:szCs w:val="22"/>
              </w:rPr>
              <w:t xml:space="preserve"> to funders and communit</w:t>
            </w:r>
            <w:r w:rsidR="000B2861">
              <w:rPr>
                <w:rFonts w:ascii="Arial" w:hAnsi="Arial" w:cs="Arial"/>
                <w:sz w:val="22"/>
                <w:szCs w:val="22"/>
              </w:rPr>
              <w:t>ies</w:t>
            </w:r>
            <w:r w:rsidR="005E749B" w:rsidRPr="005E0531">
              <w:rPr>
                <w:rFonts w:ascii="Arial" w:hAnsi="Arial" w:cs="Arial"/>
                <w:sz w:val="22"/>
                <w:szCs w:val="22"/>
              </w:rPr>
              <w:t xml:space="preserve"> and </w:t>
            </w:r>
            <w:r w:rsidR="00F93DAF">
              <w:rPr>
                <w:rFonts w:ascii="Arial" w:hAnsi="Arial" w:cs="Arial"/>
                <w:sz w:val="22"/>
                <w:szCs w:val="22"/>
              </w:rPr>
              <w:t>facilitates</w:t>
            </w:r>
            <w:r>
              <w:rPr>
                <w:rFonts w:ascii="Arial" w:hAnsi="Arial" w:cs="Arial"/>
                <w:sz w:val="22"/>
                <w:szCs w:val="22"/>
              </w:rPr>
              <w:t xml:space="preserve"> program impr</w:t>
            </w:r>
            <w:r w:rsidR="00115FC2">
              <w:rPr>
                <w:rFonts w:ascii="Arial" w:hAnsi="Arial" w:cs="Arial"/>
                <w:sz w:val="22"/>
                <w:szCs w:val="22"/>
              </w:rPr>
              <w:t>o</w:t>
            </w:r>
            <w:r>
              <w:rPr>
                <w:rFonts w:ascii="Arial" w:hAnsi="Arial" w:cs="Arial"/>
                <w:sz w:val="22"/>
                <w:szCs w:val="22"/>
              </w:rPr>
              <w:t>vement</w:t>
            </w:r>
            <w:r w:rsidR="005E749B" w:rsidRPr="005E0531">
              <w:rPr>
                <w:rFonts w:ascii="Arial" w:hAnsi="Arial" w:cs="Arial"/>
                <w:sz w:val="22"/>
                <w:szCs w:val="22"/>
              </w:rPr>
              <w:t>.</w:t>
            </w:r>
            <w:r w:rsidR="00F93DAF">
              <w:rPr>
                <w:rFonts w:ascii="Arial" w:hAnsi="Arial" w:cs="Arial"/>
                <w:sz w:val="22"/>
                <w:szCs w:val="22"/>
              </w:rPr>
              <w:t xml:space="preserve"> To overcome challenges and realise the benefits of evaluation, the health promotion field </w:t>
            </w:r>
            <w:r w:rsidR="000B2861">
              <w:rPr>
                <w:rFonts w:ascii="Arial" w:hAnsi="Arial" w:cs="Arial"/>
                <w:sz w:val="22"/>
                <w:szCs w:val="22"/>
              </w:rPr>
              <w:t>has expressed demands fo</w:t>
            </w:r>
            <w:r w:rsidR="000B2861">
              <w:rPr>
                <w:rFonts w:ascii="Arial" w:hAnsi="Arial" w:cs="Arial"/>
                <w:sz w:val="22"/>
                <w:szCs w:val="22"/>
              </w:rPr>
              <w:t>r</w:t>
            </w:r>
            <w:r w:rsidR="00C130DA">
              <w:rPr>
                <w:rFonts w:ascii="Arial" w:hAnsi="Arial" w:cs="Arial"/>
                <w:sz w:val="22"/>
                <w:szCs w:val="22"/>
              </w:rPr>
              <w:t xml:space="preserve"> </w:t>
            </w:r>
            <w:r w:rsidR="00F93DAF">
              <w:rPr>
                <w:rFonts w:ascii="Arial" w:hAnsi="Arial" w:cs="Arial"/>
                <w:sz w:val="22"/>
                <w:szCs w:val="22"/>
              </w:rPr>
              <w:t>ev</w:t>
            </w:r>
            <w:r w:rsidR="00F93DAF">
              <w:rPr>
                <w:rFonts w:ascii="Arial" w:hAnsi="Arial" w:cs="Arial"/>
                <w:sz w:val="22"/>
                <w:szCs w:val="22"/>
              </w:rPr>
              <w:t xml:space="preserve">aluation capacity building strategies. </w:t>
            </w:r>
            <w:r w:rsidR="002D23F2" w:rsidRPr="005E0531">
              <w:rPr>
                <w:rFonts w:ascii="Arial" w:hAnsi="Arial" w:cs="Arial"/>
                <w:sz w:val="22"/>
                <w:szCs w:val="22"/>
              </w:rPr>
              <w:t>However evidence of what</w:t>
            </w:r>
            <w:r w:rsidR="00D01998" w:rsidRPr="005E0531">
              <w:rPr>
                <w:rFonts w:ascii="Arial" w:hAnsi="Arial" w:cs="Arial"/>
                <w:sz w:val="22"/>
                <w:szCs w:val="22"/>
              </w:rPr>
              <w:t xml:space="preserve"> to address to</w:t>
            </w:r>
            <w:r w:rsidR="002D23F2" w:rsidRPr="005E0531">
              <w:rPr>
                <w:rFonts w:ascii="Arial" w:hAnsi="Arial" w:cs="Arial"/>
                <w:sz w:val="22"/>
                <w:szCs w:val="22"/>
              </w:rPr>
              <w:t xml:space="preserve"> improve evaluation capacity</w:t>
            </w:r>
            <w:r w:rsidR="00D01998" w:rsidRPr="005E0531">
              <w:rPr>
                <w:rFonts w:ascii="Arial" w:hAnsi="Arial" w:cs="Arial"/>
                <w:sz w:val="22"/>
                <w:szCs w:val="22"/>
              </w:rPr>
              <w:t xml:space="preserve"> for health promotion has been limited. </w:t>
            </w:r>
            <w:r w:rsidR="009D742A" w:rsidRPr="005E0531">
              <w:rPr>
                <w:rFonts w:ascii="Arial" w:hAnsi="Arial" w:cs="Arial"/>
                <w:sz w:val="22"/>
                <w:szCs w:val="22"/>
              </w:rPr>
              <w:t xml:space="preserve">We </w:t>
            </w:r>
            <w:r w:rsidR="00D01998" w:rsidRPr="005E0531">
              <w:rPr>
                <w:rFonts w:ascii="Arial" w:hAnsi="Arial" w:cs="Arial"/>
                <w:sz w:val="22"/>
                <w:szCs w:val="22"/>
              </w:rPr>
              <w:t>distil</w:t>
            </w:r>
            <w:r w:rsidR="009D742A" w:rsidRPr="005E0531">
              <w:rPr>
                <w:rFonts w:ascii="Arial" w:hAnsi="Arial" w:cs="Arial"/>
                <w:sz w:val="22"/>
                <w:szCs w:val="22"/>
              </w:rPr>
              <w:t xml:space="preserve"> </w:t>
            </w:r>
            <w:r w:rsidR="00D01998" w:rsidRPr="005E0531">
              <w:rPr>
                <w:rFonts w:ascii="Arial" w:hAnsi="Arial" w:cs="Arial"/>
                <w:sz w:val="22"/>
                <w:szCs w:val="22"/>
              </w:rPr>
              <w:t>the findings from a three-year, Australia-wide research project</w:t>
            </w:r>
            <w:r w:rsidR="009D742A" w:rsidRPr="005E0531">
              <w:rPr>
                <w:rFonts w:ascii="Arial" w:hAnsi="Arial" w:cs="Arial"/>
                <w:sz w:val="22"/>
                <w:szCs w:val="22"/>
              </w:rPr>
              <w:t xml:space="preserve"> into key recommendations for organisations and policy makers about </w:t>
            </w:r>
            <w:r w:rsidR="00F0155C">
              <w:rPr>
                <w:rFonts w:ascii="Arial" w:hAnsi="Arial" w:cs="Arial"/>
                <w:sz w:val="22"/>
                <w:szCs w:val="22"/>
              </w:rPr>
              <w:t xml:space="preserve">priority </w:t>
            </w:r>
            <w:r w:rsidR="009D742A" w:rsidRPr="005E0531">
              <w:rPr>
                <w:rFonts w:ascii="Arial" w:hAnsi="Arial" w:cs="Arial"/>
                <w:sz w:val="22"/>
                <w:szCs w:val="22"/>
              </w:rPr>
              <w:t xml:space="preserve">targets </w:t>
            </w:r>
            <w:r w:rsidR="00D01998" w:rsidRPr="005E0531">
              <w:rPr>
                <w:rFonts w:ascii="Arial" w:hAnsi="Arial" w:cs="Arial"/>
                <w:sz w:val="22"/>
                <w:szCs w:val="22"/>
              </w:rPr>
              <w:t xml:space="preserve">to improve capacity for health promotion evaluation. </w:t>
            </w:r>
          </w:p>
          <w:p w14:paraId="05E210F1" w14:textId="77777777" w:rsidR="005E749B" w:rsidRDefault="005E749B" w:rsidP="00CD099D">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0B5EAE0C" w14:textId="0F2ED998" w:rsidR="00482A3C" w:rsidRDefault="00482A3C" w:rsidP="000B2861">
            <w:pPr>
              <w:jc w:val="both"/>
              <w:rPr>
                <w:rFonts w:ascii="Arial" w:hAnsi="Arial" w:cs="Arial"/>
                <w:bCs/>
                <w:sz w:val="22"/>
                <w:szCs w:val="22"/>
              </w:rPr>
            </w:pPr>
            <w:r>
              <w:rPr>
                <w:rFonts w:ascii="Arial" w:hAnsi="Arial" w:cs="Arial"/>
                <w:bCs/>
                <w:sz w:val="22"/>
                <w:szCs w:val="22"/>
              </w:rPr>
              <w:t>We conducted a mixed-methods study with government and non-government organisations</w:t>
            </w:r>
            <w:r>
              <w:rPr>
                <w:rFonts w:ascii="Arial" w:hAnsi="Arial" w:cs="Arial"/>
                <w:bCs/>
                <w:sz w:val="22"/>
                <w:szCs w:val="22"/>
              </w:rPr>
              <w:t xml:space="preserve"> </w:t>
            </w:r>
            <w:r w:rsidR="000B2861">
              <w:rPr>
                <w:rFonts w:ascii="Arial" w:hAnsi="Arial" w:cs="Arial"/>
                <w:bCs/>
                <w:sz w:val="22"/>
                <w:szCs w:val="22"/>
              </w:rPr>
              <w:t xml:space="preserve">(n=116) </w:t>
            </w:r>
            <w:r>
              <w:rPr>
                <w:rFonts w:ascii="Arial" w:hAnsi="Arial" w:cs="Arial"/>
                <w:bCs/>
                <w:sz w:val="22"/>
                <w:szCs w:val="22"/>
              </w:rPr>
              <w:t>from</w:t>
            </w:r>
            <w:r>
              <w:rPr>
                <w:rFonts w:ascii="Arial" w:hAnsi="Arial" w:cs="Arial"/>
                <w:bCs/>
                <w:sz w:val="22"/>
                <w:szCs w:val="22"/>
              </w:rPr>
              <w:t xml:space="preserve"> four states of A</w:t>
            </w:r>
            <w:r>
              <w:rPr>
                <w:rFonts w:ascii="Arial" w:hAnsi="Arial" w:cs="Arial"/>
                <w:bCs/>
                <w:sz w:val="22"/>
                <w:szCs w:val="22"/>
              </w:rPr>
              <w:t>ustralia. D</w:t>
            </w:r>
            <w:r>
              <w:rPr>
                <w:rFonts w:ascii="Arial" w:hAnsi="Arial" w:cs="Arial"/>
                <w:bCs/>
                <w:sz w:val="22"/>
                <w:szCs w:val="22"/>
              </w:rPr>
              <w:t xml:space="preserve">ata </w:t>
            </w:r>
            <w:r w:rsidR="00BF7758">
              <w:rPr>
                <w:rFonts w:ascii="Arial" w:hAnsi="Arial" w:cs="Arial"/>
                <w:bCs/>
                <w:sz w:val="22"/>
                <w:szCs w:val="22"/>
              </w:rPr>
              <w:t xml:space="preserve">were </w:t>
            </w:r>
            <w:r>
              <w:rPr>
                <w:rFonts w:ascii="Arial" w:hAnsi="Arial" w:cs="Arial"/>
                <w:bCs/>
                <w:sz w:val="22"/>
                <w:szCs w:val="22"/>
              </w:rPr>
              <w:t xml:space="preserve">collected from participating organisations in three phases: qualitative interviews (n=40); the Evaluation Practice Analysis Survey </w:t>
            </w:r>
            <w:bookmarkStart w:id="0" w:name="_GoBack"/>
            <w:bookmarkEnd w:id="0"/>
            <w:r>
              <w:rPr>
                <w:rFonts w:ascii="Arial" w:hAnsi="Arial" w:cs="Arial"/>
                <w:bCs/>
                <w:sz w:val="22"/>
                <w:szCs w:val="22"/>
              </w:rPr>
              <w:t xml:space="preserve">(n=219); and, evaluation report appraisal (n=394). Qualitative interviews were analysed thematically. The survey findings and evaluation report appraisal scores were combined for modelling analysis.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99EE157" w14:textId="5D475047" w:rsidR="005E4C65" w:rsidRDefault="00482A3C" w:rsidP="005E4C65">
            <w:pPr>
              <w:jc w:val="both"/>
              <w:rPr>
                <w:rFonts w:ascii="Arial" w:hAnsi="Arial" w:cs="Arial"/>
                <w:bCs/>
                <w:sz w:val="22"/>
                <w:szCs w:val="22"/>
              </w:rPr>
            </w:pPr>
            <w:r>
              <w:rPr>
                <w:rFonts w:ascii="Arial" w:hAnsi="Arial" w:cs="Arial"/>
                <w:bCs/>
                <w:sz w:val="22"/>
                <w:szCs w:val="22"/>
              </w:rPr>
              <w:t xml:space="preserve">While there was a wide range of barriers or facilitators to evaluation, </w:t>
            </w:r>
            <w:r w:rsidR="005E4C65">
              <w:rPr>
                <w:rFonts w:ascii="Arial" w:hAnsi="Arial" w:cs="Arial"/>
                <w:bCs/>
                <w:sz w:val="22"/>
                <w:szCs w:val="22"/>
              </w:rPr>
              <w:t xml:space="preserve">we found </w:t>
            </w:r>
            <w:r>
              <w:rPr>
                <w:rFonts w:ascii="Arial" w:hAnsi="Arial" w:cs="Arial"/>
                <w:bCs/>
                <w:sz w:val="22"/>
                <w:szCs w:val="22"/>
              </w:rPr>
              <w:t xml:space="preserve">a number of influences </w:t>
            </w:r>
            <w:r w:rsidR="005E4C65">
              <w:rPr>
                <w:rFonts w:ascii="Arial" w:hAnsi="Arial" w:cs="Arial"/>
                <w:bCs/>
                <w:sz w:val="22"/>
                <w:szCs w:val="22"/>
              </w:rPr>
              <w:t xml:space="preserve">to be pivotal to evaluation practice. Within the organisation, leadership, support, culture and structures are integral to evaluation. Health promotion organisations that engage with funders and the wider prevention system can influence the resources and conditions necessary for evaluation. The conditions of program funding and the allocations of resources, both from funders and within the organisation are also </w:t>
            </w:r>
            <w:r w:rsidR="00BF7758">
              <w:rPr>
                <w:rFonts w:ascii="Arial" w:hAnsi="Arial" w:cs="Arial"/>
                <w:bCs/>
                <w:sz w:val="22"/>
                <w:szCs w:val="22"/>
              </w:rPr>
              <w:t xml:space="preserve">central </w:t>
            </w:r>
            <w:r w:rsidR="005E4C65">
              <w:rPr>
                <w:rFonts w:ascii="Arial" w:hAnsi="Arial" w:cs="Arial"/>
                <w:bCs/>
                <w:sz w:val="22"/>
                <w:szCs w:val="22"/>
              </w:rPr>
              <w:t xml:space="preserve">to evaluation.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DBF3F60" w14:textId="135E5AB6" w:rsidR="005E4C65" w:rsidRDefault="005E4C65" w:rsidP="000B2861">
            <w:pPr>
              <w:jc w:val="both"/>
              <w:rPr>
                <w:rFonts w:ascii="Arial" w:hAnsi="Arial" w:cs="Arial"/>
                <w:bCs/>
                <w:sz w:val="22"/>
                <w:szCs w:val="22"/>
              </w:rPr>
            </w:pPr>
            <w:r>
              <w:rPr>
                <w:rFonts w:ascii="Arial" w:hAnsi="Arial" w:cs="Arial"/>
                <w:bCs/>
                <w:sz w:val="22"/>
                <w:szCs w:val="22"/>
              </w:rPr>
              <w:t xml:space="preserve">To meet the demand for </w:t>
            </w:r>
            <w:r w:rsidR="004D040D">
              <w:rPr>
                <w:rFonts w:ascii="Arial" w:hAnsi="Arial" w:cs="Arial"/>
                <w:bCs/>
                <w:sz w:val="22"/>
                <w:szCs w:val="22"/>
              </w:rPr>
              <w:t xml:space="preserve">quality </w:t>
            </w:r>
            <w:r>
              <w:rPr>
                <w:rFonts w:ascii="Arial" w:hAnsi="Arial" w:cs="Arial"/>
                <w:bCs/>
                <w:sz w:val="22"/>
                <w:szCs w:val="22"/>
              </w:rPr>
              <w:t xml:space="preserve">evaluation in health promotion, and </w:t>
            </w:r>
            <w:r w:rsidR="004D040D">
              <w:rPr>
                <w:rFonts w:ascii="Arial" w:hAnsi="Arial" w:cs="Arial"/>
                <w:bCs/>
                <w:sz w:val="22"/>
                <w:szCs w:val="22"/>
              </w:rPr>
              <w:t>contribute</w:t>
            </w:r>
            <w:r>
              <w:rPr>
                <w:rFonts w:ascii="Arial" w:hAnsi="Arial" w:cs="Arial"/>
                <w:bCs/>
                <w:sz w:val="22"/>
                <w:szCs w:val="22"/>
              </w:rPr>
              <w:t xml:space="preserve"> evidence of progra</w:t>
            </w:r>
            <w:r>
              <w:rPr>
                <w:rFonts w:ascii="Arial" w:hAnsi="Arial" w:cs="Arial"/>
                <w:bCs/>
                <w:sz w:val="22"/>
                <w:szCs w:val="22"/>
              </w:rPr>
              <w:t xml:space="preserve">m </w:t>
            </w:r>
            <w:r w:rsidR="000B2861">
              <w:rPr>
                <w:rFonts w:ascii="Arial" w:hAnsi="Arial" w:cs="Arial"/>
                <w:bCs/>
                <w:sz w:val="22"/>
                <w:szCs w:val="22"/>
              </w:rPr>
              <w:t xml:space="preserve">implementation </w:t>
            </w:r>
            <w:r>
              <w:rPr>
                <w:rFonts w:ascii="Arial" w:hAnsi="Arial" w:cs="Arial"/>
                <w:bCs/>
                <w:sz w:val="22"/>
                <w:szCs w:val="22"/>
              </w:rPr>
              <w:t>and effectiveness</w:t>
            </w:r>
            <w:r w:rsidR="004D040D">
              <w:rPr>
                <w:rFonts w:ascii="Arial" w:hAnsi="Arial" w:cs="Arial"/>
                <w:bCs/>
                <w:sz w:val="22"/>
                <w:szCs w:val="22"/>
              </w:rPr>
              <w:t xml:space="preserve"> we mus</w:t>
            </w:r>
            <w:r w:rsidR="004D040D">
              <w:rPr>
                <w:rFonts w:ascii="Arial" w:hAnsi="Arial" w:cs="Arial"/>
                <w:bCs/>
                <w:sz w:val="22"/>
                <w:szCs w:val="22"/>
              </w:rPr>
              <w:t>t continue to build capacity for evaluation. The findings from this study highlight key targets within health promotion organisations, funding agreements and policy environment</w:t>
            </w:r>
            <w:r w:rsidR="00115FC2">
              <w:rPr>
                <w:rFonts w:ascii="Arial" w:hAnsi="Arial" w:cs="Arial"/>
                <w:bCs/>
                <w:sz w:val="22"/>
                <w:szCs w:val="22"/>
              </w:rPr>
              <w:t>s</w:t>
            </w:r>
            <w:r w:rsidR="004D040D">
              <w:rPr>
                <w:rFonts w:ascii="Arial" w:hAnsi="Arial" w:cs="Arial"/>
                <w:bCs/>
                <w:sz w:val="22"/>
                <w:szCs w:val="22"/>
              </w:rPr>
              <w:t xml:space="preserve">. </w:t>
            </w:r>
            <w:r w:rsidR="004D040D" w:rsidRPr="0068061E">
              <w:rPr>
                <w:rFonts w:ascii="Arial" w:hAnsi="Arial" w:cs="Arial"/>
                <w:bCs/>
                <w:sz w:val="22"/>
                <w:szCs w:val="22"/>
              </w:rPr>
              <w:t xml:space="preserve">While </w:t>
            </w:r>
            <w:r w:rsidR="00EE7E7E" w:rsidRPr="0068061E">
              <w:rPr>
                <w:rFonts w:ascii="Arial" w:hAnsi="Arial" w:cs="Arial"/>
                <w:bCs/>
                <w:sz w:val="22"/>
                <w:szCs w:val="22"/>
              </w:rPr>
              <w:t xml:space="preserve">there are </w:t>
            </w:r>
            <w:r w:rsidR="004D040D" w:rsidRPr="0068061E">
              <w:rPr>
                <w:rFonts w:ascii="Arial" w:hAnsi="Arial" w:cs="Arial"/>
                <w:bCs/>
                <w:sz w:val="22"/>
                <w:szCs w:val="22"/>
              </w:rPr>
              <w:t>context</w:t>
            </w:r>
            <w:r w:rsidR="00EE7E7E" w:rsidRPr="0068061E">
              <w:rPr>
                <w:rFonts w:ascii="Arial" w:hAnsi="Arial" w:cs="Arial"/>
                <w:bCs/>
                <w:sz w:val="22"/>
                <w:szCs w:val="22"/>
              </w:rPr>
              <w:t xml:space="preserve">-specific </w:t>
            </w:r>
            <w:r w:rsidR="0068061E" w:rsidRPr="0068061E">
              <w:rPr>
                <w:rFonts w:ascii="Arial" w:hAnsi="Arial" w:cs="Arial"/>
                <w:bCs/>
                <w:sz w:val="22"/>
                <w:szCs w:val="22"/>
              </w:rPr>
              <w:t>priorities</w:t>
            </w:r>
            <w:r w:rsidR="004D040D" w:rsidRPr="0068061E">
              <w:rPr>
                <w:rFonts w:ascii="Arial" w:hAnsi="Arial" w:cs="Arial"/>
                <w:bCs/>
                <w:sz w:val="22"/>
                <w:szCs w:val="22"/>
              </w:rPr>
              <w:t>,</w:t>
            </w:r>
            <w:r w:rsidR="004D040D">
              <w:rPr>
                <w:rFonts w:ascii="Arial" w:hAnsi="Arial" w:cs="Arial"/>
                <w:bCs/>
                <w:sz w:val="22"/>
                <w:szCs w:val="22"/>
              </w:rPr>
              <w:t xml:space="preserve"> we have identified </w:t>
            </w:r>
            <w:r w:rsidR="00EE7E7E">
              <w:rPr>
                <w:rFonts w:ascii="Arial" w:hAnsi="Arial" w:cs="Arial"/>
                <w:bCs/>
                <w:sz w:val="22"/>
                <w:szCs w:val="22"/>
              </w:rPr>
              <w:t xml:space="preserve">common </w:t>
            </w:r>
            <w:r w:rsidR="004D040D">
              <w:rPr>
                <w:rFonts w:ascii="Arial" w:hAnsi="Arial" w:cs="Arial"/>
                <w:bCs/>
                <w:sz w:val="22"/>
                <w:szCs w:val="22"/>
              </w:rPr>
              <w:t xml:space="preserve">factors that are pivotal to health promotion evaluation. By addressing </w:t>
            </w:r>
            <w:r w:rsidR="00EE7E7E">
              <w:rPr>
                <w:rFonts w:ascii="Arial" w:hAnsi="Arial" w:cs="Arial"/>
                <w:bCs/>
                <w:sz w:val="22"/>
                <w:szCs w:val="22"/>
              </w:rPr>
              <w:t>these</w:t>
            </w:r>
            <w:r w:rsidR="004D040D">
              <w:rPr>
                <w:rFonts w:ascii="Arial" w:hAnsi="Arial" w:cs="Arial"/>
                <w:bCs/>
                <w:sz w:val="22"/>
                <w:szCs w:val="22"/>
              </w:rPr>
              <w:t xml:space="preserve">, there is potential for widespread gains in health promotion evaluation capacity and ultimately address the </w:t>
            </w:r>
            <w:r w:rsidR="00EE7E7E">
              <w:rPr>
                <w:rFonts w:ascii="Arial" w:hAnsi="Arial" w:cs="Arial"/>
                <w:bCs/>
                <w:sz w:val="22"/>
                <w:szCs w:val="22"/>
              </w:rPr>
              <w:t xml:space="preserve">evidence-base for health promotion programs. </w:t>
            </w:r>
          </w:p>
          <w:p w14:paraId="1BDB809F" w14:textId="77777777" w:rsidR="005E749B" w:rsidRDefault="005E749B"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6D854E6E" w14:textId="15D801B7" w:rsidR="00234EAA" w:rsidRPr="00CD099D" w:rsidRDefault="00CD099D" w:rsidP="00E36AD7">
            <w:pPr>
              <w:jc w:val="both"/>
              <w:rPr>
                <w:rFonts w:ascii="Arial" w:hAnsi="Arial" w:cs="Arial"/>
                <w:bCs/>
                <w:sz w:val="22"/>
                <w:szCs w:val="22"/>
              </w:rPr>
            </w:pPr>
            <w:r>
              <w:rPr>
                <w:rFonts w:ascii="Arial" w:hAnsi="Arial" w:cs="Arial"/>
                <w:bCs/>
                <w:sz w:val="22"/>
                <w:szCs w:val="22"/>
              </w:rPr>
              <w:t xml:space="preserve">Program </w:t>
            </w:r>
            <w:r w:rsidR="005E749B">
              <w:rPr>
                <w:rFonts w:ascii="Arial" w:hAnsi="Arial" w:cs="Arial"/>
                <w:bCs/>
                <w:sz w:val="22"/>
                <w:szCs w:val="22"/>
              </w:rPr>
              <w:t>evaluatio</w:t>
            </w:r>
            <w:r>
              <w:rPr>
                <w:rFonts w:ascii="Arial" w:hAnsi="Arial" w:cs="Arial"/>
                <w:bCs/>
                <w:sz w:val="22"/>
                <w:szCs w:val="22"/>
              </w:rPr>
              <w:t xml:space="preserve">n, evaluation capacity building, </w:t>
            </w:r>
            <w:proofErr w:type="gramStart"/>
            <w:r w:rsidR="004C0DA7">
              <w:rPr>
                <w:rFonts w:ascii="Arial" w:hAnsi="Arial" w:cs="Arial"/>
                <w:bCs/>
                <w:sz w:val="22"/>
                <w:szCs w:val="22"/>
              </w:rPr>
              <w:t>policy</w:t>
            </w:r>
            <w:proofErr w:type="gramEnd"/>
            <w:r w:rsidR="004C0DA7">
              <w:rPr>
                <w:rFonts w:ascii="Arial" w:hAnsi="Arial" w:cs="Arial"/>
                <w:bCs/>
                <w:sz w:val="22"/>
                <w:szCs w:val="22"/>
              </w:rPr>
              <w:t xml:space="preserve"> recommendations. </w:t>
            </w:r>
          </w:p>
          <w:p w14:paraId="5A4DE261" w14:textId="675A1840" w:rsidR="00DA7A71" w:rsidRDefault="00DA7A71" w:rsidP="00E36AD7">
            <w:pPr>
              <w:jc w:val="both"/>
              <w:rPr>
                <w:rFonts w:ascii="Arial" w:hAnsi="Arial" w:cs="Arial"/>
                <w:b/>
                <w:sz w:val="22"/>
                <w:szCs w:val="22"/>
              </w:rPr>
            </w:pPr>
          </w:p>
          <w:p w14:paraId="5A4DE263" w14:textId="3A181901" w:rsidR="00DA7A71" w:rsidRPr="00DA7A71" w:rsidRDefault="00DA7A71" w:rsidP="002D23F2">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D76B8"/>
    <w:multiLevelType w:val="hybridMultilevel"/>
    <w:tmpl w:val="9220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B2861"/>
    <w:rsid w:val="000C05CE"/>
    <w:rsid w:val="00115FC2"/>
    <w:rsid w:val="00131D1E"/>
    <w:rsid w:val="001C3A37"/>
    <w:rsid w:val="00211765"/>
    <w:rsid w:val="00230B21"/>
    <w:rsid w:val="00234EAA"/>
    <w:rsid w:val="00242808"/>
    <w:rsid w:val="00294265"/>
    <w:rsid w:val="002B7FC8"/>
    <w:rsid w:val="002D23F2"/>
    <w:rsid w:val="002F34DB"/>
    <w:rsid w:val="00317FFE"/>
    <w:rsid w:val="00363AF7"/>
    <w:rsid w:val="003A6236"/>
    <w:rsid w:val="003B15A7"/>
    <w:rsid w:val="003F596D"/>
    <w:rsid w:val="00482A3C"/>
    <w:rsid w:val="00490208"/>
    <w:rsid w:val="004B5B95"/>
    <w:rsid w:val="004B7D91"/>
    <w:rsid w:val="004C0DA7"/>
    <w:rsid w:val="004C45A1"/>
    <w:rsid w:val="004D040D"/>
    <w:rsid w:val="004E345D"/>
    <w:rsid w:val="00564331"/>
    <w:rsid w:val="00590824"/>
    <w:rsid w:val="005B1664"/>
    <w:rsid w:val="005E0531"/>
    <w:rsid w:val="005E4C65"/>
    <w:rsid w:val="005E749B"/>
    <w:rsid w:val="005F7DC7"/>
    <w:rsid w:val="006605DB"/>
    <w:rsid w:val="00663BFF"/>
    <w:rsid w:val="0068061E"/>
    <w:rsid w:val="006C6E32"/>
    <w:rsid w:val="006F03F3"/>
    <w:rsid w:val="0070252B"/>
    <w:rsid w:val="00714C46"/>
    <w:rsid w:val="00734C2D"/>
    <w:rsid w:val="007A2A9C"/>
    <w:rsid w:val="007E61BA"/>
    <w:rsid w:val="0082392D"/>
    <w:rsid w:val="008874BF"/>
    <w:rsid w:val="008C05AC"/>
    <w:rsid w:val="008C05C1"/>
    <w:rsid w:val="00932377"/>
    <w:rsid w:val="009579B1"/>
    <w:rsid w:val="009B6CE5"/>
    <w:rsid w:val="009B7881"/>
    <w:rsid w:val="009D742A"/>
    <w:rsid w:val="00A112C8"/>
    <w:rsid w:val="00A1780F"/>
    <w:rsid w:val="00A30C99"/>
    <w:rsid w:val="00A32856"/>
    <w:rsid w:val="00AA1598"/>
    <w:rsid w:val="00AA5B46"/>
    <w:rsid w:val="00AB42C9"/>
    <w:rsid w:val="00B12CD1"/>
    <w:rsid w:val="00B20967"/>
    <w:rsid w:val="00B766BF"/>
    <w:rsid w:val="00BC5CBE"/>
    <w:rsid w:val="00BF7758"/>
    <w:rsid w:val="00C130DA"/>
    <w:rsid w:val="00C211D2"/>
    <w:rsid w:val="00C73E89"/>
    <w:rsid w:val="00C84789"/>
    <w:rsid w:val="00C978A6"/>
    <w:rsid w:val="00CA0DE6"/>
    <w:rsid w:val="00CB2597"/>
    <w:rsid w:val="00CC5CF2"/>
    <w:rsid w:val="00CD0335"/>
    <w:rsid w:val="00CD099D"/>
    <w:rsid w:val="00CE496D"/>
    <w:rsid w:val="00CE5D57"/>
    <w:rsid w:val="00D01998"/>
    <w:rsid w:val="00D71EFE"/>
    <w:rsid w:val="00DA45EE"/>
    <w:rsid w:val="00DA7A71"/>
    <w:rsid w:val="00DC2C64"/>
    <w:rsid w:val="00DE6D44"/>
    <w:rsid w:val="00DF3A0E"/>
    <w:rsid w:val="00E0479B"/>
    <w:rsid w:val="00E36AD7"/>
    <w:rsid w:val="00E379B4"/>
    <w:rsid w:val="00E458B1"/>
    <w:rsid w:val="00E862AF"/>
    <w:rsid w:val="00E93006"/>
    <w:rsid w:val="00EE7E7E"/>
    <w:rsid w:val="00EF4B2F"/>
    <w:rsid w:val="00F0155C"/>
    <w:rsid w:val="00F16B61"/>
    <w:rsid w:val="00F407AD"/>
    <w:rsid w:val="00F86A0C"/>
    <w:rsid w:val="00F93DAF"/>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35AE9C98-998F-43ED-AE9C-D4ED36E9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D01998"/>
    <w:pPr>
      <w:ind w:left="720"/>
      <w:contextualSpacing/>
    </w:pPr>
  </w:style>
  <w:style w:type="character" w:styleId="CommentReference">
    <w:name w:val="annotation reference"/>
    <w:basedOn w:val="DefaultParagraphFont"/>
    <w:semiHidden/>
    <w:unhideWhenUsed/>
    <w:rsid w:val="004D040D"/>
    <w:rPr>
      <w:sz w:val="16"/>
      <w:szCs w:val="16"/>
    </w:rPr>
  </w:style>
  <w:style w:type="paragraph" w:styleId="CommentText">
    <w:name w:val="annotation text"/>
    <w:basedOn w:val="Normal"/>
    <w:link w:val="CommentTextChar"/>
    <w:semiHidden/>
    <w:unhideWhenUsed/>
    <w:rsid w:val="004D040D"/>
    <w:rPr>
      <w:sz w:val="20"/>
      <w:szCs w:val="20"/>
    </w:rPr>
  </w:style>
  <w:style w:type="character" w:customStyle="1" w:styleId="CommentTextChar">
    <w:name w:val="Comment Text Char"/>
    <w:basedOn w:val="DefaultParagraphFont"/>
    <w:link w:val="CommentText"/>
    <w:semiHidden/>
    <w:rsid w:val="004D040D"/>
    <w:rPr>
      <w:lang w:val="en-GB" w:eastAsia="en-US"/>
    </w:rPr>
  </w:style>
  <w:style w:type="paragraph" w:styleId="CommentSubject">
    <w:name w:val="annotation subject"/>
    <w:basedOn w:val="CommentText"/>
    <w:next w:val="CommentText"/>
    <w:link w:val="CommentSubjectChar"/>
    <w:semiHidden/>
    <w:unhideWhenUsed/>
    <w:rsid w:val="004D040D"/>
    <w:rPr>
      <w:b/>
      <w:bCs/>
    </w:rPr>
  </w:style>
  <w:style w:type="character" w:customStyle="1" w:styleId="CommentSubjectChar">
    <w:name w:val="Comment Subject Char"/>
    <w:basedOn w:val="CommentTextChar"/>
    <w:link w:val="CommentSubject"/>
    <w:semiHidden/>
    <w:rsid w:val="004D040D"/>
    <w:rPr>
      <w:b/>
      <w:bCs/>
      <w:lang w:val="en-GB" w:eastAsia="en-US"/>
    </w:rPr>
  </w:style>
  <w:style w:type="paragraph" w:styleId="BalloonText">
    <w:name w:val="Balloon Text"/>
    <w:basedOn w:val="Normal"/>
    <w:link w:val="BalloonTextChar"/>
    <w:rsid w:val="004D040D"/>
    <w:rPr>
      <w:rFonts w:ascii="Segoe UI" w:hAnsi="Segoe UI" w:cs="Segoe UI"/>
      <w:sz w:val="18"/>
      <w:szCs w:val="18"/>
    </w:rPr>
  </w:style>
  <w:style w:type="character" w:customStyle="1" w:styleId="BalloonTextChar">
    <w:name w:val="Balloon Text Char"/>
    <w:basedOn w:val="DefaultParagraphFont"/>
    <w:link w:val="BalloonText"/>
    <w:rsid w:val="004D040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www.w3.org/XML/1998/namespace"/>
    <ds:schemaRef ds:uri="9c8a2b7b-0bee-4c48-b0a6-23db8982d3bc"/>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6911e96c-4cc4-42d5-8e43-f93924cf6a0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C7253-6BB1-4CE9-AC3F-01D88260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2232</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Joanna Schwarzman</cp:lastModifiedBy>
  <cp:revision>2</cp:revision>
  <dcterms:created xsi:type="dcterms:W3CDTF">2018-08-28T06:06:00Z</dcterms:created>
  <dcterms:modified xsi:type="dcterms:W3CDTF">2018-08-28T06:06:00Z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