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B05A" w14:textId="689C9A5D" w:rsidR="00621C15" w:rsidRPr="00052731" w:rsidRDefault="00621C15" w:rsidP="00052731">
      <w:pPr>
        <w:rPr>
          <w:rFonts w:ascii="Arial" w:hAnsi="Arial" w:cs="Arial"/>
          <w:b/>
          <w:sz w:val="22"/>
          <w:szCs w:val="22"/>
        </w:rPr>
      </w:pPr>
      <w:r w:rsidRPr="00052731">
        <w:rPr>
          <w:rFonts w:ascii="Arial" w:hAnsi="Arial" w:cs="Arial"/>
          <w:b/>
          <w:sz w:val="22"/>
          <w:szCs w:val="22"/>
        </w:rPr>
        <w:t>Establishment and Clinical Experience of an Integrated Diabetes Care Center in China</w:t>
      </w:r>
    </w:p>
    <w:p w14:paraId="23633EBE" w14:textId="77777777" w:rsidR="00621C15" w:rsidRPr="00052731" w:rsidRDefault="00621C15" w:rsidP="00052731">
      <w:pPr>
        <w:rPr>
          <w:rFonts w:ascii="Arial" w:hAnsi="Arial" w:cs="Arial"/>
          <w:bCs/>
          <w:sz w:val="22"/>
          <w:szCs w:val="22"/>
        </w:rPr>
      </w:pPr>
    </w:p>
    <w:p w14:paraId="316AD4E4" w14:textId="77777777" w:rsidR="00621C15" w:rsidRPr="00052731" w:rsidRDefault="00621C15" w:rsidP="00052731">
      <w:pPr>
        <w:rPr>
          <w:rFonts w:ascii="Arial" w:hAnsi="Arial" w:cs="Arial"/>
          <w:sz w:val="22"/>
          <w:szCs w:val="22"/>
        </w:rPr>
      </w:pPr>
      <w:r w:rsidRPr="00052731">
        <w:rPr>
          <w:rFonts w:ascii="Arial" w:hAnsi="Arial" w:cs="Arial"/>
          <w:b/>
          <w:bCs/>
          <w:sz w:val="22"/>
          <w:szCs w:val="22"/>
          <w:lang w:val="en-GB"/>
        </w:rPr>
        <w:t>Background &amp; Aim:</w:t>
      </w:r>
      <w:r w:rsidRPr="00052731">
        <w:rPr>
          <w:rFonts w:ascii="Arial" w:hAnsi="Arial" w:cs="Arial"/>
          <w:sz w:val="22"/>
          <w:szCs w:val="22"/>
          <w:lang w:val="en-GB"/>
        </w:rPr>
        <w:t xml:space="preserve"> </w:t>
      </w:r>
      <w:r w:rsidRPr="00052731">
        <w:rPr>
          <w:rFonts w:ascii="Arial" w:hAnsi="Arial" w:cs="Arial"/>
          <w:sz w:val="22"/>
          <w:szCs w:val="22"/>
        </w:rPr>
        <w:t>Diabetes has emerged as a major public health concern in China, often co-occurring with obesity and multiple comorbidities. Traditional single-specialty care is inadequate to meet comprehensive care needs. Under the funding support of the Pilot Program for Public Hospital Reform and High-Quality Development (</w:t>
      </w:r>
      <w:proofErr w:type="spellStart"/>
      <w:r w:rsidRPr="00052731">
        <w:rPr>
          <w:rFonts w:ascii="Arial" w:hAnsi="Arial" w:cs="Arial"/>
          <w:sz w:val="22"/>
          <w:szCs w:val="22"/>
        </w:rPr>
        <w:t>Haidian</w:t>
      </w:r>
      <w:proofErr w:type="spellEnd"/>
      <w:r w:rsidRPr="00052731">
        <w:rPr>
          <w:rFonts w:ascii="Arial" w:hAnsi="Arial" w:cs="Arial"/>
          <w:sz w:val="22"/>
          <w:szCs w:val="22"/>
        </w:rPr>
        <w:t xml:space="preserve"> District, Beijing), our hospital established an Integrated Diabetes Care Center in March 2024. The center aims to optimize the assessment and treatment system for diabetes and its complications/comorbidities, improve treatment efficiency and chronic care quality.</w:t>
      </w:r>
    </w:p>
    <w:p w14:paraId="6A760ECF" w14:textId="77777777" w:rsidR="00621C15" w:rsidRPr="00052731" w:rsidRDefault="00621C15" w:rsidP="00052731">
      <w:pPr>
        <w:rPr>
          <w:rFonts w:ascii="Arial" w:hAnsi="Arial" w:cs="Arial"/>
          <w:b/>
          <w:bCs/>
          <w:sz w:val="22"/>
          <w:szCs w:val="22"/>
          <w:lang w:val="en-GB"/>
        </w:rPr>
      </w:pPr>
    </w:p>
    <w:p w14:paraId="58A3AF91" w14:textId="0AEC3B85" w:rsidR="00621C15" w:rsidRPr="00052731" w:rsidRDefault="00621C15" w:rsidP="00052731">
      <w:pPr>
        <w:rPr>
          <w:rFonts w:ascii="Arial" w:hAnsi="Arial" w:cs="Arial"/>
          <w:sz w:val="22"/>
          <w:szCs w:val="22"/>
          <w:lang w:val="en-GB"/>
        </w:rPr>
      </w:pPr>
      <w:r w:rsidRPr="00052731">
        <w:rPr>
          <w:rFonts w:ascii="Arial" w:hAnsi="Arial" w:cs="Arial"/>
          <w:b/>
          <w:bCs/>
          <w:sz w:val="22"/>
          <w:szCs w:val="22"/>
          <w:lang w:val="en-GB"/>
        </w:rPr>
        <w:t>Methods:</w:t>
      </w:r>
      <w:r w:rsidRPr="00052731">
        <w:rPr>
          <w:rFonts w:ascii="Arial" w:hAnsi="Arial" w:cs="Arial"/>
          <w:sz w:val="22"/>
          <w:szCs w:val="22"/>
          <w:lang w:val="en-GB"/>
        </w:rPr>
        <w:t xml:space="preserve"> </w:t>
      </w:r>
      <w:r w:rsidRPr="00052731">
        <w:rPr>
          <w:rFonts w:ascii="Arial" w:hAnsi="Arial" w:cs="Arial"/>
          <w:sz w:val="22"/>
          <w:szCs w:val="22"/>
        </w:rPr>
        <w:t>A core team comprising diabetes physicians, advanced practice diabetes nurses, and specialized diabetes nurses was formed to implement three innovative models: integrated care services, online home-based remote blood glucose monitoring, and regional three-tier collaborative care. With the endocrinology department at the core, 13 specialty teams including the wound care center and cardiology department were integrated to implement multidisciplinary team (MDT) care. Nurse-led risk assessment and patient empowerment covering neuropathy, diabetic high-risk foot, nutrition, and exercise, et al. A digital remote monitoring platform was established with a multi-channel follow-up system to improve safety in home management. A three-tier collaborative network linking secondary/tertiary hospitals and community centers was created.</w:t>
      </w:r>
    </w:p>
    <w:p w14:paraId="1A932B90" w14:textId="77777777" w:rsidR="00621C15" w:rsidRPr="00052731" w:rsidRDefault="00621C15" w:rsidP="00052731">
      <w:pPr>
        <w:rPr>
          <w:rFonts w:ascii="Arial" w:hAnsi="Arial" w:cs="Arial"/>
          <w:sz w:val="22"/>
          <w:szCs w:val="22"/>
        </w:rPr>
      </w:pPr>
    </w:p>
    <w:p w14:paraId="45D10C21" w14:textId="5C5EA645" w:rsidR="00621C15" w:rsidRPr="00052731" w:rsidRDefault="00621C15" w:rsidP="00052731">
      <w:pPr>
        <w:rPr>
          <w:rFonts w:ascii="Arial" w:hAnsi="Arial" w:cs="Arial"/>
          <w:b/>
          <w:bCs/>
          <w:sz w:val="22"/>
          <w:szCs w:val="22"/>
        </w:rPr>
      </w:pPr>
      <w:r w:rsidRPr="00052731">
        <w:rPr>
          <w:rFonts w:ascii="Arial" w:hAnsi="Arial" w:cs="Arial"/>
          <w:b/>
          <w:bCs/>
          <w:sz w:val="22"/>
          <w:szCs w:val="22"/>
        </w:rPr>
        <w:t>Results</w:t>
      </w:r>
      <w:r w:rsidR="00AD1613" w:rsidRPr="00052731">
        <w:rPr>
          <w:rFonts w:ascii="Arial" w:hAnsi="Arial" w:cs="Arial"/>
          <w:b/>
          <w:bCs/>
          <w:sz w:val="22"/>
          <w:szCs w:val="22"/>
        </w:rPr>
        <w:t>:</w:t>
      </w:r>
      <w:r w:rsidR="00053037" w:rsidRPr="00052731">
        <w:rPr>
          <w:rFonts w:ascii="Arial" w:hAnsi="Arial" w:cs="Arial"/>
          <w:b/>
          <w:bCs/>
          <w:sz w:val="22"/>
          <w:szCs w:val="22"/>
        </w:rPr>
        <w:t xml:space="preserve"> </w:t>
      </w:r>
      <w:r w:rsidRPr="00052731">
        <w:rPr>
          <w:rFonts w:ascii="Arial" w:hAnsi="Arial" w:cs="Arial"/>
          <w:sz w:val="22"/>
          <w:szCs w:val="22"/>
        </w:rPr>
        <w:t>The center provided home-based glucose monitoring for 1,041 patients, achieving a 100% response rate to critical glucose values. A closed-loop diabetes management process was completed, significantly improving multidisciplinary collaboration efficiency and reducing waiting times for complex critical cases. A comprehensive regional three-tier diabetes care system was established. This helps promote the downward transfer of high-quality medical resources from tertiary hospitals to community health service centers and secondary hospitals and improving both treatment efficiency and patients' self-management capabilities.</w:t>
      </w:r>
    </w:p>
    <w:p w14:paraId="7FCB1B63" w14:textId="77777777" w:rsidR="00621C15" w:rsidRPr="00052731" w:rsidRDefault="00621C15" w:rsidP="00052731">
      <w:pPr>
        <w:rPr>
          <w:rFonts w:ascii="Arial" w:hAnsi="Arial" w:cs="Arial"/>
          <w:sz w:val="22"/>
          <w:szCs w:val="22"/>
        </w:rPr>
      </w:pPr>
    </w:p>
    <w:p w14:paraId="1529A622" w14:textId="0943F277" w:rsidR="00EF6B6A" w:rsidRPr="00052731" w:rsidRDefault="00621C15" w:rsidP="00052731">
      <w:pPr>
        <w:rPr>
          <w:rFonts w:ascii="Arial" w:hAnsi="Arial" w:cs="Arial"/>
          <w:sz w:val="22"/>
          <w:szCs w:val="22"/>
        </w:rPr>
      </w:pPr>
      <w:r w:rsidRPr="00052731">
        <w:rPr>
          <w:rFonts w:ascii="Arial" w:hAnsi="Arial" w:cs="Arial"/>
          <w:b/>
          <w:bCs/>
          <w:sz w:val="22"/>
          <w:szCs w:val="22"/>
        </w:rPr>
        <w:t>Conclusion</w:t>
      </w:r>
      <w:r w:rsidR="00AD1613" w:rsidRPr="00052731">
        <w:rPr>
          <w:rFonts w:ascii="Arial" w:hAnsi="Arial" w:cs="Arial"/>
          <w:b/>
          <w:bCs/>
          <w:sz w:val="22"/>
          <w:szCs w:val="22"/>
        </w:rPr>
        <w:t>:</w:t>
      </w:r>
      <w:r w:rsidR="00053037" w:rsidRPr="00052731">
        <w:rPr>
          <w:rFonts w:ascii="Arial" w:hAnsi="Arial" w:cs="Arial"/>
          <w:b/>
          <w:bCs/>
          <w:sz w:val="22"/>
          <w:szCs w:val="22"/>
        </w:rPr>
        <w:t xml:space="preserve"> </w:t>
      </w:r>
      <w:r w:rsidRPr="00052731">
        <w:rPr>
          <w:rFonts w:ascii="Arial" w:hAnsi="Arial" w:cs="Arial"/>
          <w:sz w:val="22"/>
          <w:szCs w:val="22"/>
        </w:rPr>
        <w:t>The integrated diabetes care model in China, through multidisciplinary integration, digital remote blood glucose monitoring, and hierarchical coordination, achieves convenient, efficient, and comprehensive diabetes care. This model provides replicable practical experience for regional integrated chronic disease management.</w:t>
      </w:r>
    </w:p>
    <w:sectPr w:rsidR="00EF6B6A" w:rsidRPr="00052731"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525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024749"/>
    <w:rsid w:val="00052731"/>
    <w:rsid w:val="00053037"/>
    <w:rsid w:val="000915A2"/>
    <w:rsid w:val="001A193B"/>
    <w:rsid w:val="001A465E"/>
    <w:rsid w:val="0020438F"/>
    <w:rsid w:val="0020475E"/>
    <w:rsid w:val="00210143"/>
    <w:rsid w:val="00245E32"/>
    <w:rsid w:val="002D1AC0"/>
    <w:rsid w:val="003031D2"/>
    <w:rsid w:val="003A79A4"/>
    <w:rsid w:val="003E17FA"/>
    <w:rsid w:val="003F5231"/>
    <w:rsid w:val="00455892"/>
    <w:rsid w:val="00536346"/>
    <w:rsid w:val="005C76CF"/>
    <w:rsid w:val="00621C15"/>
    <w:rsid w:val="006B7942"/>
    <w:rsid w:val="00704986"/>
    <w:rsid w:val="00780E52"/>
    <w:rsid w:val="008649CA"/>
    <w:rsid w:val="00901F2E"/>
    <w:rsid w:val="00927C90"/>
    <w:rsid w:val="00972A08"/>
    <w:rsid w:val="009C5162"/>
    <w:rsid w:val="00AD1613"/>
    <w:rsid w:val="00BB78A1"/>
    <w:rsid w:val="00BC6D3E"/>
    <w:rsid w:val="00BE70DD"/>
    <w:rsid w:val="00C06956"/>
    <w:rsid w:val="00C87988"/>
    <w:rsid w:val="00CB3962"/>
    <w:rsid w:val="00CB5B1C"/>
    <w:rsid w:val="00EF6B6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FA"/>
    <w:pPr>
      <w:spacing w:after="0" w:line="240" w:lineRule="auto"/>
    </w:pPr>
    <w:rPr>
      <w:rFonts w:ascii="SimSun" w:eastAsia="SimSun" w:hAnsi="SimSun" w:cs="SimSun"/>
      <w:kern w:val="0"/>
      <w:lang w:val="en-US" w:eastAsia="zh-CN"/>
      <w14:ligatures w14:val="none"/>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B5B1C"/>
    <w:rPr>
      <w:rFonts w:ascii="Calibri" w:eastAsia="Times New Roman" w:hAnsi="Calibri" w:cs="Calibri"/>
      <w:lang w:eastAsia="en-NZ"/>
    </w:rPr>
  </w:style>
  <w:style w:type="character" w:customStyle="1" w:styleId="apple-converted-space">
    <w:name w:val="apple-converted-space"/>
    <w:basedOn w:val="DefaultParagraphFont"/>
    <w:rsid w:val="003E17FA"/>
  </w:style>
  <w:style w:type="character" w:styleId="Strong">
    <w:name w:val="Strong"/>
    <w:basedOn w:val="DefaultParagraphFont"/>
    <w:uiPriority w:val="22"/>
    <w:qFormat/>
    <w:rsid w:val="003E1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2749">
      <w:bodyDiv w:val="1"/>
      <w:marLeft w:val="0"/>
      <w:marRight w:val="0"/>
      <w:marTop w:val="0"/>
      <w:marBottom w:val="0"/>
      <w:divBdr>
        <w:top w:val="none" w:sz="0" w:space="0" w:color="auto"/>
        <w:left w:val="none" w:sz="0" w:space="0" w:color="auto"/>
        <w:bottom w:val="none" w:sz="0" w:space="0" w:color="auto"/>
        <w:right w:val="none" w:sz="0" w:space="0" w:color="auto"/>
      </w:divBdr>
      <w:divsChild>
        <w:div w:id="1010569204">
          <w:marLeft w:val="0"/>
          <w:marRight w:val="0"/>
          <w:marTop w:val="0"/>
          <w:marBottom w:val="0"/>
          <w:divBdr>
            <w:top w:val="none" w:sz="0" w:space="0" w:color="auto"/>
            <w:left w:val="none" w:sz="0" w:space="0" w:color="auto"/>
            <w:bottom w:val="none" w:sz="0" w:space="0" w:color="auto"/>
            <w:right w:val="none" w:sz="0" w:space="0" w:color="auto"/>
          </w:divBdr>
        </w:div>
        <w:div w:id="364140622">
          <w:marLeft w:val="0"/>
          <w:marRight w:val="0"/>
          <w:marTop w:val="0"/>
          <w:marBottom w:val="0"/>
          <w:divBdr>
            <w:top w:val="none" w:sz="0" w:space="0" w:color="auto"/>
            <w:left w:val="none" w:sz="0" w:space="0" w:color="auto"/>
            <w:bottom w:val="none" w:sz="0" w:space="0" w:color="auto"/>
            <w:right w:val="none" w:sz="0" w:space="0" w:color="auto"/>
          </w:divBdr>
        </w:div>
        <w:div w:id="1410155967">
          <w:marLeft w:val="0"/>
          <w:marRight w:val="0"/>
          <w:marTop w:val="0"/>
          <w:marBottom w:val="0"/>
          <w:divBdr>
            <w:top w:val="none" w:sz="0" w:space="0" w:color="auto"/>
            <w:left w:val="none" w:sz="0" w:space="0" w:color="auto"/>
            <w:bottom w:val="none" w:sz="0" w:space="0" w:color="auto"/>
            <w:right w:val="none" w:sz="0" w:space="0" w:color="auto"/>
          </w:divBdr>
        </w:div>
        <w:div w:id="1139154122">
          <w:marLeft w:val="0"/>
          <w:marRight w:val="0"/>
          <w:marTop w:val="0"/>
          <w:marBottom w:val="0"/>
          <w:divBdr>
            <w:top w:val="none" w:sz="0" w:space="0" w:color="auto"/>
            <w:left w:val="none" w:sz="0" w:space="0" w:color="auto"/>
            <w:bottom w:val="none" w:sz="0" w:space="0" w:color="auto"/>
            <w:right w:val="none" w:sz="0" w:space="0" w:color="auto"/>
          </w:divBdr>
        </w:div>
      </w:divsChild>
    </w:div>
    <w:div w:id="579102333">
      <w:bodyDiv w:val="1"/>
      <w:marLeft w:val="0"/>
      <w:marRight w:val="0"/>
      <w:marTop w:val="0"/>
      <w:marBottom w:val="0"/>
      <w:divBdr>
        <w:top w:val="none" w:sz="0" w:space="0" w:color="auto"/>
        <w:left w:val="none" w:sz="0" w:space="0" w:color="auto"/>
        <w:bottom w:val="none" w:sz="0" w:space="0" w:color="auto"/>
        <w:right w:val="none" w:sz="0" w:space="0" w:color="auto"/>
      </w:divBdr>
      <w:divsChild>
        <w:div w:id="739594483">
          <w:marLeft w:val="0"/>
          <w:marRight w:val="0"/>
          <w:marTop w:val="0"/>
          <w:marBottom w:val="0"/>
          <w:divBdr>
            <w:top w:val="none" w:sz="0" w:space="0" w:color="auto"/>
            <w:left w:val="none" w:sz="0" w:space="0" w:color="auto"/>
            <w:bottom w:val="none" w:sz="0" w:space="0" w:color="auto"/>
            <w:right w:val="none" w:sz="0" w:space="0" w:color="auto"/>
          </w:divBdr>
          <w:divsChild>
            <w:div w:id="1569412740">
              <w:marLeft w:val="0"/>
              <w:marRight w:val="0"/>
              <w:marTop w:val="0"/>
              <w:marBottom w:val="0"/>
              <w:divBdr>
                <w:top w:val="none" w:sz="0" w:space="0" w:color="auto"/>
                <w:left w:val="none" w:sz="0" w:space="0" w:color="auto"/>
                <w:bottom w:val="none" w:sz="0" w:space="0" w:color="auto"/>
                <w:right w:val="none" w:sz="0" w:space="0" w:color="auto"/>
              </w:divBdr>
              <w:divsChild>
                <w:div w:id="596137152">
                  <w:marLeft w:val="0"/>
                  <w:marRight w:val="0"/>
                  <w:marTop w:val="0"/>
                  <w:marBottom w:val="0"/>
                  <w:divBdr>
                    <w:top w:val="none" w:sz="0" w:space="0" w:color="auto"/>
                    <w:left w:val="none" w:sz="0" w:space="0" w:color="auto"/>
                    <w:bottom w:val="none" w:sz="0" w:space="0" w:color="auto"/>
                    <w:right w:val="none" w:sz="0" w:space="0" w:color="auto"/>
                  </w:divBdr>
                  <w:divsChild>
                    <w:div w:id="5351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5149">
          <w:marLeft w:val="0"/>
          <w:marRight w:val="0"/>
          <w:marTop w:val="0"/>
          <w:marBottom w:val="0"/>
          <w:divBdr>
            <w:top w:val="none" w:sz="0" w:space="0" w:color="auto"/>
            <w:left w:val="none" w:sz="0" w:space="0" w:color="auto"/>
            <w:bottom w:val="none" w:sz="0" w:space="0" w:color="auto"/>
            <w:right w:val="none" w:sz="0" w:space="0" w:color="auto"/>
          </w:divBdr>
        </w:div>
      </w:divsChild>
    </w:div>
    <w:div w:id="789663539">
      <w:bodyDiv w:val="1"/>
      <w:marLeft w:val="0"/>
      <w:marRight w:val="0"/>
      <w:marTop w:val="0"/>
      <w:marBottom w:val="0"/>
      <w:divBdr>
        <w:top w:val="none" w:sz="0" w:space="0" w:color="auto"/>
        <w:left w:val="none" w:sz="0" w:space="0" w:color="auto"/>
        <w:bottom w:val="none" w:sz="0" w:space="0" w:color="auto"/>
        <w:right w:val="none" w:sz="0" w:space="0" w:color="auto"/>
      </w:divBdr>
    </w:div>
    <w:div w:id="1041518622">
      <w:bodyDiv w:val="1"/>
      <w:marLeft w:val="0"/>
      <w:marRight w:val="0"/>
      <w:marTop w:val="0"/>
      <w:marBottom w:val="0"/>
      <w:divBdr>
        <w:top w:val="none" w:sz="0" w:space="0" w:color="auto"/>
        <w:left w:val="none" w:sz="0" w:space="0" w:color="auto"/>
        <w:bottom w:val="none" w:sz="0" w:space="0" w:color="auto"/>
        <w:right w:val="none" w:sz="0" w:space="0" w:color="auto"/>
      </w:divBdr>
      <w:divsChild>
        <w:div w:id="361829656">
          <w:marLeft w:val="0"/>
          <w:marRight w:val="0"/>
          <w:marTop w:val="0"/>
          <w:marBottom w:val="0"/>
          <w:divBdr>
            <w:top w:val="none" w:sz="0" w:space="0" w:color="auto"/>
            <w:left w:val="none" w:sz="0" w:space="0" w:color="auto"/>
            <w:bottom w:val="none" w:sz="0" w:space="0" w:color="auto"/>
            <w:right w:val="none" w:sz="0" w:space="0" w:color="auto"/>
          </w:divBdr>
        </w:div>
      </w:divsChild>
    </w:div>
    <w:div w:id="1148086102">
      <w:bodyDiv w:val="1"/>
      <w:marLeft w:val="0"/>
      <w:marRight w:val="0"/>
      <w:marTop w:val="0"/>
      <w:marBottom w:val="0"/>
      <w:divBdr>
        <w:top w:val="none" w:sz="0" w:space="0" w:color="auto"/>
        <w:left w:val="none" w:sz="0" w:space="0" w:color="auto"/>
        <w:bottom w:val="none" w:sz="0" w:space="0" w:color="auto"/>
        <w:right w:val="none" w:sz="0" w:space="0" w:color="auto"/>
      </w:divBdr>
    </w:div>
    <w:div w:id="1339844806">
      <w:bodyDiv w:val="1"/>
      <w:marLeft w:val="0"/>
      <w:marRight w:val="0"/>
      <w:marTop w:val="0"/>
      <w:marBottom w:val="0"/>
      <w:divBdr>
        <w:top w:val="none" w:sz="0" w:space="0" w:color="auto"/>
        <w:left w:val="none" w:sz="0" w:space="0" w:color="auto"/>
        <w:bottom w:val="none" w:sz="0" w:space="0" w:color="auto"/>
        <w:right w:val="none" w:sz="0" w:space="0" w:color="auto"/>
      </w:divBdr>
    </w:div>
    <w:div w:id="1351759743">
      <w:bodyDiv w:val="1"/>
      <w:marLeft w:val="0"/>
      <w:marRight w:val="0"/>
      <w:marTop w:val="0"/>
      <w:marBottom w:val="0"/>
      <w:divBdr>
        <w:top w:val="none" w:sz="0" w:space="0" w:color="auto"/>
        <w:left w:val="none" w:sz="0" w:space="0" w:color="auto"/>
        <w:bottom w:val="none" w:sz="0" w:space="0" w:color="auto"/>
        <w:right w:val="none" w:sz="0" w:space="0" w:color="auto"/>
      </w:divBdr>
    </w:div>
    <w:div w:id="1456096278">
      <w:bodyDiv w:val="1"/>
      <w:marLeft w:val="0"/>
      <w:marRight w:val="0"/>
      <w:marTop w:val="0"/>
      <w:marBottom w:val="0"/>
      <w:divBdr>
        <w:top w:val="none" w:sz="0" w:space="0" w:color="auto"/>
        <w:left w:val="none" w:sz="0" w:space="0" w:color="auto"/>
        <w:bottom w:val="none" w:sz="0" w:space="0" w:color="auto"/>
        <w:right w:val="none" w:sz="0" w:space="0" w:color="auto"/>
      </w:divBdr>
    </w:div>
    <w:div w:id="1604608791">
      <w:bodyDiv w:val="1"/>
      <w:marLeft w:val="0"/>
      <w:marRight w:val="0"/>
      <w:marTop w:val="0"/>
      <w:marBottom w:val="0"/>
      <w:divBdr>
        <w:top w:val="none" w:sz="0" w:space="0" w:color="auto"/>
        <w:left w:val="none" w:sz="0" w:space="0" w:color="auto"/>
        <w:bottom w:val="none" w:sz="0" w:space="0" w:color="auto"/>
        <w:right w:val="none" w:sz="0" w:space="0" w:color="auto"/>
      </w:divBdr>
    </w:div>
    <w:div w:id="181883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3.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Tanya Yandall</cp:lastModifiedBy>
  <cp:revision>3</cp:revision>
  <dcterms:created xsi:type="dcterms:W3CDTF">2026-05-18T00:46:00Z</dcterms:created>
  <dcterms:modified xsi:type="dcterms:W3CDTF">2026-05-18T00:47:00Z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