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03525D" w14:paraId="54686958" w14:textId="77777777" w:rsidTr="009F4EA0">
        <w:tc>
          <w:tcPr>
            <w:tcW w:w="8640" w:type="dxa"/>
            <w:shd w:val="clear" w:color="auto" w:fill="F2F2F2" w:themeFill="background1" w:themeFillShade="F2"/>
          </w:tcPr>
          <w:p w14:paraId="3EDFFB7E" w14:textId="3DA94B3B" w:rsidR="001F293C" w:rsidRPr="008F26CF" w:rsidRDefault="008F26CF" w:rsidP="00706DED">
            <w:pPr>
              <w:jc w:val="both"/>
              <w:rPr>
                <w:rFonts w:ascii="Arial" w:hAnsi="Arial" w:cs="Arial"/>
                <w:bCs/>
                <w:i/>
                <w:iCs/>
                <w:sz w:val="22"/>
                <w:szCs w:val="22"/>
              </w:rPr>
            </w:pPr>
            <w:r w:rsidRPr="008F26CF">
              <w:rPr>
                <w:rFonts w:ascii="Arial" w:hAnsi="Arial" w:cs="Arial"/>
                <w:bCs/>
                <w:i/>
                <w:iCs/>
                <w:sz w:val="22"/>
                <w:szCs w:val="22"/>
              </w:rPr>
              <w:t>Panel</w:t>
            </w:r>
          </w:p>
          <w:p w14:paraId="47B691D5" w14:textId="3DF17711" w:rsidR="00C8423A" w:rsidRDefault="001F293C" w:rsidP="00706DED">
            <w:pPr>
              <w:jc w:val="both"/>
              <w:rPr>
                <w:rFonts w:ascii="Arial" w:hAnsi="Arial" w:cs="Arial"/>
                <w:sz w:val="22"/>
                <w:szCs w:val="22"/>
              </w:rPr>
            </w:pPr>
            <w:r w:rsidRPr="001F293C">
              <w:rPr>
                <w:rFonts w:ascii="Arial" w:hAnsi="Arial" w:cs="Arial"/>
                <w:b/>
                <w:bCs/>
                <w:sz w:val="22"/>
                <w:szCs w:val="22"/>
              </w:rPr>
              <w:t>“Staying with Dignity</w:t>
            </w:r>
            <w:r w:rsidR="008F26CF">
              <w:rPr>
                <w:rFonts w:ascii="Arial" w:hAnsi="Arial" w:cs="Arial"/>
                <w:b/>
                <w:bCs/>
                <w:sz w:val="22"/>
                <w:szCs w:val="22"/>
              </w:rPr>
              <w:t>”</w:t>
            </w:r>
            <w:r w:rsidRPr="001F293C">
              <w:rPr>
                <w:rFonts w:ascii="Arial" w:hAnsi="Arial" w:cs="Arial"/>
                <w:b/>
                <w:bCs/>
                <w:sz w:val="22"/>
                <w:szCs w:val="22"/>
              </w:rPr>
              <w:t>: Rethinking Climate-Related Mobility in the Pacific</w:t>
            </w:r>
          </w:p>
          <w:p w14:paraId="2BA78364" w14:textId="5D802DF8" w:rsidR="00C8423A" w:rsidRPr="00BE0B4D" w:rsidRDefault="00C8423A" w:rsidP="00BE0B4D">
            <w:pPr>
              <w:jc w:val="both"/>
              <w:rPr>
                <w:rFonts w:ascii="Arial" w:hAnsi="Arial" w:cs="Arial"/>
                <w:bCs/>
                <w:sz w:val="22"/>
                <w:szCs w:val="22"/>
              </w:rPr>
            </w:pPr>
          </w:p>
        </w:tc>
      </w:tr>
      <w:tr w:rsidR="00C8423A" w:rsidRPr="0003525D" w14:paraId="3E0FEA24" w14:textId="77777777" w:rsidTr="009F4EA0">
        <w:trPr>
          <w:trHeight w:val="2016"/>
        </w:trPr>
        <w:tc>
          <w:tcPr>
            <w:tcW w:w="8640" w:type="dxa"/>
          </w:tcPr>
          <w:p w14:paraId="4C6A0DCD" w14:textId="77777777" w:rsidR="001F293C" w:rsidRPr="001F293C" w:rsidRDefault="001F293C" w:rsidP="001F293C">
            <w:pPr>
              <w:jc w:val="both"/>
              <w:rPr>
                <w:rFonts w:ascii="Arial" w:hAnsi="Arial" w:cs="Arial"/>
                <w:bCs/>
                <w:sz w:val="22"/>
                <w:szCs w:val="22"/>
              </w:rPr>
            </w:pPr>
          </w:p>
          <w:p w14:paraId="23E7F7E6" w14:textId="6FE8AE0D" w:rsidR="001F293C" w:rsidRPr="001F293C" w:rsidRDefault="001F293C" w:rsidP="001F293C">
            <w:pPr>
              <w:jc w:val="both"/>
              <w:rPr>
                <w:rFonts w:ascii="Arial" w:hAnsi="Arial" w:cs="Arial"/>
                <w:b/>
                <w:sz w:val="22"/>
                <w:szCs w:val="22"/>
              </w:rPr>
            </w:pPr>
            <w:r w:rsidRPr="001F293C">
              <w:rPr>
                <w:rFonts w:ascii="Arial" w:hAnsi="Arial" w:cs="Arial"/>
                <w:b/>
                <w:sz w:val="22"/>
                <w:szCs w:val="22"/>
              </w:rPr>
              <w:t>Introduction and Objective</w:t>
            </w:r>
          </w:p>
          <w:p w14:paraId="6FA9CB67" w14:textId="77777777" w:rsidR="001F293C" w:rsidRPr="001F293C" w:rsidRDefault="001F293C" w:rsidP="001F293C">
            <w:pPr>
              <w:jc w:val="both"/>
              <w:rPr>
                <w:rFonts w:ascii="Arial" w:hAnsi="Arial" w:cs="Arial"/>
                <w:bCs/>
                <w:sz w:val="22"/>
                <w:szCs w:val="22"/>
              </w:rPr>
            </w:pPr>
          </w:p>
          <w:p w14:paraId="719326DC" w14:textId="17E889D6" w:rsidR="001F293C" w:rsidRDefault="001F293C" w:rsidP="001F293C">
            <w:pPr>
              <w:jc w:val="both"/>
              <w:rPr>
                <w:rFonts w:ascii="Arial" w:hAnsi="Arial" w:cs="Arial"/>
                <w:bCs/>
                <w:sz w:val="22"/>
                <w:szCs w:val="22"/>
              </w:rPr>
            </w:pPr>
            <w:r w:rsidRPr="001F293C">
              <w:rPr>
                <w:rFonts w:ascii="Arial" w:hAnsi="Arial" w:cs="Arial"/>
                <w:bCs/>
                <w:sz w:val="22"/>
                <w:szCs w:val="22"/>
              </w:rPr>
              <w:t>The objective of this panel is to introduce and explore the concept of “staying with dignity” as an alternative approach to climate-related mobility. This concept emphasizes the importance of rethinking traditional narratives around migration</w:t>
            </w:r>
            <w:r>
              <w:rPr>
                <w:rFonts w:ascii="Arial" w:hAnsi="Arial" w:cs="Arial"/>
                <w:bCs/>
                <w:sz w:val="22"/>
                <w:szCs w:val="22"/>
              </w:rPr>
              <w:t>, relocation and</w:t>
            </w:r>
            <w:r w:rsidRPr="001F293C">
              <w:rPr>
                <w:rFonts w:ascii="Arial" w:hAnsi="Arial" w:cs="Arial"/>
                <w:bCs/>
                <w:sz w:val="22"/>
                <w:szCs w:val="22"/>
              </w:rPr>
              <w:t xml:space="preserve"> displacement due to climate change, particularly in the context of Pacific Island Countries (PICs). </w:t>
            </w:r>
          </w:p>
          <w:p w14:paraId="4A6ECB15" w14:textId="77777777" w:rsidR="001F293C" w:rsidRDefault="001F293C" w:rsidP="001F293C">
            <w:pPr>
              <w:jc w:val="both"/>
              <w:rPr>
                <w:rFonts w:ascii="Arial" w:hAnsi="Arial" w:cs="Arial"/>
                <w:b/>
                <w:sz w:val="22"/>
                <w:szCs w:val="22"/>
              </w:rPr>
            </w:pPr>
          </w:p>
          <w:p w14:paraId="38BDBF2E" w14:textId="72A9A7B1" w:rsidR="001F293C" w:rsidRPr="001F293C" w:rsidRDefault="001F293C" w:rsidP="001F293C">
            <w:pPr>
              <w:jc w:val="both"/>
              <w:rPr>
                <w:rFonts w:ascii="Arial" w:hAnsi="Arial" w:cs="Arial"/>
                <w:b/>
                <w:sz w:val="22"/>
                <w:szCs w:val="22"/>
              </w:rPr>
            </w:pPr>
            <w:r w:rsidRPr="001F293C">
              <w:rPr>
                <w:rFonts w:ascii="Arial" w:hAnsi="Arial" w:cs="Arial"/>
                <w:b/>
                <w:sz w:val="22"/>
                <w:szCs w:val="22"/>
              </w:rPr>
              <w:t>Purpose and Contribution to New Knowledge or Practice</w:t>
            </w:r>
          </w:p>
          <w:p w14:paraId="7725CBA1" w14:textId="77777777" w:rsidR="001F293C" w:rsidRDefault="001F293C" w:rsidP="001F293C">
            <w:pPr>
              <w:jc w:val="both"/>
              <w:rPr>
                <w:rFonts w:ascii="Arial" w:hAnsi="Arial" w:cs="Arial"/>
                <w:bCs/>
                <w:sz w:val="22"/>
                <w:szCs w:val="22"/>
              </w:rPr>
            </w:pPr>
          </w:p>
          <w:p w14:paraId="625C1CC1" w14:textId="02D00FE2" w:rsidR="001F293C" w:rsidRPr="001F293C" w:rsidRDefault="001F293C" w:rsidP="001F293C">
            <w:pPr>
              <w:jc w:val="both"/>
              <w:rPr>
                <w:rFonts w:ascii="Arial" w:hAnsi="Arial" w:cs="Arial"/>
                <w:bCs/>
                <w:sz w:val="22"/>
                <w:szCs w:val="22"/>
              </w:rPr>
            </w:pPr>
            <w:r w:rsidRPr="001F293C">
              <w:rPr>
                <w:rFonts w:ascii="Arial" w:hAnsi="Arial" w:cs="Arial"/>
                <w:bCs/>
                <w:sz w:val="22"/>
                <w:szCs w:val="22"/>
              </w:rPr>
              <w:t xml:space="preserve">The panel aims to contribute to the discourse on climate adaptation and </w:t>
            </w:r>
            <w:r>
              <w:rPr>
                <w:rFonts w:ascii="Arial" w:hAnsi="Arial" w:cs="Arial"/>
                <w:bCs/>
                <w:sz w:val="22"/>
                <w:szCs w:val="22"/>
              </w:rPr>
              <w:t>mobility</w:t>
            </w:r>
            <w:r w:rsidRPr="001F293C">
              <w:rPr>
                <w:rFonts w:ascii="Arial" w:hAnsi="Arial" w:cs="Arial"/>
                <w:bCs/>
                <w:sz w:val="22"/>
                <w:szCs w:val="22"/>
              </w:rPr>
              <w:t xml:space="preserve"> strategies by highlighting the significance of </w:t>
            </w:r>
            <w:r>
              <w:rPr>
                <w:rFonts w:ascii="Arial" w:hAnsi="Arial" w:cs="Arial"/>
                <w:bCs/>
                <w:sz w:val="22"/>
                <w:szCs w:val="22"/>
              </w:rPr>
              <w:t xml:space="preserve">involuntary and </w:t>
            </w:r>
            <w:r w:rsidRPr="001F293C">
              <w:rPr>
                <w:rFonts w:ascii="Arial" w:hAnsi="Arial" w:cs="Arial"/>
                <w:bCs/>
                <w:sz w:val="22"/>
                <w:szCs w:val="22"/>
              </w:rPr>
              <w:t>voluntary immobility. This approach challenges the dominant paradigm that often views m</w:t>
            </w:r>
            <w:r>
              <w:rPr>
                <w:rFonts w:ascii="Arial" w:hAnsi="Arial" w:cs="Arial"/>
                <w:bCs/>
                <w:sz w:val="22"/>
                <w:szCs w:val="22"/>
              </w:rPr>
              <w:t>obility</w:t>
            </w:r>
            <w:r w:rsidRPr="001F293C">
              <w:rPr>
                <w:rFonts w:ascii="Arial" w:hAnsi="Arial" w:cs="Arial"/>
                <w:bCs/>
                <w:sz w:val="22"/>
                <w:szCs w:val="22"/>
              </w:rPr>
              <w:t xml:space="preserve"> as the primary or inevitable response to climate change. Instead, it recognizes the agency of individuals and communities who </w:t>
            </w:r>
            <w:r>
              <w:rPr>
                <w:rFonts w:ascii="Arial" w:hAnsi="Arial" w:cs="Arial"/>
                <w:bCs/>
                <w:sz w:val="22"/>
                <w:szCs w:val="22"/>
              </w:rPr>
              <w:t xml:space="preserve">are forced or </w:t>
            </w:r>
            <w:r w:rsidRPr="001F293C">
              <w:rPr>
                <w:rFonts w:ascii="Arial" w:hAnsi="Arial" w:cs="Arial"/>
                <w:bCs/>
                <w:sz w:val="22"/>
                <w:szCs w:val="22"/>
              </w:rPr>
              <w:t>choose to stay in their homelands despite environmental challenges.</w:t>
            </w:r>
          </w:p>
          <w:p w14:paraId="02C7F82D" w14:textId="77777777" w:rsidR="001F293C" w:rsidRPr="001F293C" w:rsidRDefault="001F293C" w:rsidP="001F293C">
            <w:pPr>
              <w:jc w:val="both"/>
              <w:rPr>
                <w:rFonts w:ascii="Arial" w:hAnsi="Arial" w:cs="Arial"/>
                <w:bCs/>
                <w:sz w:val="22"/>
                <w:szCs w:val="22"/>
              </w:rPr>
            </w:pPr>
            <w:r w:rsidRPr="001F293C">
              <w:rPr>
                <w:rFonts w:ascii="Arial" w:hAnsi="Arial" w:cs="Arial"/>
                <w:bCs/>
                <w:sz w:val="22"/>
                <w:szCs w:val="22"/>
              </w:rPr>
              <w:t>By addressing the concept of “staying with dignity,” the panel seeks to:</w:t>
            </w:r>
          </w:p>
          <w:p w14:paraId="4C888494" w14:textId="63143531" w:rsidR="001F293C" w:rsidRPr="001F293C" w:rsidRDefault="001F293C" w:rsidP="001F293C">
            <w:pPr>
              <w:numPr>
                <w:ilvl w:val="0"/>
                <w:numId w:val="5"/>
              </w:numPr>
              <w:jc w:val="both"/>
              <w:rPr>
                <w:rFonts w:ascii="Arial" w:hAnsi="Arial" w:cs="Arial"/>
                <w:bCs/>
                <w:sz w:val="22"/>
                <w:szCs w:val="22"/>
              </w:rPr>
            </w:pPr>
            <w:r w:rsidRPr="001F293C">
              <w:rPr>
                <w:rFonts w:ascii="Arial" w:hAnsi="Arial" w:cs="Arial"/>
                <w:bCs/>
                <w:sz w:val="22"/>
                <w:szCs w:val="22"/>
              </w:rPr>
              <w:t xml:space="preserve">Expand the </w:t>
            </w:r>
            <w:r>
              <w:rPr>
                <w:rFonts w:ascii="Arial" w:hAnsi="Arial" w:cs="Arial"/>
                <w:bCs/>
                <w:sz w:val="22"/>
                <w:szCs w:val="22"/>
              </w:rPr>
              <w:t>u</w:t>
            </w:r>
            <w:r w:rsidRPr="001F293C">
              <w:rPr>
                <w:rFonts w:ascii="Arial" w:hAnsi="Arial" w:cs="Arial"/>
                <w:bCs/>
                <w:sz w:val="22"/>
                <w:szCs w:val="22"/>
              </w:rPr>
              <w:t>nderstanding of Climate-Related Mobility: Provide a more nuanced perspective that includes voluntary immobility as a viable and dignified response to climate change.</w:t>
            </w:r>
          </w:p>
          <w:p w14:paraId="2C52FE62" w14:textId="77777777" w:rsidR="001F293C" w:rsidRPr="001F293C" w:rsidRDefault="001F293C" w:rsidP="001F293C">
            <w:pPr>
              <w:numPr>
                <w:ilvl w:val="0"/>
                <w:numId w:val="5"/>
              </w:numPr>
              <w:jc w:val="both"/>
              <w:rPr>
                <w:rFonts w:ascii="Arial" w:hAnsi="Arial" w:cs="Arial"/>
                <w:bCs/>
                <w:sz w:val="22"/>
                <w:szCs w:val="22"/>
              </w:rPr>
            </w:pPr>
            <w:r w:rsidRPr="001F293C">
              <w:rPr>
                <w:rFonts w:ascii="Arial" w:hAnsi="Arial" w:cs="Arial"/>
                <w:bCs/>
                <w:sz w:val="22"/>
                <w:szCs w:val="22"/>
              </w:rPr>
              <w:t>Promote Self-Determination: Highlight the importance of respecting the choices of PICs in global climate negotiations and policy-making processes.</w:t>
            </w:r>
          </w:p>
          <w:p w14:paraId="06F5AD34" w14:textId="77777777" w:rsidR="001F293C" w:rsidRPr="001F293C" w:rsidRDefault="001F293C" w:rsidP="001F293C">
            <w:pPr>
              <w:numPr>
                <w:ilvl w:val="0"/>
                <w:numId w:val="5"/>
              </w:numPr>
              <w:jc w:val="both"/>
              <w:rPr>
                <w:rFonts w:ascii="Arial" w:hAnsi="Arial" w:cs="Arial"/>
                <w:bCs/>
                <w:sz w:val="22"/>
                <w:szCs w:val="22"/>
              </w:rPr>
            </w:pPr>
            <w:r w:rsidRPr="001F293C">
              <w:rPr>
                <w:rFonts w:ascii="Arial" w:hAnsi="Arial" w:cs="Arial"/>
                <w:bCs/>
                <w:sz w:val="22"/>
                <w:szCs w:val="22"/>
              </w:rPr>
              <w:t>Enhance Adaptation Strategies: Offer insights into how adaptation and relocation strategies can be more effectively designed to support those who choose to stay, ensuring their safety, well-being, and cultural preservation.</w:t>
            </w:r>
          </w:p>
          <w:p w14:paraId="1A024ED4" w14:textId="77777777" w:rsidR="001F293C" w:rsidRDefault="001F293C" w:rsidP="001F293C">
            <w:pPr>
              <w:numPr>
                <w:ilvl w:val="0"/>
                <w:numId w:val="5"/>
              </w:numPr>
              <w:jc w:val="both"/>
              <w:rPr>
                <w:rFonts w:ascii="Arial" w:hAnsi="Arial" w:cs="Arial"/>
                <w:bCs/>
                <w:sz w:val="22"/>
                <w:szCs w:val="22"/>
              </w:rPr>
            </w:pPr>
            <w:r w:rsidRPr="001F293C">
              <w:rPr>
                <w:rFonts w:ascii="Arial" w:hAnsi="Arial" w:cs="Arial"/>
                <w:bCs/>
                <w:sz w:val="22"/>
                <w:szCs w:val="22"/>
              </w:rPr>
              <w:t>Foster Inclusive Policy Development: Encourage the development of policies that consider the diverse responses to climate change, including the decision to remain in place.</w:t>
            </w:r>
          </w:p>
          <w:p w14:paraId="7A69BC65" w14:textId="77777777" w:rsidR="00A8388A" w:rsidRPr="001F293C" w:rsidRDefault="00A8388A" w:rsidP="00A8388A">
            <w:pPr>
              <w:ind w:left="720"/>
              <w:jc w:val="both"/>
              <w:rPr>
                <w:rFonts w:ascii="Arial" w:hAnsi="Arial" w:cs="Arial"/>
                <w:bCs/>
                <w:sz w:val="22"/>
                <w:szCs w:val="22"/>
              </w:rPr>
            </w:pPr>
          </w:p>
          <w:p w14:paraId="6596D190" w14:textId="77777777" w:rsidR="001F293C" w:rsidRDefault="001F293C" w:rsidP="001F293C">
            <w:pPr>
              <w:jc w:val="both"/>
              <w:rPr>
                <w:rFonts w:ascii="Arial" w:hAnsi="Arial" w:cs="Arial"/>
                <w:b/>
                <w:sz w:val="22"/>
                <w:szCs w:val="22"/>
              </w:rPr>
            </w:pPr>
            <w:r w:rsidRPr="001F293C">
              <w:rPr>
                <w:rFonts w:ascii="Arial" w:hAnsi="Arial" w:cs="Arial"/>
                <w:b/>
                <w:sz w:val="22"/>
                <w:szCs w:val="22"/>
              </w:rPr>
              <w:t>Key Themes and Discussions</w:t>
            </w:r>
          </w:p>
          <w:p w14:paraId="11EDDCD2" w14:textId="77777777" w:rsidR="00A8388A" w:rsidRPr="001F293C" w:rsidRDefault="00A8388A" w:rsidP="001F293C">
            <w:pPr>
              <w:jc w:val="both"/>
              <w:rPr>
                <w:rFonts w:ascii="Arial" w:hAnsi="Arial" w:cs="Arial"/>
                <w:b/>
                <w:sz w:val="22"/>
                <w:szCs w:val="22"/>
              </w:rPr>
            </w:pPr>
          </w:p>
          <w:p w14:paraId="65F26424" w14:textId="77777777" w:rsidR="001F293C" w:rsidRPr="001F293C" w:rsidRDefault="001F293C" w:rsidP="001F293C">
            <w:pPr>
              <w:jc w:val="both"/>
              <w:rPr>
                <w:rFonts w:ascii="Arial" w:hAnsi="Arial" w:cs="Arial"/>
                <w:bCs/>
                <w:sz w:val="22"/>
                <w:szCs w:val="22"/>
              </w:rPr>
            </w:pPr>
            <w:r w:rsidRPr="001F293C">
              <w:rPr>
                <w:rFonts w:ascii="Arial" w:hAnsi="Arial" w:cs="Arial"/>
                <w:bCs/>
                <w:sz w:val="22"/>
                <w:szCs w:val="22"/>
              </w:rPr>
              <w:t>The panel will cover several key themes, including:</w:t>
            </w:r>
          </w:p>
          <w:p w14:paraId="1EF8A953" w14:textId="629A3733" w:rsidR="001F293C" w:rsidRPr="001F293C" w:rsidRDefault="00A8388A" w:rsidP="001F293C">
            <w:pPr>
              <w:numPr>
                <w:ilvl w:val="0"/>
                <w:numId w:val="6"/>
              </w:numPr>
              <w:jc w:val="both"/>
              <w:rPr>
                <w:rFonts w:ascii="Arial" w:hAnsi="Arial" w:cs="Arial"/>
                <w:bCs/>
                <w:sz w:val="22"/>
                <w:szCs w:val="22"/>
              </w:rPr>
            </w:pPr>
            <w:r>
              <w:rPr>
                <w:rFonts w:ascii="Arial" w:hAnsi="Arial" w:cs="Arial"/>
                <w:bCs/>
                <w:sz w:val="22"/>
                <w:szCs w:val="22"/>
              </w:rPr>
              <w:t>(In)v</w:t>
            </w:r>
            <w:r w:rsidR="001F293C" w:rsidRPr="001F293C">
              <w:rPr>
                <w:rFonts w:ascii="Arial" w:hAnsi="Arial" w:cs="Arial"/>
                <w:bCs/>
                <w:sz w:val="22"/>
                <w:szCs w:val="22"/>
              </w:rPr>
              <w:t>oluntary Immobility as a Coping Mechanism: Exploring the reasons behind the choice to stay and how it can be supported through policy and practice.</w:t>
            </w:r>
          </w:p>
          <w:p w14:paraId="44848C60" w14:textId="77777777" w:rsidR="001F293C" w:rsidRPr="001F293C" w:rsidRDefault="001F293C" w:rsidP="001F293C">
            <w:pPr>
              <w:numPr>
                <w:ilvl w:val="0"/>
                <w:numId w:val="6"/>
              </w:numPr>
              <w:jc w:val="both"/>
              <w:rPr>
                <w:rFonts w:ascii="Arial" w:hAnsi="Arial" w:cs="Arial"/>
                <w:bCs/>
                <w:sz w:val="22"/>
                <w:szCs w:val="22"/>
              </w:rPr>
            </w:pPr>
            <w:r w:rsidRPr="001F293C">
              <w:rPr>
                <w:rFonts w:ascii="Arial" w:hAnsi="Arial" w:cs="Arial"/>
                <w:bCs/>
                <w:sz w:val="22"/>
                <w:szCs w:val="22"/>
              </w:rPr>
              <w:t>Cultural and Social Dimensions: Understanding the cultural, social, and emotional factors that influence the decision to stay in one’s homeland.</w:t>
            </w:r>
          </w:p>
          <w:p w14:paraId="2C0A13B2" w14:textId="77777777" w:rsidR="001F293C" w:rsidRPr="001F293C" w:rsidRDefault="001F293C" w:rsidP="001F293C">
            <w:pPr>
              <w:numPr>
                <w:ilvl w:val="0"/>
                <w:numId w:val="6"/>
              </w:numPr>
              <w:jc w:val="both"/>
              <w:rPr>
                <w:rFonts w:ascii="Arial" w:hAnsi="Arial" w:cs="Arial"/>
                <w:bCs/>
                <w:sz w:val="22"/>
                <w:szCs w:val="22"/>
              </w:rPr>
            </w:pPr>
            <w:r w:rsidRPr="001F293C">
              <w:rPr>
                <w:rFonts w:ascii="Arial" w:hAnsi="Arial" w:cs="Arial"/>
                <w:bCs/>
                <w:sz w:val="22"/>
                <w:szCs w:val="22"/>
              </w:rPr>
              <w:t>Policy Implications: Discussing the implications for national and international policies, including the need for inclusive and flexible adaptation frameworks.</w:t>
            </w:r>
          </w:p>
          <w:p w14:paraId="19A25ED2" w14:textId="77777777" w:rsidR="001F293C" w:rsidRPr="001F293C" w:rsidRDefault="001F293C" w:rsidP="001F293C">
            <w:pPr>
              <w:numPr>
                <w:ilvl w:val="0"/>
                <w:numId w:val="6"/>
              </w:numPr>
              <w:jc w:val="both"/>
              <w:rPr>
                <w:rFonts w:ascii="Arial" w:hAnsi="Arial" w:cs="Arial"/>
                <w:bCs/>
                <w:sz w:val="22"/>
                <w:szCs w:val="22"/>
              </w:rPr>
            </w:pPr>
            <w:r w:rsidRPr="001F293C">
              <w:rPr>
                <w:rFonts w:ascii="Arial" w:hAnsi="Arial" w:cs="Arial"/>
                <w:bCs/>
                <w:sz w:val="22"/>
                <w:szCs w:val="22"/>
              </w:rPr>
              <w:t>Case Studies and Examples: Presenting case studies from PICs that illustrate successful examples of “staying with dignity” and the lessons learned from these experiences.</w:t>
            </w:r>
          </w:p>
          <w:p w14:paraId="5E0751E1" w14:textId="77777777" w:rsidR="00A8388A" w:rsidRDefault="00A8388A" w:rsidP="001F293C">
            <w:pPr>
              <w:jc w:val="both"/>
              <w:rPr>
                <w:rFonts w:ascii="Arial" w:hAnsi="Arial" w:cs="Arial"/>
                <w:b/>
                <w:sz w:val="22"/>
                <w:szCs w:val="22"/>
              </w:rPr>
            </w:pPr>
          </w:p>
          <w:p w14:paraId="1069AB0F" w14:textId="77777777" w:rsidR="00A8388A" w:rsidRDefault="00A8388A" w:rsidP="001F293C">
            <w:pPr>
              <w:jc w:val="both"/>
              <w:rPr>
                <w:rFonts w:ascii="Arial" w:hAnsi="Arial" w:cs="Arial"/>
                <w:b/>
                <w:sz w:val="22"/>
                <w:szCs w:val="22"/>
              </w:rPr>
            </w:pPr>
          </w:p>
          <w:p w14:paraId="232DBDDB" w14:textId="77777777" w:rsidR="00A8388A" w:rsidRDefault="00A8388A" w:rsidP="001F293C">
            <w:pPr>
              <w:jc w:val="both"/>
              <w:rPr>
                <w:rFonts w:ascii="Arial" w:hAnsi="Arial" w:cs="Arial"/>
                <w:b/>
                <w:sz w:val="22"/>
                <w:szCs w:val="22"/>
              </w:rPr>
            </w:pPr>
          </w:p>
          <w:p w14:paraId="051C58E3" w14:textId="40D414C6" w:rsidR="001F293C" w:rsidRDefault="001F293C" w:rsidP="001F293C">
            <w:pPr>
              <w:jc w:val="both"/>
              <w:rPr>
                <w:rFonts w:ascii="Arial" w:hAnsi="Arial" w:cs="Arial"/>
                <w:b/>
                <w:sz w:val="22"/>
                <w:szCs w:val="22"/>
              </w:rPr>
            </w:pPr>
            <w:r w:rsidRPr="001F293C">
              <w:rPr>
                <w:rFonts w:ascii="Arial" w:hAnsi="Arial" w:cs="Arial"/>
                <w:b/>
                <w:sz w:val="22"/>
                <w:szCs w:val="22"/>
              </w:rPr>
              <w:t>Conclusion</w:t>
            </w:r>
          </w:p>
          <w:p w14:paraId="42D9093C" w14:textId="77777777" w:rsidR="00A8388A" w:rsidRPr="001F293C" w:rsidRDefault="00A8388A" w:rsidP="001F293C">
            <w:pPr>
              <w:jc w:val="both"/>
              <w:rPr>
                <w:rFonts w:ascii="Arial" w:hAnsi="Arial" w:cs="Arial"/>
                <w:b/>
                <w:sz w:val="22"/>
                <w:szCs w:val="22"/>
              </w:rPr>
            </w:pPr>
          </w:p>
          <w:p w14:paraId="2B8AB197" w14:textId="2A56EC7D" w:rsidR="001F293C" w:rsidRPr="001F293C" w:rsidRDefault="001F293C" w:rsidP="001F293C">
            <w:pPr>
              <w:jc w:val="both"/>
              <w:rPr>
                <w:rFonts w:ascii="Arial" w:hAnsi="Arial" w:cs="Arial"/>
                <w:bCs/>
                <w:sz w:val="22"/>
                <w:szCs w:val="22"/>
              </w:rPr>
            </w:pPr>
            <w:r w:rsidRPr="001F293C">
              <w:rPr>
                <w:rFonts w:ascii="Arial" w:hAnsi="Arial" w:cs="Arial"/>
                <w:bCs/>
                <w:sz w:val="22"/>
                <w:szCs w:val="22"/>
              </w:rPr>
              <w:t xml:space="preserve">By rethinking climate-related mobility and recognizing </w:t>
            </w:r>
            <w:r w:rsidR="00A8388A">
              <w:rPr>
                <w:rFonts w:ascii="Arial" w:hAnsi="Arial" w:cs="Arial"/>
                <w:bCs/>
                <w:sz w:val="22"/>
                <w:szCs w:val="22"/>
              </w:rPr>
              <w:t xml:space="preserve">involuntary and </w:t>
            </w:r>
            <w:r w:rsidRPr="001F293C">
              <w:rPr>
                <w:rFonts w:ascii="Arial" w:hAnsi="Arial" w:cs="Arial"/>
                <w:bCs/>
                <w:sz w:val="22"/>
                <w:szCs w:val="22"/>
              </w:rPr>
              <w:t>voluntary immobility as legitimate and dignified response</w:t>
            </w:r>
            <w:r w:rsidR="00A8388A">
              <w:rPr>
                <w:rFonts w:ascii="Arial" w:hAnsi="Arial" w:cs="Arial"/>
                <w:bCs/>
                <w:sz w:val="22"/>
                <w:szCs w:val="22"/>
              </w:rPr>
              <w:t>s</w:t>
            </w:r>
            <w:r w:rsidRPr="001F293C">
              <w:rPr>
                <w:rFonts w:ascii="Arial" w:hAnsi="Arial" w:cs="Arial"/>
                <w:bCs/>
                <w:sz w:val="22"/>
                <w:szCs w:val="22"/>
              </w:rPr>
              <w:t>, this panel aims to contribute to more effective and inclusive adaptation and relocation strategies in the Pacific context. It underscores the importance of respecting the choices of individuals and communities, promoting self-determination, and ensuring that adaptation efforts are culturally sensitive and supportive of those who choose to stay.</w:t>
            </w:r>
          </w:p>
          <w:p w14:paraId="175F4CBF" w14:textId="77777777" w:rsidR="00C8423A" w:rsidRPr="001F293C" w:rsidRDefault="00C8423A" w:rsidP="001F293C">
            <w:pPr>
              <w:jc w:val="both"/>
              <w:rPr>
                <w:rFonts w:ascii="Arial" w:hAnsi="Arial" w:cs="Arial"/>
                <w:bCs/>
                <w:sz w:val="22"/>
                <w:szCs w:val="22"/>
                <w:lang w:val="en-CA"/>
              </w:rPr>
            </w:pPr>
          </w:p>
        </w:tc>
      </w:tr>
      <w:tr w:rsidR="004828A0" w:rsidRPr="0003525D" w14:paraId="76E17AFD" w14:textId="77777777" w:rsidTr="009F4EA0">
        <w:trPr>
          <w:trHeight w:val="576"/>
        </w:trPr>
        <w:tc>
          <w:tcPr>
            <w:tcW w:w="8640" w:type="dxa"/>
          </w:tcPr>
          <w:p w14:paraId="77EDFBC8" w14:textId="20D46F1F" w:rsidR="004828A0" w:rsidRDefault="00670B0C" w:rsidP="004828A0">
            <w:pPr>
              <w:jc w:val="both"/>
              <w:rPr>
                <w:rFonts w:ascii="Arial" w:hAnsi="Arial" w:cs="Arial"/>
                <w:b/>
                <w:sz w:val="22"/>
                <w:szCs w:val="22"/>
              </w:rPr>
            </w:pPr>
            <w:r>
              <w:rPr>
                <w:rFonts w:ascii="Arial" w:hAnsi="Arial" w:cs="Arial"/>
                <w:b/>
                <w:sz w:val="22"/>
                <w:szCs w:val="22"/>
              </w:rPr>
              <w:lastRenderedPageBreak/>
              <w:t>INDIVIDUAL PANELLIST CONTRIBUTION</w:t>
            </w:r>
          </w:p>
          <w:p w14:paraId="0DC49183" w14:textId="77777777" w:rsidR="006D4A81" w:rsidRDefault="006D4A81" w:rsidP="004828A0">
            <w:pPr>
              <w:jc w:val="both"/>
              <w:rPr>
                <w:rFonts w:ascii="Arial" w:hAnsi="Arial" w:cs="Arial"/>
                <w:b/>
                <w:sz w:val="22"/>
                <w:szCs w:val="22"/>
                <w:u w:val="single"/>
              </w:rPr>
            </w:pPr>
          </w:p>
          <w:p w14:paraId="3CE814F8" w14:textId="60C557C2"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38FD688" w14:textId="4AE2007B" w:rsidR="00E9389C" w:rsidRDefault="00E9389C" w:rsidP="004828A0">
            <w:pPr>
              <w:jc w:val="both"/>
              <w:rPr>
                <w:rFonts w:ascii="Arial" w:hAnsi="Arial" w:cs="Arial"/>
                <w:b/>
                <w:sz w:val="22"/>
                <w:szCs w:val="22"/>
              </w:rPr>
            </w:pPr>
            <w:r>
              <w:rPr>
                <w:rFonts w:ascii="Arial" w:hAnsi="Arial" w:cs="Arial"/>
                <w:b/>
                <w:sz w:val="22"/>
                <w:szCs w:val="22"/>
              </w:rPr>
              <w:t>Full Name:</w:t>
            </w:r>
            <w:r w:rsidR="00A8388A">
              <w:rPr>
                <w:rFonts w:ascii="Arial" w:hAnsi="Arial" w:cs="Arial"/>
                <w:b/>
                <w:sz w:val="22"/>
                <w:szCs w:val="22"/>
              </w:rPr>
              <w:t xml:space="preserve"> </w:t>
            </w:r>
            <w:r w:rsidR="00A8388A" w:rsidRPr="00A8388A">
              <w:rPr>
                <w:rFonts w:ascii="Arial" w:hAnsi="Arial" w:cs="Arial"/>
                <w:bCs/>
                <w:sz w:val="22"/>
                <w:szCs w:val="22"/>
              </w:rPr>
              <w:t>Dr</w:t>
            </w:r>
            <w:r w:rsidR="00A8388A">
              <w:rPr>
                <w:rFonts w:ascii="Arial" w:hAnsi="Arial" w:cs="Arial"/>
                <w:bCs/>
                <w:sz w:val="22"/>
                <w:szCs w:val="22"/>
              </w:rPr>
              <w:t>.</w:t>
            </w:r>
            <w:r w:rsidR="00A8388A" w:rsidRPr="00A8388A">
              <w:rPr>
                <w:rFonts w:ascii="Arial" w:hAnsi="Arial" w:cs="Arial"/>
                <w:bCs/>
                <w:sz w:val="22"/>
                <w:szCs w:val="22"/>
              </w:rPr>
              <w:t xml:space="preserve"> Dalila Gharbaoui</w:t>
            </w:r>
          </w:p>
          <w:p w14:paraId="5921086D" w14:textId="649C6B83" w:rsidR="00E9389C" w:rsidRDefault="00E9389C" w:rsidP="004828A0">
            <w:pPr>
              <w:jc w:val="both"/>
              <w:rPr>
                <w:rFonts w:ascii="Arial" w:hAnsi="Arial" w:cs="Arial"/>
                <w:b/>
                <w:sz w:val="22"/>
                <w:szCs w:val="22"/>
              </w:rPr>
            </w:pPr>
            <w:r>
              <w:rPr>
                <w:rFonts w:ascii="Arial" w:hAnsi="Arial" w:cs="Arial"/>
                <w:b/>
                <w:sz w:val="22"/>
                <w:szCs w:val="22"/>
              </w:rPr>
              <w:t>Organisation:</w:t>
            </w:r>
            <w:r w:rsidR="00A8388A">
              <w:rPr>
                <w:rFonts w:ascii="Arial" w:hAnsi="Arial" w:cs="Arial"/>
                <w:b/>
                <w:sz w:val="22"/>
                <w:szCs w:val="22"/>
              </w:rPr>
              <w:t xml:space="preserve"> </w:t>
            </w:r>
            <w:r w:rsidR="00A8388A" w:rsidRPr="00A8388A">
              <w:rPr>
                <w:rFonts w:ascii="Arial" w:hAnsi="Arial" w:cs="Arial"/>
                <w:bCs/>
                <w:sz w:val="22"/>
                <w:szCs w:val="22"/>
              </w:rPr>
              <w:t>University of Canterbury</w:t>
            </w:r>
          </w:p>
          <w:p w14:paraId="3C0DC7A3" w14:textId="51447A91" w:rsidR="00E9389C" w:rsidRDefault="00E9389C" w:rsidP="004828A0">
            <w:pPr>
              <w:jc w:val="both"/>
              <w:rPr>
                <w:rFonts w:ascii="Arial" w:hAnsi="Arial" w:cs="Arial"/>
                <w:b/>
                <w:sz w:val="22"/>
                <w:szCs w:val="22"/>
              </w:rPr>
            </w:pPr>
            <w:r>
              <w:rPr>
                <w:rFonts w:ascii="Arial" w:hAnsi="Arial" w:cs="Arial"/>
                <w:b/>
                <w:sz w:val="22"/>
                <w:szCs w:val="22"/>
              </w:rPr>
              <w:t>Bio</w:t>
            </w:r>
            <w:r w:rsidR="006D4A81">
              <w:rPr>
                <w:rFonts w:ascii="Arial" w:hAnsi="Arial" w:cs="Arial"/>
                <w:b/>
                <w:sz w:val="22"/>
                <w:szCs w:val="22"/>
              </w:rPr>
              <w:t xml:space="preserve"> sketch:</w:t>
            </w:r>
            <w:r w:rsidR="00A8388A" w:rsidRPr="00A8388A">
              <w:rPr>
                <w:rFonts w:ascii="Arial" w:hAnsi="Arial" w:cs="Arial"/>
                <w:bCs/>
                <w:sz w:val="22"/>
                <w:szCs w:val="22"/>
              </w:rPr>
              <w:t xml:space="preserve"> Dr. Dalila Gharbaoui holds a PHD in Political and Social Sciences from University of Liege and in Pacific studies from University of Canterbury. She is Adjunct Research fellow and undertook a Postdoctoral Research Fellowship at UC under the NZ Ministry of Foreign Affairs funded Pacific Ocean and Climate Crisis Assessment.</w:t>
            </w:r>
          </w:p>
          <w:p w14:paraId="1675A0F5" w14:textId="77777777" w:rsidR="00BB33DF" w:rsidRDefault="00BB33DF" w:rsidP="004828A0">
            <w:pPr>
              <w:jc w:val="both"/>
              <w:rPr>
                <w:rFonts w:ascii="Arial" w:hAnsi="Arial" w:cs="Arial"/>
                <w:b/>
                <w:sz w:val="22"/>
                <w:szCs w:val="22"/>
              </w:rPr>
            </w:pPr>
          </w:p>
          <w:p w14:paraId="74011FAB" w14:textId="4901BD59"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 xml:space="preserve">Panellist </w:t>
            </w:r>
            <w:r w:rsidR="00B117BE">
              <w:rPr>
                <w:rFonts w:ascii="Arial" w:hAnsi="Arial" w:cs="Arial"/>
                <w:b/>
                <w:sz w:val="22"/>
                <w:szCs w:val="22"/>
                <w:u w:val="single"/>
              </w:rPr>
              <w:t>1</w:t>
            </w:r>
          </w:p>
          <w:p w14:paraId="1532F823" w14:textId="77777777" w:rsidR="003F7977" w:rsidRDefault="003F7977" w:rsidP="00B117BE">
            <w:pPr>
              <w:jc w:val="both"/>
              <w:rPr>
                <w:rFonts w:ascii="Arial" w:hAnsi="Arial" w:cs="Arial"/>
                <w:b/>
                <w:sz w:val="22"/>
                <w:szCs w:val="22"/>
              </w:rPr>
            </w:pPr>
          </w:p>
          <w:p w14:paraId="2273E6C8" w14:textId="13CC06F1" w:rsidR="00B117BE" w:rsidRDefault="00B117BE" w:rsidP="00B117BE">
            <w:pPr>
              <w:jc w:val="both"/>
              <w:rPr>
                <w:rFonts w:ascii="Arial" w:hAnsi="Arial" w:cs="Arial"/>
                <w:b/>
                <w:sz w:val="22"/>
                <w:szCs w:val="22"/>
              </w:rPr>
            </w:pPr>
            <w:r>
              <w:rPr>
                <w:rFonts w:ascii="Arial" w:hAnsi="Arial" w:cs="Arial"/>
                <w:b/>
                <w:sz w:val="22"/>
                <w:szCs w:val="22"/>
              </w:rPr>
              <w:t>Full Name:</w:t>
            </w:r>
            <w:r w:rsidRPr="008874EB">
              <w:rPr>
                <w:rFonts w:ascii="Arial" w:hAnsi="Arial" w:cs="Arial"/>
                <w:b/>
                <w:sz w:val="22"/>
                <w:szCs w:val="22"/>
              </w:rPr>
              <w:t xml:space="preserve"> Dr. Dalila Gharbaoui</w:t>
            </w:r>
          </w:p>
          <w:p w14:paraId="53695973" w14:textId="77777777" w:rsidR="00B117BE" w:rsidRDefault="00B117BE" w:rsidP="00B117BE">
            <w:pPr>
              <w:jc w:val="both"/>
              <w:rPr>
                <w:rFonts w:ascii="Arial" w:hAnsi="Arial" w:cs="Arial"/>
                <w:b/>
                <w:sz w:val="22"/>
                <w:szCs w:val="22"/>
              </w:rPr>
            </w:pPr>
            <w:r>
              <w:rPr>
                <w:rFonts w:ascii="Arial" w:hAnsi="Arial" w:cs="Arial"/>
                <w:b/>
                <w:sz w:val="22"/>
                <w:szCs w:val="22"/>
              </w:rPr>
              <w:t xml:space="preserve">Organisation: </w:t>
            </w:r>
            <w:r w:rsidRPr="008874EB">
              <w:rPr>
                <w:rFonts w:ascii="Arial" w:hAnsi="Arial" w:cs="Arial"/>
                <w:b/>
                <w:sz w:val="22"/>
                <w:szCs w:val="22"/>
              </w:rPr>
              <w:t>University of Canterbury</w:t>
            </w:r>
          </w:p>
          <w:p w14:paraId="0B9985F8" w14:textId="47C63B4D" w:rsidR="00B117BE" w:rsidRDefault="00B117BE" w:rsidP="00B117BE">
            <w:pPr>
              <w:jc w:val="both"/>
              <w:rPr>
                <w:rFonts w:ascii="Arial" w:hAnsi="Arial" w:cs="Arial"/>
                <w:b/>
                <w:sz w:val="22"/>
                <w:szCs w:val="22"/>
              </w:rPr>
            </w:pPr>
            <w:r>
              <w:rPr>
                <w:rFonts w:ascii="Arial" w:hAnsi="Arial" w:cs="Arial"/>
                <w:b/>
                <w:sz w:val="22"/>
                <w:szCs w:val="22"/>
              </w:rPr>
              <w:t>Bio:</w:t>
            </w:r>
            <w:r w:rsidRPr="00A8388A">
              <w:rPr>
                <w:rFonts w:ascii="Arial" w:hAnsi="Arial" w:cs="Arial"/>
                <w:bCs/>
                <w:sz w:val="22"/>
                <w:szCs w:val="22"/>
              </w:rPr>
              <w:t xml:space="preserve"> Dr. Dalila Gharbaoui holds a PHD in Political and Social Sciences from University of Liege and in Pacific studies from University of Canterbury. She is Adjunct Research fellow and undertook a Postdoctoral Research Fellowship at UC under the NZ Ministry of Foreign Affairs funded Pacific Ocean and Climate Crisis Assessment.</w:t>
            </w:r>
          </w:p>
          <w:p w14:paraId="2DF900C5" w14:textId="77777777" w:rsidR="003F7977" w:rsidRDefault="003F7977" w:rsidP="006D4A81">
            <w:pPr>
              <w:jc w:val="both"/>
              <w:rPr>
                <w:rFonts w:ascii="Arial" w:hAnsi="Arial" w:cs="Arial"/>
                <w:b/>
                <w:sz w:val="22"/>
                <w:szCs w:val="22"/>
              </w:rPr>
            </w:pPr>
          </w:p>
          <w:p w14:paraId="79288FE8" w14:textId="5F64D7F4" w:rsidR="006D4A81" w:rsidRDefault="006D4A81" w:rsidP="006D4A81">
            <w:pPr>
              <w:jc w:val="both"/>
              <w:rPr>
                <w:rFonts w:ascii="Arial" w:hAnsi="Arial" w:cs="Arial"/>
                <w:bCs/>
                <w:sz w:val="22"/>
                <w:szCs w:val="22"/>
              </w:rPr>
            </w:pPr>
            <w:r>
              <w:rPr>
                <w:rFonts w:ascii="Arial" w:hAnsi="Arial" w:cs="Arial"/>
                <w:b/>
                <w:sz w:val="22"/>
                <w:szCs w:val="22"/>
              </w:rPr>
              <w:t xml:space="preserve">Presentation </w:t>
            </w:r>
            <w:r w:rsidR="00B117BE">
              <w:rPr>
                <w:rFonts w:ascii="Arial" w:hAnsi="Arial" w:cs="Arial"/>
                <w:b/>
                <w:sz w:val="22"/>
                <w:szCs w:val="22"/>
              </w:rPr>
              <w:t xml:space="preserve">1: </w:t>
            </w:r>
            <w:r w:rsidR="00B117BE" w:rsidRPr="00B117BE">
              <w:rPr>
                <w:rFonts w:ascii="Arial" w:hAnsi="Arial" w:cs="Arial"/>
                <w:bCs/>
                <w:sz w:val="22"/>
                <w:szCs w:val="22"/>
              </w:rPr>
              <w:t>A framework for “Staying with Dignity”</w:t>
            </w:r>
            <w:r w:rsidR="008874EB">
              <w:rPr>
                <w:rFonts w:ascii="Arial" w:hAnsi="Arial" w:cs="Arial"/>
                <w:bCs/>
                <w:sz w:val="22"/>
                <w:szCs w:val="22"/>
              </w:rPr>
              <w:t xml:space="preserve"> in the context of </w:t>
            </w:r>
            <w:proofErr w:type="gramStart"/>
            <w:r w:rsidR="008874EB">
              <w:rPr>
                <w:rFonts w:ascii="Arial" w:hAnsi="Arial" w:cs="Arial"/>
                <w:bCs/>
                <w:sz w:val="22"/>
                <w:szCs w:val="22"/>
              </w:rPr>
              <w:t>climate  change</w:t>
            </w:r>
            <w:proofErr w:type="gramEnd"/>
          </w:p>
          <w:p w14:paraId="2CA6BDCC" w14:textId="77777777" w:rsidR="003F7977" w:rsidRDefault="003F7977" w:rsidP="006D4A81">
            <w:pPr>
              <w:jc w:val="both"/>
              <w:rPr>
                <w:rFonts w:ascii="Arial" w:hAnsi="Arial" w:cs="Arial"/>
                <w:b/>
                <w:bCs/>
                <w:sz w:val="22"/>
                <w:szCs w:val="22"/>
              </w:rPr>
            </w:pPr>
          </w:p>
          <w:p w14:paraId="39B1BCEE" w14:textId="322C0C65" w:rsidR="00BB33DF" w:rsidRDefault="008874EB" w:rsidP="006D4A81">
            <w:pPr>
              <w:jc w:val="both"/>
              <w:rPr>
                <w:rFonts w:ascii="Arial" w:hAnsi="Arial" w:cs="Arial"/>
                <w:sz w:val="22"/>
                <w:szCs w:val="22"/>
                <w:lang w:val="en-CA"/>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1 Contribution</w:t>
            </w:r>
            <w:r w:rsidRPr="00B026E8">
              <w:rPr>
                <w:rFonts w:ascii="Arial" w:hAnsi="Arial" w:cs="Arial"/>
                <w:b/>
                <w:bCs/>
                <w:sz w:val="22"/>
                <w:szCs w:val="22"/>
              </w:rPr>
              <w:t>:</w:t>
            </w:r>
            <w:r>
              <w:t xml:space="preserve"> </w:t>
            </w:r>
            <w:r w:rsidR="00394FD6" w:rsidRPr="00394FD6">
              <w:rPr>
                <w:rFonts w:ascii="Arial" w:hAnsi="Arial" w:cs="Arial"/>
                <w:sz w:val="22"/>
                <w:szCs w:val="22"/>
                <w:lang w:val="en-CA"/>
              </w:rPr>
              <w:t xml:space="preserve">In climate change discourse, climate mobility is often portrayed as an inevitability, not only for atolls but in other, larger Pacific Nations. Indeed, many Pacific communities’ call for “Staying with Dignity” have been ignored, along with their histories of resilience that have been used for generations in the face of environmental risks. </w:t>
            </w:r>
            <w:r w:rsidRPr="008874EB">
              <w:rPr>
                <w:rFonts w:ascii="Arial" w:hAnsi="Arial" w:cs="Arial"/>
                <w:sz w:val="22"/>
                <w:szCs w:val="22"/>
              </w:rPr>
              <w:t>“</w:t>
            </w:r>
            <w:r>
              <w:rPr>
                <w:rFonts w:ascii="Arial" w:hAnsi="Arial" w:cs="Arial"/>
                <w:sz w:val="22"/>
                <w:szCs w:val="22"/>
              </w:rPr>
              <w:t>M</w:t>
            </w:r>
            <w:r w:rsidRPr="008874EB">
              <w:rPr>
                <w:rFonts w:ascii="Arial" w:hAnsi="Arial" w:cs="Arial"/>
                <w:sz w:val="22"/>
                <w:szCs w:val="22"/>
              </w:rPr>
              <w:t xml:space="preserve">igration with dignity” in the context of climate change popularised by Kiribati’s former President, </w:t>
            </w:r>
            <w:proofErr w:type="spellStart"/>
            <w:r w:rsidRPr="008874EB">
              <w:rPr>
                <w:rFonts w:ascii="Arial" w:hAnsi="Arial" w:cs="Arial"/>
                <w:sz w:val="22"/>
                <w:szCs w:val="22"/>
              </w:rPr>
              <w:t>Anote</w:t>
            </w:r>
            <w:proofErr w:type="spellEnd"/>
            <w:r w:rsidRPr="008874EB">
              <w:rPr>
                <w:rFonts w:ascii="Arial" w:hAnsi="Arial" w:cs="Arial"/>
                <w:sz w:val="22"/>
                <w:szCs w:val="22"/>
              </w:rPr>
              <w:t xml:space="preserve"> Tong, and frequently advocated by international agencies and other actors, particularly in the </w:t>
            </w:r>
            <w:r w:rsidR="006E138F">
              <w:rPr>
                <w:rFonts w:ascii="Arial" w:hAnsi="Arial" w:cs="Arial"/>
                <w:sz w:val="22"/>
                <w:szCs w:val="22"/>
              </w:rPr>
              <w:t>PICs</w:t>
            </w:r>
            <w:r w:rsidRPr="008874EB">
              <w:rPr>
                <w:rFonts w:ascii="Arial" w:hAnsi="Arial" w:cs="Arial"/>
                <w:sz w:val="22"/>
                <w:szCs w:val="22"/>
              </w:rPr>
              <w:t xml:space="preserve"> context, needs to be urgently complemented. While moving may be an appropriate response to climatic change in many cases, we suggest a complementary approach of “</w:t>
            </w:r>
            <w:r w:rsidR="00C74367">
              <w:rPr>
                <w:rFonts w:ascii="Arial" w:hAnsi="Arial" w:cs="Arial"/>
                <w:sz w:val="22"/>
                <w:szCs w:val="22"/>
              </w:rPr>
              <w:t>S</w:t>
            </w:r>
            <w:r w:rsidRPr="008874EB">
              <w:rPr>
                <w:rFonts w:ascii="Arial" w:hAnsi="Arial" w:cs="Arial"/>
                <w:sz w:val="22"/>
                <w:szCs w:val="22"/>
              </w:rPr>
              <w:t xml:space="preserve">taying with </w:t>
            </w:r>
            <w:r w:rsidR="00C74367">
              <w:rPr>
                <w:rFonts w:ascii="Arial" w:hAnsi="Arial" w:cs="Arial"/>
                <w:sz w:val="22"/>
                <w:szCs w:val="22"/>
              </w:rPr>
              <w:t>D</w:t>
            </w:r>
            <w:r w:rsidRPr="008874EB">
              <w:rPr>
                <w:rFonts w:ascii="Arial" w:hAnsi="Arial" w:cs="Arial"/>
                <w:sz w:val="22"/>
                <w:szCs w:val="22"/>
              </w:rPr>
              <w:t>ignity”. This involves rethinking and examining climate-related mobility as relational and dynamic – recognising that there will always be those who wish to go and those who wish to stay. A ‘’</w:t>
            </w:r>
            <w:r w:rsidR="00C74367">
              <w:rPr>
                <w:rFonts w:ascii="Arial" w:hAnsi="Arial" w:cs="Arial"/>
                <w:sz w:val="22"/>
                <w:szCs w:val="22"/>
              </w:rPr>
              <w:t>S</w:t>
            </w:r>
            <w:r w:rsidRPr="008874EB">
              <w:rPr>
                <w:rFonts w:ascii="Arial" w:hAnsi="Arial" w:cs="Arial"/>
                <w:sz w:val="22"/>
                <w:szCs w:val="22"/>
              </w:rPr>
              <w:t xml:space="preserve">taying with </w:t>
            </w:r>
            <w:r w:rsidR="00C74367">
              <w:rPr>
                <w:rFonts w:ascii="Arial" w:hAnsi="Arial" w:cs="Arial"/>
                <w:sz w:val="22"/>
                <w:szCs w:val="22"/>
              </w:rPr>
              <w:t>D</w:t>
            </w:r>
            <w:r w:rsidRPr="008874EB">
              <w:rPr>
                <w:rFonts w:ascii="Arial" w:hAnsi="Arial" w:cs="Arial"/>
                <w:sz w:val="22"/>
                <w:szCs w:val="22"/>
              </w:rPr>
              <w:t xml:space="preserve">ignity” </w:t>
            </w:r>
            <w:r>
              <w:rPr>
                <w:rFonts w:ascii="Arial" w:hAnsi="Arial" w:cs="Arial"/>
                <w:sz w:val="22"/>
                <w:szCs w:val="22"/>
              </w:rPr>
              <w:t>framework</w:t>
            </w:r>
            <w:r w:rsidRPr="008874EB">
              <w:rPr>
                <w:rFonts w:ascii="Arial" w:hAnsi="Arial" w:cs="Arial"/>
                <w:sz w:val="22"/>
                <w:szCs w:val="22"/>
              </w:rPr>
              <w:t xml:space="preserve"> is important for informing adaptation strategies that intersect with mobility in the P</w:t>
            </w:r>
            <w:r w:rsidR="006E138F">
              <w:rPr>
                <w:rFonts w:ascii="Arial" w:hAnsi="Arial" w:cs="Arial"/>
                <w:sz w:val="22"/>
                <w:szCs w:val="22"/>
              </w:rPr>
              <w:t>ICs</w:t>
            </w:r>
            <w:r w:rsidRPr="008874EB">
              <w:rPr>
                <w:rFonts w:ascii="Arial" w:hAnsi="Arial" w:cs="Arial"/>
                <w:sz w:val="22"/>
                <w:szCs w:val="22"/>
              </w:rPr>
              <w:t xml:space="preserve"> – and </w:t>
            </w:r>
            <w:r w:rsidRPr="00394FD6">
              <w:rPr>
                <w:rFonts w:ascii="Arial" w:hAnsi="Arial" w:cs="Arial"/>
                <w:sz w:val="22"/>
                <w:szCs w:val="22"/>
              </w:rPr>
              <w:t>elsewhere, especially when it incorporates Indigenous conceptions of place and space.</w:t>
            </w:r>
            <w:r w:rsidR="00394FD6" w:rsidRPr="00394FD6">
              <w:rPr>
                <w:rFonts w:ascii="Arial" w:hAnsi="Arial" w:cs="Arial"/>
                <w:sz w:val="22"/>
                <w:szCs w:val="22"/>
              </w:rPr>
              <w:t xml:space="preserve"> </w:t>
            </w:r>
            <w:r w:rsidR="00394FD6" w:rsidRPr="00394FD6">
              <w:rPr>
                <w:rFonts w:ascii="Arial" w:hAnsi="Arial" w:cs="Arial"/>
                <w:sz w:val="22"/>
                <w:szCs w:val="22"/>
                <w:lang w:val="en-CA"/>
              </w:rPr>
              <w:t>The framework contributes to the scholarship on climate (</w:t>
            </w:r>
            <w:proofErr w:type="spellStart"/>
            <w:r w:rsidR="00394FD6" w:rsidRPr="00394FD6">
              <w:rPr>
                <w:rFonts w:ascii="Arial" w:hAnsi="Arial" w:cs="Arial"/>
                <w:sz w:val="22"/>
                <w:szCs w:val="22"/>
                <w:lang w:val="en-CA"/>
              </w:rPr>
              <w:t>im</w:t>
            </w:r>
            <w:proofErr w:type="spellEnd"/>
            <w:r w:rsidR="00394FD6" w:rsidRPr="00394FD6">
              <w:rPr>
                <w:rFonts w:ascii="Arial" w:hAnsi="Arial" w:cs="Arial"/>
                <w:sz w:val="22"/>
                <w:szCs w:val="22"/>
                <w:lang w:val="en-CA"/>
              </w:rPr>
              <w:t>)mobilities in the Pacific and beyond, centralizing issues such as sense of belonging, VANUA, cultural identity, and sovereignty as crucial to communities’ responses to climate change</w:t>
            </w:r>
            <w:r w:rsidR="00394FD6">
              <w:rPr>
                <w:rFonts w:ascii="Arial" w:hAnsi="Arial" w:cs="Arial"/>
                <w:sz w:val="22"/>
                <w:szCs w:val="22"/>
                <w:lang w:val="en-CA"/>
              </w:rPr>
              <w:t xml:space="preserve">. </w:t>
            </w:r>
            <w:r w:rsidR="00BB33DF">
              <w:rPr>
                <w:rFonts w:ascii="Arial" w:hAnsi="Arial" w:cs="Arial"/>
                <w:sz w:val="22"/>
                <w:szCs w:val="22"/>
                <w:lang w:val="en-CA"/>
              </w:rPr>
              <w:t>Finally, b</w:t>
            </w:r>
            <w:r w:rsidR="00394FD6">
              <w:rPr>
                <w:rFonts w:ascii="Arial" w:hAnsi="Arial" w:cs="Arial"/>
                <w:sz w:val="22"/>
                <w:szCs w:val="22"/>
                <w:lang w:val="en-CA"/>
              </w:rPr>
              <w:t>uilding on the framework</w:t>
            </w:r>
            <w:r w:rsidR="00C74367">
              <w:rPr>
                <w:rFonts w:ascii="Arial" w:hAnsi="Arial" w:cs="Arial"/>
                <w:sz w:val="22"/>
                <w:szCs w:val="22"/>
                <w:lang w:val="en-CA"/>
              </w:rPr>
              <w:t>,</w:t>
            </w:r>
            <w:r w:rsidR="00394FD6">
              <w:rPr>
                <w:rFonts w:ascii="Arial" w:hAnsi="Arial" w:cs="Arial"/>
                <w:sz w:val="22"/>
                <w:szCs w:val="22"/>
                <w:lang w:val="en-CA"/>
              </w:rPr>
              <w:t xml:space="preserve"> the role of women </w:t>
            </w:r>
            <w:r w:rsidR="00C74367">
              <w:rPr>
                <w:rFonts w:ascii="Arial" w:hAnsi="Arial" w:cs="Arial"/>
                <w:sz w:val="22"/>
                <w:szCs w:val="22"/>
                <w:lang w:val="en-CA"/>
              </w:rPr>
              <w:t>for</w:t>
            </w:r>
            <w:r w:rsidR="00394FD6">
              <w:rPr>
                <w:rFonts w:ascii="Arial" w:hAnsi="Arial" w:cs="Arial"/>
                <w:sz w:val="22"/>
                <w:szCs w:val="22"/>
                <w:lang w:val="en-CA"/>
              </w:rPr>
              <w:t xml:space="preserve"> “</w:t>
            </w:r>
            <w:r w:rsidR="00C74367">
              <w:rPr>
                <w:rFonts w:ascii="Arial" w:hAnsi="Arial" w:cs="Arial"/>
                <w:sz w:val="22"/>
                <w:szCs w:val="22"/>
                <w:lang w:val="en-CA"/>
              </w:rPr>
              <w:t>S</w:t>
            </w:r>
            <w:r w:rsidR="00394FD6">
              <w:rPr>
                <w:rFonts w:ascii="Arial" w:hAnsi="Arial" w:cs="Arial"/>
                <w:sz w:val="22"/>
                <w:szCs w:val="22"/>
                <w:lang w:val="en-CA"/>
              </w:rPr>
              <w:t xml:space="preserve">taying with </w:t>
            </w:r>
            <w:r w:rsidR="00C74367">
              <w:rPr>
                <w:rFonts w:ascii="Arial" w:hAnsi="Arial" w:cs="Arial"/>
                <w:sz w:val="22"/>
                <w:szCs w:val="22"/>
                <w:lang w:val="en-CA"/>
              </w:rPr>
              <w:t>D</w:t>
            </w:r>
            <w:r w:rsidR="00394FD6">
              <w:rPr>
                <w:rFonts w:ascii="Arial" w:hAnsi="Arial" w:cs="Arial"/>
                <w:sz w:val="22"/>
                <w:szCs w:val="22"/>
                <w:lang w:val="en-CA"/>
              </w:rPr>
              <w:t xml:space="preserve">ignity” will be </w:t>
            </w:r>
            <w:r w:rsidR="00BB33DF">
              <w:rPr>
                <w:rFonts w:ascii="Arial" w:hAnsi="Arial" w:cs="Arial"/>
                <w:sz w:val="22"/>
                <w:szCs w:val="22"/>
                <w:lang w:val="en-CA"/>
              </w:rPr>
              <w:t>discussed as</w:t>
            </w:r>
            <w:r w:rsidR="00BB33DF" w:rsidRPr="00394FD6">
              <w:rPr>
                <w:rFonts w:ascii="Arial" w:hAnsi="Arial" w:cs="Arial"/>
                <w:sz w:val="22"/>
                <w:szCs w:val="22"/>
                <w:lang w:val="en-CA"/>
              </w:rPr>
              <w:t xml:space="preserve"> critical source of resourcefulness in the context of environmental (</w:t>
            </w:r>
            <w:proofErr w:type="spellStart"/>
            <w:r w:rsidR="00BB33DF" w:rsidRPr="00394FD6">
              <w:rPr>
                <w:rFonts w:ascii="Arial" w:hAnsi="Arial" w:cs="Arial"/>
                <w:sz w:val="22"/>
                <w:szCs w:val="22"/>
                <w:lang w:val="en-CA"/>
              </w:rPr>
              <w:t>im</w:t>
            </w:r>
            <w:proofErr w:type="spellEnd"/>
            <w:r w:rsidR="00BB33DF" w:rsidRPr="00394FD6">
              <w:rPr>
                <w:rFonts w:ascii="Arial" w:hAnsi="Arial" w:cs="Arial"/>
                <w:sz w:val="22"/>
                <w:szCs w:val="22"/>
                <w:lang w:val="en-CA"/>
              </w:rPr>
              <w:t>)mobilitie</w:t>
            </w:r>
            <w:r w:rsidR="00BB33DF">
              <w:rPr>
                <w:rFonts w:ascii="Arial" w:hAnsi="Arial" w:cs="Arial"/>
                <w:sz w:val="22"/>
                <w:szCs w:val="22"/>
                <w:lang w:val="en-CA"/>
              </w:rPr>
              <w:t>s contesting t</w:t>
            </w:r>
            <w:r w:rsidR="00394FD6" w:rsidRPr="00394FD6">
              <w:rPr>
                <w:rFonts w:ascii="Arial" w:hAnsi="Arial" w:cs="Arial"/>
                <w:sz w:val="22"/>
                <w:szCs w:val="22"/>
                <w:lang w:val="en-CA"/>
              </w:rPr>
              <w:t xml:space="preserve">he assumption that women are </w:t>
            </w:r>
            <w:r w:rsidR="003F7977">
              <w:rPr>
                <w:rFonts w:ascii="Arial" w:hAnsi="Arial" w:cs="Arial"/>
                <w:sz w:val="22"/>
                <w:szCs w:val="22"/>
                <w:lang w:val="en-CA"/>
              </w:rPr>
              <w:t>predominantly</w:t>
            </w:r>
            <w:r w:rsidR="00394FD6" w:rsidRPr="00394FD6">
              <w:rPr>
                <w:rFonts w:ascii="Arial" w:hAnsi="Arial" w:cs="Arial"/>
                <w:sz w:val="22"/>
                <w:szCs w:val="22"/>
                <w:lang w:val="en-CA"/>
              </w:rPr>
              <w:t xml:space="preserve"> "climate victims" </w:t>
            </w:r>
            <w:r w:rsidR="00BB33DF">
              <w:rPr>
                <w:rFonts w:ascii="Arial" w:hAnsi="Arial" w:cs="Arial"/>
                <w:sz w:val="22"/>
                <w:szCs w:val="22"/>
                <w:lang w:val="en-CA"/>
              </w:rPr>
              <w:t>as</w:t>
            </w:r>
            <w:r w:rsidR="00394FD6" w:rsidRPr="00394FD6">
              <w:rPr>
                <w:rFonts w:ascii="Arial" w:hAnsi="Arial" w:cs="Arial"/>
                <w:sz w:val="22"/>
                <w:szCs w:val="22"/>
                <w:lang w:val="en-CA"/>
              </w:rPr>
              <w:t xml:space="preserve"> often found in literature on climate (</w:t>
            </w:r>
            <w:proofErr w:type="spellStart"/>
            <w:r w:rsidR="00394FD6" w:rsidRPr="00394FD6">
              <w:rPr>
                <w:rFonts w:ascii="Arial" w:hAnsi="Arial" w:cs="Arial"/>
                <w:sz w:val="22"/>
                <w:szCs w:val="22"/>
                <w:lang w:val="en-CA"/>
              </w:rPr>
              <w:t>im</w:t>
            </w:r>
            <w:proofErr w:type="spellEnd"/>
            <w:r w:rsidR="00394FD6" w:rsidRPr="00394FD6">
              <w:rPr>
                <w:rFonts w:ascii="Arial" w:hAnsi="Arial" w:cs="Arial"/>
                <w:sz w:val="22"/>
                <w:szCs w:val="22"/>
                <w:lang w:val="en-CA"/>
              </w:rPr>
              <w:t xml:space="preserve">)mobilities and reflected as such in policy. </w:t>
            </w:r>
          </w:p>
          <w:p w14:paraId="7DBDCA48" w14:textId="77777777" w:rsidR="00BB33DF" w:rsidRDefault="00BB33DF" w:rsidP="006D4A81">
            <w:pPr>
              <w:jc w:val="both"/>
              <w:rPr>
                <w:rFonts w:ascii="Arial" w:hAnsi="Arial" w:cs="Arial"/>
                <w:b/>
                <w:sz w:val="22"/>
                <w:szCs w:val="22"/>
              </w:rPr>
            </w:pPr>
          </w:p>
          <w:p w14:paraId="0EA92F25" w14:textId="77777777" w:rsidR="00B117BE" w:rsidRPr="006D4A81" w:rsidRDefault="00B117BE" w:rsidP="00B117BE">
            <w:pPr>
              <w:jc w:val="both"/>
              <w:rPr>
                <w:rFonts w:ascii="Arial" w:hAnsi="Arial" w:cs="Arial"/>
                <w:b/>
                <w:sz w:val="22"/>
                <w:szCs w:val="22"/>
                <w:u w:val="single"/>
              </w:rPr>
            </w:pPr>
            <w:r w:rsidRPr="006D4A81">
              <w:rPr>
                <w:rFonts w:ascii="Arial" w:hAnsi="Arial" w:cs="Arial"/>
                <w:b/>
                <w:sz w:val="22"/>
                <w:szCs w:val="22"/>
                <w:u w:val="single"/>
              </w:rPr>
              <w:lastRenderedPageBreak/>
              <w:t xml:space="preserve">Panellist </w:t>
            </w:r>
            <w:r>
              <w:rPr>
                <w:rFonts w:ascii="Arial" w:hAnsi="Arial" w:cs="Arial"/>
                <w:b/>
                <w:sz w:val="22"/>
                <w:szCs w:val="22"/>
                <w:u w:val="single"/>
              </w:rPr>
              <w:t>2</w:t>
            </w:r>
          </w:p>
          <w:p w14:paraId="14A7EF67" w14:textId="77777777" w:rsidR="003F7977" w:rsidRDefault="003F7977" w:rsidP="00B117BE">
            <w:pPr>
              <w:jc w:val="both"/>
              <w:rPr>
                <w:rFonts w:ascii="Arial" w:hAnsi="Arial" w:cs="Arial"/>
                <w:b/>
                <w:sz w:val="22"/>
                <w:szCs w:val="22"/>
              </w:rPr>
            </w:pPr>
          </w:p>
          <w:p w14:paraId="0B8268B3" w14:textId="16C813AF" w:rsidR="00B117BE" w:rsidRDefault="00B117BE" w:rsidP="00B117BE">
            <w:pPr>
              <w:jc w:val="both"/>
              <w:rPr>
                <w:rFonts w:ascii="Arial" w:hAnsi="Arial" w:cs="Arial"/>
                <w:b/>
                <w:sz w:val="22"/>
                <w:szCs w:val="22"/>
              </w:rPr>
            </w:pPr>
            <w:r>
              <w:rPr>
                <w:rFonts w:ascii="Arial" w:hAnsi="Arial" w:cs="Arial"/>
                <w:b/>
                <w:sz w:val="22"/>
                <w:szCs w:val="22"/>
              </w:rPr>
              <w:t xml:space="preserve">Full Name: Dr. </w:t>
            </w:r>
            <w:proofErr w:type="spellStart"/>
            <w:r>
              <w:rPr>
                <w:rFonts w:ascii="Arial" w:hAnsi="Arial" w:cs="Arial"/>
                <w:b/>
                <w:sz w:val="22"/>
                <w:szCs w:val="22"/>
              </w:rPr>
              <w:t>Merewalesi</w:t>
            </w:r>
            <w:proofErr w:type="spellEnd"/>
            <w:r>
              <w:rPr>
                <w:rFonts w:ascii="Arial" w:hAnsi="Arial" w:cs="Arial"/>
                <w:b/>
                <w:sz w:val="22"/>
                <w:szCs w:val="22"/>
              </w:rPr>
              <w:t xml:space="preserve"> Yee</w:t>
            </w:r>
          </w:p>
          <w:p w14:paraId="24F74EBB" w14:textId="77777777" w:rsidR="00B117BE" w:rsidRDefault="00B117BE" w:rsidP="00B117BE">
            <w:pPr>
              <w:jc w:val="both"/>
              <w:rPr>
                <w:rFonts w:ascii="Arial" w:hAnsi="Arial" w:cs="Arial"/>
                <w:b/>
                <w:sz w:val="22"/>
                <w:szCs w:val="22"/>
              </w:rPr>
            </w:pPr>
            <w:r>
              <w:rPr>
                <w:rFonts w:ascii="Arial" w:hAnsi="Arial" w:cs="Arial"/>
                <w:b/>
                <w:sz w:val="22"/>
                <w:szCs w:val="22"/>
              </w:rPr>
              <w:t>Organisation: University of Queensland</w:t>
            </w:r>
          </w:p>
          <w:p w14:paraId="3E941C26" w14:textId="488DA24A" w:rsidR="00B117BE" w:rsidRDefault="00B117BE" w:rsidP="00B117BE">
            <w:pPr>
              <w:jc w:val="both"/>
              <w:rPr>
                <w:rFonts w:ascii="Arial" w:hAnsi="Arial" w:cs="Arial"/>
                <w:bCs/>
                <w:sz w:val="22"/>
                <w:szCs w:val="22"/>
              </w:rPr>
            </w:pPr>
            <w:r>
              <w:rPr>
                <w:rFonts w:ascii="Arial" w:hAnsi="Arial" w:cs="Arial"/>
                <w:b/>
                <w:sz w:val="22"/>
                <w:szCs w:val="22"/>
              </w:rPr>
              <w:t xml:space="preserve">Bio:  </w:t>
            </w:r>
            <w:r w:rsidRPr="00B117BE">
              <w:rPr>
                <w:rFonts w:ascii="Arial" w:hAnsi="Arial" w:cs="Arial"/>
                <w:bCs/>
                <w:sz w:val="22"/>
                <w:szCs w:val="22"/>
              </w:rPr>
              <w:t>Mere is an indigenous Fijian researcher and climate advocate specialized in climate (</w:t>
            </w:r>
            <w:proofErr w:type="spellStart"/>
            <w:r w:rsidRPr="00B117BE">
              <w:rPr>
                <w:rFonts w:ascii="Arial" w:hAnsi="Arial" w:cs="Arial"/>
                <w:bCs/>
                <w:sz w:val="22"/>
                <w:szCs w:val="22"/>
              </w:rPr>
              <w:t>im</w:t>
            </w:r>
            <w:proofErr w:type="spellEnd"/>
            <w:r w:rsidRPr="00B117BE">
              <w:rPr>
                <w:rFonts w:ascii="Arial" w:hAnsi="Arial" w:cs="Arial"/>
                <w:bCs/>
                <w:sz w:val="22"/>
                <w:szCs w:val="22"/>
              </w:rPr>
              <w:t xml:space="preserve">) mobility in the Pacific.  Mere advocates for the use of indigenous methodologies and approaches tailored to the cultural context of the PICs in addressing the complex challenges of climate change and disaster related impacts. </w:t>
            </w:r>
          </w:p>
          <w:p w14:paraId="122D9831" w14:textId="77777777" w:rsidR="008874EB" w:rsidRDefault="008874EB" w:rsidP="00B117BE">
            <w:pPr>
              <w:jc w:val="both"/>
              <w:rPr>
                <w:rFonts w:ascii="Arial" w:hAnsi="Arial" w:cs="Arial"/>
                <w:b/>
                <w:sz w:val="22"/>
                <w:szCs w:val="22"/>
              </w:rPr>
            </w:pPr>
          </w:p>
          <w:p w14:paraId="5308AAD5" w14:textId="3ABDA447" w:rsidR="00B117BE" w:rsidRDefault="00B117BE" w:rsidP="00B117BE">
            <w:pPr>
              <w:jc w:val="both"/>
              <w:rPr>
                <w:rFonts w:ascii="Arial" w:hAnsi="Arial" w:cs="Arial"/>
                <w:bCs/>
                <w:sz w:val="22"/>
                <w:szCs w:val="22"/>
              </w:rPr>
            </w:pPr>
            <w:r>
              <w:rPr>
                <w:rFonts w:ascii="Arial" w:hAnsi="Arial" w:cs="Arial"/>
                <w:b/>
                <w:sz w:val="22"/>
                <w:szCs w:val="22"/>
              </w:rPr>
              <w:t xml:space="preserve">Presentation 2: </w:t>
            </w:r>
            <w:r w:rsidRPr="00B117BE">
              <w:rPr>
                <w:rFonts w:ascii="Arial" w:hAnsi="Arial" w:cs="Arial"/>
                <w:bCs/>
                <w:sz w:val="22"/>
                <w:szCs w:val="22"/>
              </w:rPr>
              <w:t>Voluntary immobility in the context of climate change</w:t>
            </w:r>
          </w:p>
          <w:p w14:paraId="44980ED9" w14:textId="77777777" w:rsidR="008874EB" w:rsidRPr="00B117BE" w:rsidRDefault="008874EB" w:rsidP="00B117BE">
            <w:pPr>
              <w:jc w:val="both"/>
              <w:rPr>
                <w:rFonts w:ascii="Arial" w:hAnsi="Arial" w:cs="Arial"/>
                <w:b/>
                <w:sz w:val="22"/>
                <w:szCs w:val="22"/>
              </w:rPr>
            </w:pPr>
          </w:p>
          <w:p w14:paraId="0E8E7CBB" w14:textId="7E2273C1" w:rsidR="00B117BE" w:rsidRDefault="00B117BE" w:rsidP="00B117BE">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2 Contribution</w:t>
            </w:r>
            <w:r w:rsidRPr="00B026E8">
              <w:rPr>
                <w:rFonts w:ascii="Arial" w:hAnsi="Arial" w:cs="Arial"/>
                <w:b/>
                <w:bCs/>
                <w:sz w:val="22"/>
                <w:szCs w:val="22"/>
              </w:rPr>
              <w:t>:</w:t>
            </w:r>
            <w:r>
              <w:t xml:space="preserve"> </w:t>
            </w:r>
            <w:r w:rsidRPr="00B117BE">
              <w:rPr>
                <w:rFonts w:ascii="Arial" w:hAnsi="Arial" w:cs="Arial"/>
                <w:sz w:val="22"/>
                <w:szCs w:val="22"/>
              </w:rPr>
              <w:t xml:space="preserve">For many Pacific communities, moving away from home is an option of last resort. No one should be forced to move against their will.  When communities are told to leave areas at risk of severe climate impacts, many resist due to deep cultural, spiritual, and ancestral ties to their land, refusing to abandon their homes despite external pressures. It is important when the government is engaging with communities first and foremost time and space should be given to understand any emotional bonds, practices and customs felt by the community with their housing, neighbours, community and the physical environment – reflected in the concept </w:t>
            </w:r>
            <w:r>
              <w:rPr>
                <w:rFonts w:ascii="Arial" w:hAnsi="Arial" w:cs="Arial"/>
                <w:sz w:val="22"/>
                <w:szCs w:val="22"/>
              </w:rPr>
              <w:t>of VANUA</w:t>
            </w:r>
            <w:r w:rsidRPr="00B117BE">
              <w:rPr>
                <w:rFonts w:ascii="Arial" w:hAnsi="Arial" w:cs="Arial"/>
                <w:sz w:val="22"/>
                <w:szCs w:val="22"/>
              </w:rPr>
              <w:t>. Considering this, the governments and international community must collaborate with local people and communities, including Indigenous and non-Indigenous communities, in codesigning and comanaging adaptation programs that are culturally appropriate and align with local goals.</w:t>
            </w:r>
          </w:p>
          <w:p w14:paraId="7E43EB5C" w14:textId="77777777" w:rsidR="00B117BE" w:rsidRDefault="00B117BE" w:rsidP="006D4A81">
            <w:pPr>
              <w:jc w:val="both"/>
              <w:rPr>
                <w:rFonts w:ascii="Arial" w:hAnsi="Arial" w:cs="Arial"/>
                <w:sz w:val="22"/>
                <w:szCs w:val="22"/>
              </w:rPr>
            </w:pPr>
          </w:p>
          <w:p w14:paraId="0239AC51" w14:textId="20061378"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Panellist 3</w:t>
            </w:r>
          </w:p>
          <w:p w14:paraId="31BC103F" w14:textId="77777777" w:rsidR="003F7977" w:rsidRDefault="003F7977" w:rsidP="00DE6E5F">
            <w:pPr>
              <w:jc w:val="both"/>
              <w:rPr>
                <w:rFonts w:ascii="Arial" w:hAnsi="Arial" w:cs="Arial"/>
                <w:b/>
                <w:sz w:val="22"/>
                <w:szCs w:val="22"/>
              </w:rPr>
            </w:pPr>
          </w:p>
          <w:p w14:paraId="0302F375" w14:textId="1083F78A" w:rsidR="008874EB" w:rsidRDefault="006D4A81" w:rsidP="00DE6E5F">
            <w:pPr>
              <w:jc w:val="both"/>
              <w:rPr>
                <w:rFonts w:ascii="Arial" w:hAnsi="Arial" w:cs="Arial"/>
                <w:sz w:val="22"/>
                <w:szCs w:val="22"/>
              </w:rPr>
            </w:pPr>
            <w:r>
              <w:rPr>
                <w:rFonts w:ascii="Arial" w:hAnsi="Arial" w:cs="Arial"/>
                <w:b/>
                <w:sz w:val="22"/>
                <w:szCs w:val="22"/>
              </w:rPr>
              <w:t>Full Name:</w:t>
            </w:r>
            <w:r w:rsidR="00DE6E5F">
              <w:rPr>
                <w:rFonts w:ascii="Arial" w:hAnsi="Arial" w:cs="Arial"/>
                <w:b/>
                <w:sz w:val="22"/>
                <w:szCs w:val="22"/>
              </w:rPr>
              <w:t xml:space="preserve"> </w:t>
            </w:r>
            <w:r w:rsidR="00DE6E5F" w:rsidRPr="00417699">
              <w:rPr>
                <w:rFonts w:ascii="Arial" w:hAnsi="Arial" w:cs="Arial"/>
                <w:sz w:val="22"/>
                <w:szCs w:val="22"/>
              </w:rPr>
              <w:t xml:space="preserve">Jone </w:t>
            </w:r>
            <w:proofErr w:type="spellStart"/>
            <w:r w:rsidR="00DE6E5F" w:rsidRPr="00417699">
              <w:rPr>
                <w:rFonts w:ascii="Arial" w:hAnsi="Arial" w:cs="Arial"/>
                <w:sz w:val="22"/>
                <w:szCs w:val="22"/>
              </w:rPr>
              <w:t>Baravilala</w:t>
            </w:r>
            <w:proofErr w:type="spellEnd"/>
            <w:r w:rsidR="00DE6E5F" w:rsidRPr="00417699">
              <w:rPr>
                <w:rFonts w:ascii="Arial" w:hAnsi="Arial" w:cs="Arial"/>
                <w:sz w:val="22"/>
                <w:szCs w:val="22"/>
              </w:rPr>
              <w:t xml:space="preserve"> </w:t>
            </w:r>
          </w:p>
          <w:p w14:paraId="47A25798" w14:textId="430CF4AE" w:rsidR="006D4A81" w:rsidRDefault="006D4A81" w:rsidP="006D4A81">
            <w:pPr>
              <w:jc w:val="both"/>
              <w:rPr>
                <w:rFonts w:ascii="Arial" w:hAnsi="Arial" w:cs="Arial"/>
                <w:b/>
                <w:sz w:val="22"/>
                <w:szCs w:val="22"/>
              </w:rPr>
            </w:pPr>
            <w:r>
              <w:rPr>
                <w:rFonts w:ascii="Arial" w:hAnsi="Arial" w:cs="Arial"/>
                <w:b/>
                <w:sz w:val="22"/>
                <w:szCs w:val="22"/>
              </w:rPr>
              <w:t>Organisation:</w:t>
            </w:r>
            <w:r w:rsidR="00DE6E5F">
              <w:rPr>
                <w:rFonts w:ascii="Arial" w:hAnsi="Arial" w:cs="Arial"/>
                <w:b/>
                <w:sz w:val="22"/>
                <w:szCs w:val="22"/>
              </w:rPr>
              <w:t xml:space="preserve"> </w:t>
            </w:r>
            <w:proofErr w:type="spellStart"/>
            <w:r w:rsidR="00DE6E5F" w:rsidRPr="008874EB">
              <w:rPr>
                <w:rFonts w:ascii="Arial" w:hAnsi="Arial" w:cs="Arial"/>
                <w:bCs/>
                <w:sz w:val="22"/>
                <w:szCs w:val="22"/>
              </w:rPr>
              <w:t>Matawalu</w:t>
            </w:r>
            <w:proofErr w:type="spellEnd"/>
            <w:r w:rsidR="00DE6E5F" w:rsidRPr="008874EB">
              <w:rPr>
                <w:rFonts w:ascii="Arial" w:hAnsi="Arial" w:cs="Arial"/>
                <w:bCs/>
                <w:sz w:val="22"/>
                <w:szCs w:val="22"/>
              </w:rPr>
              <w:t xml:space="preserve"> Community Leader</w:t>
            </w:r>
            <w:r w:rsidR="008874EB" w:rsidRPr="008874EB">
              <w:rPr>
                <w:rFonts w:ascii="Arial" w:hAnsi="Arial" w:cs="Arial"/>
                <w:bCs/>
                <w:sz w:val="22"/>
                <w:szCs w:val="22"/>
              </w:rPr>
              <w:t>, Fiji</w:t>
            </w:r>
          </w:p>
          <w:p w14:paraId="3A074FB1" w14:textId="2F3E4829" w:rsidR="006D4A81" w:rsidRDefault="006D4A81" w:rsidP="006D4A81">
            <w:pPr>
              <w:jc w:val="both"/>
              <w:rPr>
                <w:rFonts w:ascii="Arial" w:hAnsi="Arial" w:cs="Arial"/>
                <w:b/>
                <w:sz w:val="22"/>
                <w:szCs w:val="22"/>
              </w:rPr>
            </w:pPr>
            <w:r>
              <w:rPr>
                <w:rFonts w:ascii="Arial" w:hAnsi="Arial" w:cs="Arial"/>
                <w:b/>
                <w:sz w:val="22"/>
                <w:szCs w:val="22"/>
              </w:rPr>
              <w:t>Bio</w:t>
            </w:r>
            <w:r w:rsidR="008874EB">
              <w:rPr>
                <w:rFonts w:ascii="Arial" w:hAnsi="Arial" w:cs="Arial"/>
                <w:b/>
                <w:sz w:val="22"/>
                <w:szCs w:val="22"/>
              </w:rPr>
              <w:t xml:space="preserve">: </w:t>
            </w:r>
            <w:r w:rsidR="007E1AAB" w:rsidRPr="007E1AAB">
              <w:rPr>
                <w:rFonts w:ascii="Arial" w:hAnsi="Arial" w:cs="Arial"/>
                <w:bCs/>
                <w:sz w:val="22"/>
                <w:szCs w:val="22"/>
                <w:lang w:val="en-CA"/>
              </w:rPr>
              <w:t xml:space="preserve">Jone </w:t>
            </w:r>
            <w:proofErr w:type="spellStart"/>
            <w:r w:rsidR="007E1AAB" w:rsidRPr="007E1AAB">
              <w:rPr>
                <w:rFonts w:ascii="Arial" w:hAnsi="Arial" w:cs="Arial"/>
                <w:bCs/>
                <w:sz w:val="22"/>
                <w:szCs w:val="22"/>
                <w:lang w:val="en-CA"/>
              </w:rPr>
              <w:t>Baravilala</w:t>
            </w:r>
            <w:proofErr w:type="spellEnd"/>
            <w:r w:rsidR="007E1AAB" w:rsidRPr="007E1AAB">
              <w:rPr>
                <w:rFonts w:ascii="Arial" w:hAnsi="Arial" w:cs="Arial"/>
                <w:bCs/>
                <w:sz w:val="22"/>
                <w:szCs w:val="22"/>
                <w:lang w:val="en-CA"/>
              </w:rPr>
              <w:t xml:space="preserve"> Rasi is </w:t>
            </w:r>
            <w:proofErr w:type="spellStart"/>
            <w:r w:rsidR="007E1AAB" w:rsidRPr="007E1AAB">
              <w:rPr>
                <w:rFonts w:ascii="Arial" w:hAnsi="Arial" w:cs="Arial"/>
                <w:bCs/>
                <w:sz w:val="22"/>
                <w:szCs w:val="22"/>
                <w:lang w:val="en-CA"/>
              </w:rPr>
              <w:t>Matawalu</w:t>
            </w:r>
            <w:proofErr w:type="spellEnd"/>
            <w:r w:rsidR="007E1AAB">
              <w:rPr>
                <w:rFonts w:ascii="Arial" w:hAnsi="Arial" w:cs="Arial"/>
                <w:bCs/>
                <w:sz w:val="22"/>
                <w:szCs w:val="22"/>
                <w:lang w:val="en-CA"/>
              </w:rPr>
              <w:t xml:space="preserve"> village (Ba province, Fiji)</w:t>
            </w:r>
            <w:r w:rsidR="007E1AAB" w:rsidRPr="007E1AAB">
              <w:rPr>
                <w:rFonts w:ascii="Arial" w:hAnsi="Arial" w:cs="Arial"/>
                <w:bCs/>
                <w:sz w:val="22"/>
                <w:szCs w:val="22"/>
                <w:lang w:val="en-CA"/>
              </w:rPr>
              <w:t xml:space="preserve"> community leader and was elected the president of the Ba Youth Council at its annual general meeting (AGM) in 2013. Jone is an advocate for </w:t>
            </w:r>
            <w:proofErr w:type="spellStart"/>
            <w:r w:rsidR="007E1AAB" w:rsidRPr="007E1AAB">
              <w:rPr>
                <w:rFonts w:ascii="Arial" w:hAnsi="Arial" w:cs="Arial"/>
                <w:bCs/>
                <w:sz w:val="22"/>
                <w:szCs w:val="22"/>
                <w:lang w:val="en-CA"/>
              </w:rPr>
              <w:t>Matawalu</w:t>
            </w:r>
            <w:proofErr w:type="spellEnd"/>
            <w:r w:rsidR="007E1AAB" w:rsidRPr="007E1AAB">
              <w:rPr>
                <w:rFonts w:ascii="Arial" w:hAnsi="Arial" w:cs="Arial"/>
                <w:bCs/>
                <w:sz w:val="22"/>
                <w:szCs w:val="22"/>
                <w:lang w:val="en-CA"/>
              </w:rPr>
              <w:t xml:space="preserve"> community relocation and has been representing the village in various local, national and international arenas.  </w:t>
            </w:r>
          </w:p>
          <w:p w14:paraId="006601CE" w14:textId="77777777" w:rsidR="003F7977" w:rsidRDefault="003F7977" w:rsidP="006D4A81">
            <w:pPr>
              <w:jc w:val="both"/>
              <w:rPr>
                <w:rFonts w:ascii="Arial" w:hAnsi="Arial" w:cs="Arial"/>
                <w:b/>
                <w:sz w:val="22"/>
                <w:szCs w:val="22"/>
              </w:rPr>
            </w:pPr>
          </w:p>
          <w:p w14:paraId="2BD00B61" w14:textId="1853FC35" w:rsidR="007E1AAB" w:rsidRDefault="006D4A81" w:rsidP="006D4A81">
            <w:pPr>
              <w:jc w:val="both"/>
              <w:rPr>
                <w:rFonts w:ascii="Arial" w:hAnsi="Arial" w:cs="Arial"/>
                <w:sz w:val="22"/>
                <w:szCs w:val="22"/>
              </w:rPr>
            </w:pPr>
            <w:r>
              <w:rPr>
                <w:rFonts w:ascii="Arial" w:hAnsi="Arial" w:cs="Arial"/>
                <w:b/>
                <w:sz w:val="22"/>
                <w:szCs w:val="22"/>
              </w:rPr>
              <w:t>Presentation 3</w:t>
            </w:r>
            <w:r w:rsidR="007E1AAB">
              <w:rPr>
                <w:rFonts w:ascii="Arial" w:hAnsi="Arial" w:cs="Arial"/>
                <w:b/>
                <w:sz w:val="22"/>
                <w:szCs w:val="22"/>
              </w:rPr>
              <w:t xml:space="preserve">: </w:t>
            </w:r>
            <w:r w:rsidR="007E1AAB" w:rsidRPr="00417699">
              <w:rPr>
                <w:rFonts w:ascii="Arial" w:hAnsi="Arial" w:cs="Arial"/>
                <w:sz w:val="22"/>
                <w:szCs w:val="22"/>
              </w:rPr>
              <w:t xml:space="preserve"> </w:t>
            </w:r>
            <w:proofErr w:type="spellStart"/>
            <w:r w:rsidR="007E1AAB" w:rsidRPr="00417699">
              <w:rPr>
                <w:rFonts w:ascii="Arial" w:hAnsi="Arial" w:cs="Arial"/>
                <w:sz w:val="22"/>
                <w:szCs w:val="22"/>
              </w:rPr>
              <w:t>Matawalu</w:t>
            </w:r>
            <w:proofErr w:type="spellEnd"/>
            <w:r w:rsidR="007E1AAB" w:rsidRPr="00417699">
              <w:rPr>
                <w:rFonts w:ascii="Arial" w:hAnsi="Arial" w:cs="Arial"/>
                <w:sz w:val="22"/>
                <w:szCs w:val="22"/>
              </w:rPr>
              <w:t xml:space="preserve"> </w:t>
            </w:r>
            <w:r w:rsidR="00EC1EA3">
              <w:rPr>
                <w:rFonts w:ascii="Arial" w:hAnsi="Arial" w:cs="Arial"/>
                <w:sz w:val="22"/>
                <w:szCs w:val="22"/>
              </w:rPr>
              <w:t>village r</w:t>
            </w:r>
            <w:r w:rsidR="007E1AAB">
              <w:rPr>
                <w:rFonts w:ascii="Arial" w:hAnsi="Arial" w:cs="Arial"/>
                <w:sz w:val="22"/>
                <w:szCs w:val="22"/>
              </w:rPr>
              <w:t xml:space="preserve">elocation: </w:t>
            </w:r>
            <w:r w:rsidR="003F7977">
              <w:rPr>
                <w:rFonts w:ascii="Arial" w:hAnsi="Arial" w:cs="Arial"/>
                <w:sz w:val="22"/>
                <w:szCs w:val="22"/>
              </w:rPr>
              <w:t>those</w:t>
            </w:r>
            <w:r w:rsidR="007E1AAB">
              <w:rPr>
                <w:rFonts w:ascii="Arial" w:hAnsi="Arial" w:cs="Arial"/>
                <w:sz w:val="22"/>
                <w:szCs w:val="22"/>
              </w:rPr>
              <w:t xml:space="preserve"> forced to stay behind.</w:t>
            </w:r>
          </w:p>
          <w:p w14:paraId="33B43505" w14:textId="3B8D039A" w:rsidR="006D4A81" w:rsidRDefault="007E1AAB" w:rsidP="006D4A81">
            <w:pPr>
              <w:jc w:val="both"/>
              <w:rPr>
                <w:rFonts w:ascii="Arial" w:hAnsi="Arial" w:cs="Arial"/>
                <w:b/>
                <w:sz w:val="22"/>
                <w:szCs w:val="22"/>
              </w:rPr>
            </w:pPr>
            <w:r>
              <w:rPr>
                <w:rFonts w:ascii="Arial" w:hAnsi="Arial" w:cs="Arial"/>
                <w:sz w:val="22"/>
                <w:szCs w:val="22"/>
              </w:rPr>
              <w:t xml:space="preserve">  </w:t>
            </w:r>
          </w:p>
          <w:p w14:paraId="2362CA9F" w14:textId="7AABA2A6"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3 Contribution</w:t>
            </w:r>
            <w:r w:rsidRPr="00B026E8">
              <w:rPr>
                <w:rFonts w:ascii="Arial" w:hAnsi="Arial" w:cs="Arial"/>
                <w:b/>
                <w:bCs/>
                <w:sz w:val="22"/>
                <w:szCs w:val="22"/>
              </w:rPr>
              <w:t>:</w:t>
            </w:r>
            <w:r w:rsidRPr="009F2FE8">
              <w:rPr>
                <w:rFonts w:ascii="Arial" w:hAnsi="Arial" w:cs="Arial"/>
                <w:bCs/>
                <w:sz w:val="22"/>
                <w:szCs w:val="22"/>
              </w:rPr>
              <w:t xml:space="preserve"> </w:t>
            </w:r>
            <w:r w:rsidR="00DC3F7B" w:rsidRPr="00DC3F7B">
              <w:rPr>
                <w:rFonts w:ascii="Arial" w:hAnsi="Arial" w:cs="Arial"/>
                <w:bCs/>
                <w:sz w:val="22"/>
                <w:szCs w:val="22"/>
              </w:rPr>
              <w:t xml:space="preserve">The decision to relocate </w:t>
            </w:r>
            <w:proofErr w:type="spellStart"/>
            <w:r w:rsidR="00DC3F7B" w:rsidRPr="00DC3F7B">
              <w:rPr>
                <w:rFonts w:ascii="Arial" w:hAnsi="Arial" w:cs="Arial"/>
                <w:bCs/>
                <w:sz w:val="22"/>
                <w:szCs w:val="22"/>
              </w:rPr>
              <w:t>Matawalu</w:t>
            </w:r>
            <w:proofErr w:type="spellEnd"/>
            <w:r w:rsidR="00DC3F7B" w:rsidRPr="00DC3F7B">
              <w:rPr>
                <w:rFonts w:ascii="Arial" w:hAnsi="Arial" w:cs="Arial"/>
                <w:bCs/>
                <w:sz w:val="22"/>
                <w:szCs w:val="22"/>
              </w:rPr>
              <w:t xml:space="preserve"> Village was precipitated by recurrent flooding  and erosion of riverbanks, which posed severe risks to the safety and stability of homes within the village. Historical accounts indicate that these environmental challenges have been a persistent issue for many years, necessitating proactive measures to ensure the safety of the community. The late chief, Ratu </w:t>
            </w:r>
            <w:proofErr w:type="spellStart"/>
            <w:r w:rsidR="00DC3F7B" w:rsidRPr="00DC3F7B">
              <w:rPr>
                <w:rFonts w:ascii="Arial" w:hAnsi="Arial" w:cs="Arial"/>
                <w:bCs/>
                <w:sz w:val="22"/>
                <w:szCs w:val="22"/>
              </w:rPr>
              <w:t>Aporosa</w:t>
            </w:r>
            <w:proofErr w:type="spellEnd"/>
            <w:r w:rsidR="00DC3F7B" w:rsidRPr="00DC3F7B">
              <w:rPr>
                <w:rFonts w:ascii="Arial" w:hAnsi="Arial" w:cs="Arial"/>
                <w:bCs/>
                <w:sz w:val="22"/>
                <w:szCs w:val="22"/>
              </w:rPr>
              <w:t xml:space="preserve"> Naweidranu, played a pivotal role in convening a meeting with the land-owning members of the tribe (</w:t>
            </w:r>
            <w:proofErr w:type="spellStart"/>
            <w:r w:rsidR="00DC3F7B" w:rsidRPr="00DC3F7B">
              <w:rPr>
                <w:rFonts w:ascii="Arial" w:hAnsi="Arial" w:cs="Arial"/>
                <w:bCs/>
                <w:sz w:val="22"/>
                <w:szCs w:val="22"/>
              </w:rPr>
              <w:t>Yavusa</w:t>
            </w:r>
            <w:proofErr w:type="spellEnd"/>
            <w:r w:rsidR="00DC3F7B" w:rsidRPr="00DC3F7B">
              <w:rPr>
                <w:rFonts w:ascii="Arial" w:hAnsi="Arial" w:cs="Arial"/>
                <w:bCs/>
                <w:sz w:val="22"/>
                <w:szCs w:val="22"/>
              </w:rPr>
              <w:t xml:space="preserve"> </w:t>
            </w:r>
            <w:proofErr w:type="spellStart"/>
            <w:r w:rsidR="00DC3F7B" w:rsidRPr="00DC3F7B">
              <w:rPr>
                <w:rFonts w:ascii="Arial" w:hAnsi="Arial" w:cs="Arial"/>
                <w:bCs/>
                <w:sz w:val="22"/>
                <w:szCs w:val="22"/>
              </w:rPr>
              <w:t>Bukuya</w:t>
            </w:r>
            <w:proofErr w:type="spellEnd"/>
            <w:r w:rsidR="00DC3F7B" w:rsidRPr="00DC3F7B">
              <w:rPr>
                <w:rFonts w:ascii="Arial" w:hAnsi="Arial" w:cs="Arial"/>
                <w:bCs/>
                <w:sz w:val="22"/>
                <w:szCs w:val="22"/>
              </w:rPr>
              <w:t>) to address the urgent need for relocation. His generous offer of land at Kavula as a new settlement site was a significant step toward safeguarding the community</w:t>
            </w:r>
            <w:r w:rsidR="00DC3F7B">
              <w:rPr>
                <w:rFonts w:ascii="Arial" w:hAnsi="Arial" w:cs="Arial"/>
                <w:bCs/>
                <w:sz w:val="22"/>
                <w:szCs w:val="22"/>
              </w:rPr>
              <w:t xml:space="preserve"> but only part of the village was able to relocate. </w:t>
            </w:r>
            <w:r w:rsidR="00DC3F7B" w:rsidRPr="00DC3F7B">
              <w:rPr>
                <w:rFonts w:ascii="Arial" w:hAnsi="Arial" w:cs="Arial"/>
                <w:bCs/>
                <w:sz w:val="22"/>
                <w:szCs w:val="22"/>
              </w:rPr>
              <w:t>The relocation process involved individual families bearing the costs of moving</w:t>
            </w:r>
            <w:r w:rsidR="00DC3F7B">
              <w:rPr>
                <w:rFonts w:ascii="Arial" w:hAnsi="Arial" w:cs="Arial"/>
                <w:bCs/>
                <w:sz w:val="22"/>
                <w:szCs w:val="22"/>
              </w:rPr>
              <w:t xml:space="preserve"> and/or staying behind</w:t>
            </w:r>
            <w:r w:rsidR="00DC3F7B" w:rsidRPr="00DC3F7B">
              <w:rPr>
                <w:rFonts w:ascii="Arial" w:hAnsi="Arial" w:cs="Arial"/>
                <w:bCs/>
                <w:sz w:val="22"/>
                <w:szCs w:val="22"/>
              </w:rPr>
              <w:t>, including the procurement of building materials and the construction of new homes, as external assistance was limited</w:t>
            </w:r>
            <w:r w:rsidR="00DC3F7B">
              <w:rPr>
                <w:rFonts w:ascii="Arial" w:hAnsi="Arial" w:cs="Arial"/>
                <w:bCs/>
                <w:sz w:val="22"/>
                <w:szCs w:val="22"/>
              </w:rPr>
              <w:t>. The presentation will focus on the social and cultural costs for those forced to stay behind and how customary arrangement can support in this process.</w:t>
            </w:r>
          </w:p>
          <w:p w14:paraId="2429D0A0" w14:textId="77777777" w:rsidR="00DC3F7B" w:rsidRDefault="00DC3F7B" w:rsidP="006D4A81">
            <w:pPr>
              <w:jc w:val="both"/>
              <w:rPr>
                <w:rFonts w:ascii="Arial" w:hAnsi="Arial" w:cs="Arial"/>
                <w:bCs/>
                <w:sz w:val="22"/>
                <w:szCs w:val="22"/>
              </w:rPr>
            </w:pPr>
          </w:p>
          <w:p w14:paraId="10A5458C" w14:textId="44DC6EFF" w:rsidR="00DC3F7B" w:rsidRPr="006D4A81" w:rsidRDefault="00DC3F7B" w:rsidP="00DC3F7B">
            <w:pPr>
              <w:jc w:val="both"/>
              <w:rPr>
                <w:rFonts w:ascii="Arial" w:hAnsi="Arial" w:cs="Arial"/>
                <w:b/>
                <w:sz w:val="22"/>
                <w:szCs w:val="22"/>
                <w:u w:val="single"/>
              </w:rPr>
            </w:pPr>
            <w:r w:rsidRPr="006D4A81">
              <w:rPr>
                <w:rFonts w:ascii="Arial" w:hAnsi="Arial" w:cs="Arial"/>
                <w:b/>
                <w:sz w:val="22"/>
                <w:szCs w:val="22"/>
                <w:u w:val="single"/>
              </w:rPr>
              <w:t xml:space="preserve">Panellist </w:t>
            </w:r>
            <w:r>
              <w:rPr>
                <w:rFonts w:ascii="Arial" w:hAnsi="Arial" w:cs="Arial"/>
                <w:b/>
                <w:sz w:val="22"/>
                <w:szCs w:val="22"/>
                <w:u w:val="single"/>
              </w:rPr>
              <w:t>4</w:t>
            </w:r>
          </w:p>
          <w:p w14:paraId="263F9E2D" w14:textId="77777777" w:rsidR="003F7977" w:rsidRDefault="003F7977" w:rsidP="00DC3F7B">
            <w:pPr>
              <w:jc w:val="both"/>
              <w:rPr>
                <w:rFonts w:ascii="Arial" w:hAnsi="Arial" w:cs="Arial"/>
                <w:b/>
                <w:sz w:val="22"/>
                <w:szCs w:val="22"/>
              </w:rPr>
            </w:pPr>
          </w:p>
          <w:p w14:paraId="2F69B705" w14:textId="7A2AD108" w:rsidR="00DC3F7B" w:rsidRDefault="00DC3F7B" w:rsidP="00DC3F7B">
            <w:pPr>
              <w:jc w:val="both"/>
              <w:rPr>
                <w:rFonts w:ascii="Arial" w:hAnsi="Arial" w:cs="Arial"/>
                <w:sz w:val="22"/>
                <w:szCs w:val="22"/>
              </w:rPr>
            </w:pPr>
            <w:r>
              <w:rPr>
                <w:rFonts w:ascii="Arial" w:hAnsi="Arial" w:cs="Arial"/>
                <w:b/>
                <w:sz w:val="22"/>
                <w:szCs w:val="22"/>
              </w:rPr>
              <w:t xml:space="preserve">Full Name: </w:t>
            </w:r>
            <w:proofErr w:type="spellStart"/>
            <w:r w:rsidR="003F7977" w:rsidRPr="003F7977">
              <w:rPr>
                <w:rFonts w:ascii="Arial" w:hAnsi="Arial" w:cs="Arial"/>
                <w:bCs/>
                <w:sz w:val="22"/>
                <w:szCs w:val="22"/>
              </w:rPr>
              <w:t>Dr.</w:t>
            </w:r>
            <w:r>
              <w:rPr>
                <w:rFonts w:ascii="Arial" w:hAnsi="Arial" w:cs="Arial"/>
                <w:sz w:val="22"/>
                <w:szCs w:val="22"/>
              </w:rPr>
              <w:t>Timothy</w:t>
            </w:r>
            <w:proofErr w:type="spellEnd"/>
            <w:r>
              <w:rPr>
                <w:rFonts w:ascii="Arial" w:hAnsi="Arial" w:cs="Arial"/>
                <w:sz w:val="22"/>
                <w:szCs w:val="22"/>
              </w:rPr>
              <w:t xml:space="preserve"> Bryar</w:t>
            </w:r>
          </w:p>
          <w:p w14:paraId="059F0646" w14:textId="662A5DD4" w:rsidR="00DC3F7B" w:rsidRDefault="00DC3F7B" w:rsidP="00DC3F7B">
            <w:pPr>
              <w:jc w:val="both"/>
              <w:rPr>
                <w:rFonts w:ascii="Arial" w:hAnsi="Arial" w:cs="Arial"/>
                <w:b/>
                <w:sz w:val="22"/>
                <w:szCs w:val="22"/>
              </w:rPr>
            </w:pPr>
            <w:r>
              <w:rPr>
                <w:rFonts w:ascii="Arial" w:hAnsi="Arial" w:cs="Arial"/>
                <w:b/>
                <w:sz w:val="22"/>
                <w:szCs w:val="22"/>
              </w:rPr>
              <w:t xml:space="preserve">Organisation: </w:t>
            </w:r>
            <w:r w:rsidR="00B55E84">
              <w:rPr>
                <w:rFonts w:ascii="Arial" w:hAnsi="Arial" w:cs="Arial"/>
                <w:bCs/>
                <w:sz w:val="22"/>
                <w:szCs w:val="22"/>
              </w:rPr>
              <w:t>Pacific Islands Forum</w:t>
            </w:r>
          </w:p>
          <w:p w14:paraId="3569E6EE" w14:textId="783612F6" w:rsidR="00B55E84" w:rsidRPr="00B55E84" w:rsidRDefault="00DC3F7B" w:rsidP="00B55E84">
            <w:pPr>
              <w:jc w:val="both"/>
              <w:rPr>
                <w:rFonts w:ascii="Arial" w:hAnsi="Arial" w:cs="Arial"/>
                <w:bCs/>
                <w:sz w:val="22"/>
                <w:szCs w:val="22"/>
                <w:lang w:val="en-CA"/>
              </w:rPr>
            </w:pPr>
            <w:r>
              <w:rPr>
                <w:rFonts w:ascii="Arial" w:hAnsi="Arial" w:cs="Arial"/>
                <w:b/>
                <w:sz w:val="22"/>
                <w:szCs w:val="22"/>
              </w:rPr>
              <w:t xml:space="preserve">Bio: </w:t>
            </w:r>
            <w:r w:rsidR="00B55E84" w:rsidRPr="00B55E84">
              <w:rPr>
                <w:rFonts w:ascii="Arial" w:hAnsi="Arial" w:cs="Arial"/>
                <w:bCs/>
                <w:sz w:val="22"/>
                <w:szCs w:val="22"/>
              </w:rPr>
              <w:t xml:space="preserve">Timothy is </w:t>
            </w:r>
            <w:r w:rsidR="00B55E84" w:rsidRPr="00B55E84">
              <w:rPr>
                <w:rFonts w:ascii="Arial" w:hAnsi="Arial" w:cs="Arial"/>
                <w:bCs/>
                <w:sz w:val="22"/>
                <w:szCs w:val="22"/>
                <w:lang w:val="en-CA"/>
              </w:rPr>
              <w:t>Programme Adviser - Climate Mobility</w:t>
            </w:r>
            <w:r w:rsidR="00B55E84">
              <w:rPr>
                <w:rFonts w:ascii="Arial" w:hAnsi="Arial" w:cs="Arial"/>
                <w:bCs/>
                <w:sz w:val="22"/>
                <w:szCs w:val="22"/>
                <w:lang w:val="en-CA"/>
              </w:rPr>
              <w:t xml:space="preserve"> at the </w:t>
            </w:r>
            <w:r w:rsidR="00B55E84" w:rsidRPr="00B55E84">
              <w:rPr>
                <w:rFonts w:ascii="Arial" w:hAnsi="Arial" w:cs="Arial"/>
                <w:bCs/>
                <w:sz w:val="22"/>
                <w:szCs w:val="22"/>
                <w:lang w:val="en-CA"/>
              </w:rPr>
              <w:t xml:space="preserve">Pacific Islands Forum </w:t>
            </w:r>
            <w:r w:rsidR="00B55E84">
              <w:rPr>
                <w:rFonts w:ascii="Arial" w:hAnsi="Arial" w:cs="Arial"/>
                <w:bCs/>
                <w:sz w:val="22"/>
                <w:szCs w:val="22"/>
                <w:lang w:val="en-CA"/>
              </w:rPr>
              <w:t>in</w:t>
            </w:r>
          </w:p>
          <w:p w14:paraId="40C05B89" w14:textId="0B873ECD" w:rsidR="00DC3F7B" w:rsidRDefault="00B55E84" w:rsidP="00B55E84">
            <w:pPr>
              <w:jc w:val="both"/>
              <w:rPr>
                <w:rFonts w:ascii="Arial" w:hAnsi="Arial" w:cs="Arial"/>
                <w:b/>
                <w:sz w:val="22"/>
                <w:szCs w:val="22"/>
              </w:rPr>
            </w:pPr>
            <w:r w:rsidRPr="00B55E84">
              <w:rPr>
                <w:rFonts w:ascii="Arial" w:hAnsi="Arial" w:cs="Arial"/>
                <w:bCs/>
                <w:sz w:val="22"/>
                <w:szCs w:val="22"/>
                <w:lang w:val="en-CA"/>
              </w:rPr>
              <w:t>Suva, Central, Fiji</w:t>
            </w:r>
            <w:r>
              <w:rPr>
                <w:rFonts w:ascii="Arial" w:hAnsi="Arial" w:cs="Arial"/>
                <w:bCs/>
                <w:sz w:val="22"/>
                <w:szCs w:val="22"/>
                <w:lang w:val="en-CA"/>
              </w:rPr>
              <w:t>. He holds a</w:t>
            </w:r>
            <w:r w:rsidR="000718A4" w:rsidRPr="000718A4">
              <w:rPr>
                <w:rFonts w:ascii="Arial" w:hAnsi="Arial" w:cs="Arial"/>
                <w:bCs/>
                <w:sz w:val="22"/>
                <w:szCs w:val="22"/>
                <w:lang w:val="en-CA"/>
              </w:rPr>
              <w:t xml:space="preserve"> PhD in Peace Studies from the University of Sydney and over seven years of experie</w:t>
            </w:r>
            <w:r w:rsidR="003F7977">
              <w:rPr>
                <w:rFonts w:ascii="Arial" w:hAnsi="Arial" w:cs="Arial"/>
                <w:bCs/>
                <w:sz w:val="22"/>
                <w:szCs w:val="22"/>
                <w:lang w:val="en-CA"/>
              </w:rPr>
              <w:t>n</w:t>
            </w:r>
            <w:r w:rsidR="000718A4" w:rsidRPr="000718A4">
              <w:rPr>
                <w:rFonts w:ascii="Arial" w:hAnsi="Arial" w:cs="Arial"/>
                <w:bCs/>
                <w:sz w:val="22"/>
                <w:szCs w:val="22"/>
                <w:lang w:val="en-CA"/>
              </w:rPr>
              <w:t xml:space="preserve">ce as a Senior Policy Advisor at the Pacific Islands Forum Secretariat (PIFS). </w:t>
            </w:r>
          </w:p>
          <w:p w14:paraId="5069855A" w14:textId="77777777" w:rsidR="00ED004E" w:rsidRDefault="00ED004E" w:rsidP="00DC3F7B">
            <w:pPr>
              <w:jc w:val="both"/>
              <w:rPr>
                <w:rFonts w:ascii="Arial" w:hAnsi="Arial" w:cs="Arial"/>
                <w:b/>
                <w:sz w:val="22"/>
                <w:szCs w:val="22"/>
              </w:rPr>
            </w:pPr>
          </w:p>
          <w:p w14:paraId="2E8461C6" w14:textId="68FF2A82" w:rsidR="00DC3F7B" w:rsidRDefault="00DC3F7B" w:rsidP="00DC3F7B">
            <w:pPr>
              <w:jc w:val="both"/>
              <w:rPr>
                <w:rFonts w:ascii="Arial" w:hAnsi="Arial" w:cs="Arial"/>
                <w:sz w:val="22"/>
                <w:szCs w:val="22"/>
              </w:rPr>
            </w:pPr>
            <w:r>
              <w:rPr>
                <w:rFonts w:ascii="Arial" w:hAnsi="Arial" w:cs="Arial"/>
                <w:b/>
                <w:sz w:val="22"/>
                <w:szCs w:val="22"/>
              </w:rPr>
              <w:t xml:space="preserve">Presentation </w:t>
            </w:r>
            <w:r w:rsidR="003F7977">
              <w:rPr>
                <w:rFonts w:ascii="Arial" w:hAnsi="Arial" w:cs="Arial"/>
                <w:b/>
                <w:sz w:val="22"/>
                <w:szCs w:val="22"/>
              </w:rPr>
              <w:t>4</w:t>
            </w:r>
            <w:r>
              <w:rPr>
                <w:rFonts w:ascii="Arial" w:hAnsi="Arial" w:cs="Arial"/>
                <w:b/>
                <w:sz w:val="22"/>
                <w:szCs w:val="22"/>
              </w:rPr>
              <w:t xml:space="preserve">: </w:t>
            </w:r>
            <w:r w:rsidRPr="00417699">
              <w:rPr>
                <w:rFonts w:ascii="Arial" w:hAnsi="Arial" w:cs="Arial"/>
                <w:sz w:val="22"/>
                <w:szCs w:val="22"/>
              </w:rPr>
              <w:t xml:space="preserve"> </w:t>
            </w:r>
            <w:r w:rsidR="000718A4" w:rsidRPr="000718A4">
              <w:rPr>
                <w:rFonts w:ascii="Arial" w:hAnsi="Arial" w:cs="Arial"/>
                <w:bCs/>
                <w:sz w:val="22"/>
                <w:szCs w:val="22"/>
                <w:lang w:val="en-CA"/>
              </w:rPr>
              <w:t>Climate Immobility and Staying in Place in the Pacific Regional Framework for Climate Mobility</w:t>
            </w:r>
            <w:r w:rsidR="000718A4">
              <w:rPr>
                <w:rFonts w:ascii="Arial" w:hAnsi="Arial" w:cs="Arial"/>
                <w:bCs/>
                <w:sz w:val="22"/>
                <w:szCs w:val="22"/>
                <w:lang w:val="en-CA"/>
              </w:rPr>
              <w:t xml:space="preserve"> (PRFCM)</w:t>
            </w:r>
          </w:p>
          <w:p w14:paraId="27A7BBF4" w14:textId="77777777" w:rsidR="00DC3F7B" w:rsidRDefault="00DC3F7B" w:rsidP="00DC3F7B">
            <w:pPr>
              <w:jc w:val="both"/>
              <w:rPr>
                <w:rFonts w:ascii="Arial" w:hAnsi="Arial" w:cs="Arial"/>
                <w:b/>
                <w:sz w:val="22"/>
                <w:szCs w:val="22"/>
              </w:rPr>
            </w:pPr>
            <w:r>
              <w:rPr>
                <w:rFonts w:ascii="Arial" w:hAnsi="Arial" w:cs="Arial"/>
                <w:sz w:val="22"/>
                <w:szCs w:val="22"/>
              </w:rPr>
              <w:t xml:space="preserve">  </w:t>
            </w:r>
          </w:p>
          <w:p w14:paraId="0840C38E" w14:textId="15FE711A" w:rsidR="000718A4" w:rsidRPr="000718A4" w:rsidRDefault="00DC3F7B" w:rsidP="000718A4">
            <w:pPr>
              <w:jc w:val="both"/>
              <w:rPr>
                <w:rFonts w:ascii="Arial" w:hAnsi="Arial" w:cs="Arial"/>
                <w:bCs/>
                <w:sz w:val="22"/>
                <w:szCs w:val="22"/>
                <w:lang w:val="en-CA"/>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w:t>
            </w:r>
            <w:r w:rsidR="00ED004E">
              <w:rPr>
                <w:rFonts w:ascii="Arial" w:hAnsi="Arial" w:cs="Arial"/>
                <w:b/>
                <w:bCs/>
                <w:sz w:val="22"/>
                <w:szCs w:val="22"/>
              </w:rPr>
              <w:t xml:space="preserve">4 </w:t>
            </w:r>
            <w:r>
              <w:rPr>
                <w:rFonts w:ascii="Arial" w:hAnsi="Arial" w:cs="Arial"/>
                <w:b/>
                <w:bCs/>
                <w:sz w:val="22"/>
                <w:szCs w:val="22"/>
              </w:rPr>
              <w:t>Contribution</w:t>
            </w:r>
            <w:r w:rsidRPr="00B026E8">
              <w:rPr>
                <w:rFonts w:ascii="Arial" w:hAnsi="Arial" w:cs="Arial"/>
                <w:b/>
                <w:bCs/>
                <w:sz w:val="22"/>
                <w:szCs w:val="22"/>
              </w:rPr>
              <w:t>:</w:t>
            </w:r>
            <w:r w:rsidR="003F7977">
              <w:rPr>
                <w:rFonts w:ascii="Arial" w:hAnsi="Arial" w:cs="Arial"/>
                <w:bCs/>
                <w:sz w:val="22"/>
                <w:szCs w:val="22"/>
              </w:rPr>
              <w:t xml:space="preserve"> </w:t>
            </w:r>
            <w:r w:rsidR="000718A4" w:rsidRPr="000718A4">
              <w:rPr>
                <w:rFonts w:ascii="Arial" w:hAnsi="Arial" w:cs="Arial"/>
                <w:bCs/>
                <w:sz w:val="22"/>
                <w:szCs w:val="22"/>
                <w:lang w:val="en-CA"/>
              </w:rPr>
              <w:t>This presentation aims to introduce and discuss the innovative concept of "staying with dignity" within the Pacific Regional Framework for Climate Mobility. It emphasizes the importance of recognizing voluntary immobility as a legitimate and dignified response to climate change, challenging the traditional focus on m</w:t>
            </w:r>
            <w:r w:rsidR="000718A4">
              <w:rPr>
                <w:rFonts w:ascii="Arial" w:hAnsi="Arial" w:cs="Arial"/>
                <w:bCs/>
                <w:sz w:val="22"/>
                <w:szCs w:val="22"/>
                <w:lang w:val="en-CA"/>
              </w:rPr>
              <w:t>obility alone.</w:t>
            </w:r>
            <w:r w:rsidR="000718A4" w:rsidRPr="000718A4">
              <w:rPr>
                <w:rFonts w:ascii="Arial" w:hAnsi="Arial" w:cs="Arial"/>
                <w:bCs/>
                <w:sz w:val="22"/>
                <w:szCs w:val="22"/>
                <w:lang w:val="en-CA"/>
              </w:rPr>
              <w:t xml:space="preserve"> This presentation will explore how the notion of staying in place can be integrated into </w:t>
            </w:r>
            <w:r w:rsidR="003F7977">
              <w:rPr>
                <w:rFonts w:ascii="Arial" w:hAnsi="Arial" w:cs="Arial"/>
                <w:bCs/>
                <w:sz w:val="22"/>
                <w:szCs w:val="22"/>
                <w:lang w:val="en-CA"/>
              </w:rPr>
              <w:t xml:space="preserve">the </w:t>
            </w:r>
            <w:r w:rsidR="000718A4" w:rsidRPr="000718A4">
              <w:rPr>
                <w:rFonts w:ascii="Arial" w:hAnsi="Arial" w:cs="Arial"/>
                <w:bCs/>
                <w:sz w:val="22"/>
                <w:szCs w:val="22"/>
                <w:lang w:val="en-CA"/>
              </w:rPr>
              <w:t>climate mobility frameworks, offering a fresh perspective on adaptation strategies</w:t>
            </w:r>
            <w:r w:rsidR="003F7977">
              <w:rPr>
                <w:rFonts w:ascii="Arial" w:hAnsi="Arial" w:cs="Arial"/>
                <w:bCs/>
                <w:sz w:val="22"/>
                <w:szCs w:val="22"/>
                <w:lang w:val="en-CA"/>
              </w:rPr>
              <w:t xml:space="preserve"> and</w:t>
            </w:r>
            <w:r w:rsidR="000718A4" w:rsidRPr="000718A4">
              <w:rPr>
                <w:rFonts w:ascii="Arial" w:hAnsi="Arial" w:cs="Arial"/>
                <w:bCs/>
                <w:sz w:val="22"/>
                <w:szCs w:val="22"/>
                <w:lang w:val="en-CA"/>
              </w:rPr>
              <w:t xml:space="preserve"> foster</w:t>
            </w:r>
            <w:r w:rsidR="003F7977">
              <w:rPr>
                <w:rFonts w:ascii="Arial" w:hAnsi="Arial" w:cs="Arial"/>
                <w:bCs/>
                <w:sz w:val="22"/>
                <w:szCs w:val="22"/>
                <w:lang w:val="en-CA"/>
              </w:rPr>
              <w:t>ing</w:t>
            </w:r>
            <w:r w:rsidR="000718A4" w:rsidRPr="000718A4">
              <w:rPr>
                <w:rFonts w:ascii="Arial" w:hAnsi="Arial" w:cs="Arial"/>
                <w:bCs/>
                <w:sz w:val="22"/>
                <w:szCs w:val="22"/>
                <w:lang w:val="en-CA"/>
              </w:rPr>
              <w:t xml:space="preserve"> more inclusive, respectful, and effective adaptation strategies. It highlights </w:t>
            </w:r>
            <w:r w:rsidR="003F7977">
              <w:rPr>
                <w:rFonts w:ascii="Arial" w:hAnsi="Arial" w:cs="Arial"/>
                <w:bCs/>
                <w:sz w:val="22"/>
                <w:szCs w:val="22"/>
                <w:lang w:val="en-CA"/>
              </w:rPr>
              <w:t>that regionalism is a space that offers the opportunity</w:t>
            </w:r>
            <w:r w:rsidR="000718A4" w:rsidRPr="000718A4">
              <w:rPr>
                <w:rFonts w:ascii="Arial" w:hAnsi="Arial" w:cs="Arial"/>
                <w:bCs/>
                <w:sz w:val="22"/>
                <w:szCs w:val="22"/>
                <w:lang w:val="en-CA"/>
              </w:rPr>
              <w:t xml:space="preserve"> to honor the choices of Pacific communities</w:t>
            </w:r>
            <w:r w:rsidR="003F7977">
              <w:rPr>
                <w:rFonts w:ascii="Arial" w:hAnsi="Arial" w:cs="Arial"/>
                <w:bCs/>
                <w:sz w:val="22"/>
                <w:szCs w:val="22"/>
                <w:lang w:val="en-CA"/>
              </w:rPr>
              <w:t xml:space="preserve"> by enabling mechanisms </w:t>
            </w:r>
            <w:r w:rsidR="000718A4" w:rsidRPr="000718A4">
              <w:rPr>
                <w:rFonts w:ascii="Arial" w:hAnsi="Arial" w:cs="Arial"/>
                <w:bCs/>
                <w:sz w:val="22"/>
                <w:szCs w:val="22"/>
                <w:lang w:val="en-CA"/>
              </w:rPr>
              <w:t>ensuring their safety, well-being, and cultural continuity in the face of climate change.</w:t>
            </w:r>
          </w:p>
          <w:p w14:paraId="06A0189B" w14:textId="77777777" w:rsidR="00ED004E" w:rsidRDefault="00ED004E" w:rsidP="00B94D66">
            <w:pPr>
              <w:jc w:val="both"/>
              <w:rPr>
                <w:rFonts w:ascii="Arial" w:hAnsi="Arial" w:cs="Arial"/>
                <w:bCs/>
                <w:sz w:val="22"/>
                <w:szCs w:val="22"/>
                <w:lang w:val="en-CA"/>
              </w:rPr>
            </w:pPr>
          </w:p>
          <w:p w14:paraId="34364626" w14:textId="6BDBB95C" w:rsidR="00ED004E" w:rsidRPr="006D4A81" w:rsidRDefault="00ED004E" w:rsidP="00ED004E">
            <w:pPr>
              <w:jc w:val="both"/>
              <w:rPr>
                <w:rFonts w:ascii="Arial" w:hAnsi="Arial" w:cs="Arial"/>
                <w:b/>
                <w:sz w:val="22"/>
                <w:szCs w:val="22"/>
                <w:u w:val="single"/>
              </w:rPr>
            </w:pPr>
            <w:r w:rsidRPr="006D4A81">
              <w:rPr>
                <w:rFonts w:ascii="Arial" w:hAnsi="Arial" w:cs="Arial"/>
                <w:b/>
                <w:sz w:val="22"/>
                <w:szCs w:val="22"/>
                <w:u w:val="single"/>
              </w:rPr>
              <w:t xml:space="preserve">Panellist </w:t>
            </w:r>
            <w:r>
              <w:rPr>
                <w:rFonts w:ascii="Arial" w:hAnsi="Arial" w:cs="Arial"/>
                <w:b/>
                <w:sz w:val="22"/>
                <w:szCs w:val="22"/>
                <w:u w:val="single"/>
              </w:rPr>
              <w:t>5</w:t>
            </w:r>
          </w:p>
          <w:p w14:paraId="7C5FA418" w14:textId="77777777" w:rsidR="006E138F" w:rsidRDefault="006E138F" w:rsidP="00ED004E">
            <w:pPr>
              <w:jc w:val="both"/>
              <w:rPr>
                <w:rFonts w:ascii="Arial" w:hAnsi="Arial" w:cs="Arial"/>
                <w:b/>
                <w:sz w:val="22"/>
                <w:szCs w:val="22"/>
              </w:rPr>
            </w:pPr>
          </w:p>
          <w:p w14:paraId="212E01F7" w14:textId="7948E3FF" w:rsidR="00ED004E" w:rsidRDefault="00ED004E" w:rsidP="00ED004E">
            <w:pPr>
              <w:jc w:val="both"/>
              <w:rPr>
                <w:rFonts w:ascii="Arial" w:hAnsi="Arial" w:cs="Arial"/>
                <w:sz w:val="22"/>
                <w:szCs w:val="22"/>
              </w:rPr>
            </w:pPr>
            <w:r>
              <w:rPr>
                <w:rFonts w:ascii="Arial" w:hAnsi="Arial" w:cs="Arial"/>
                <w:b/>
                <w:sz w:val="22"/>
                <w:szCs w:val="22"/>
              </w:rPr>
              <w:t xml:space="preserve">Full Name: </w:t>
            </w:r>
            <w:proofErr w:type="spellStart"/>
            <w:r>
              <w:rPr>
                <w:rFonts w:ascii="Arial" w:hAnsi="Arial" w:cs="Arial"/>
                <w:sz w:val="22"/>
                <w:szCs w:val="22"/>
              </w:rPr>
              <w:t>Lopeti</w:t>
            </w:r>
            <w:proofErr w:type="spellEnd"/>
            <w:r>
              <w:rPr>
                <w:rFonts w:ascii="Arial" w:hAnsi="Arial" w:cs="Arial"/>
                <w:sz w:val="22"/>
                <w:szCs w:val="22"/>
              </w:rPr>
              <w:t xml:space="preserve"> </w:t>
            </w:r>
            <w:proofErr w:type="spellStart"/>
            <w:r>
              <w:rPr>
                <w:rFonts w:ascii="Arial" w:hAnsi="Arial" w:cs="Arial"/>
                <w:sz w:val="22"/>
                <w:szCs w:val="22"/>
              </w:rPr>
              <w:t>Senituli</w:t>
            </w:r>
            <w:proofErr w:type="spellEnd"/>
          </w:p>
          <w:p w14:paraId="7D0E1241" w14:textId="6587462E" w:rsidR="00ED004E" w:rsidRDefault="00ED004E" w:rsidP="00ED004E">
            <w:pPr>
              <w:jc w:val="both"/>
              <w:rPr>
                <w:rFonts w:ascii="Arial" w:hAnsi="Arial" w:cs="Arial"/>
                <w:b/>
                <w:sz w:val="22"/>
                <w:szCs w:val="22"/>
              </w:rPr>
            </w:pPr>
            <w:r>
              <w:rPr>
                <w:rFonts w:ascii="Arial" w:hAnsi="Arial" w:cs="Arial"/>
                <w:b/>
                <w:sz w:val="22"/>
                <w:szCs w:val="22"/>
              </w:rPr>
              <w:t xml:space="preserve">Organisation: </w:t>
            </w:r>
            <w:r w:rsidR="003F7977">
              <w:rPr>
                <w:rFonts w:ascii="Arial" w:hAnsi="Arial" w:cs="Arial"/>
                <w:bCs/>
                <w:sz w:val="22"/>
                <w:szCs w:val="22"/>
              </w:rPr>
              <w:t>Tonga Law Society</w:t>
            </w:r>
          </w:p>
          <w:p w14:paraId="152BE35E" w14:textId="4F8E72ED" w:rsidR="00ED004E" w:rsidRDefault="00ED004E" w:rsidP="00ED004E">
            <w:pPr>
              <w:jc w:val="both"/>
              <w:rPr>
                <w:rFonts w:ascii="Arial" w:hAnsi="Arial" w:cs="Arial"/>
                <w:bCs/>
                <w:sz w:val="22"/>
                <w:szCs w:val="22"/>
              </w:rPr>
            </w:pPr>
            <w:r>
              <w:rPr>
                <w:rFonts w:ascii="Arial" w:hAnsi="Arial" w:cs="Arial"/>
                <w:b/>
                <w:sz w:val="22"/>
                <w:szCs w:val="22"/>
              </w:rPr>
              <w:t xml:space="preserve">Bio: </w:t>
            </w:r>
            <w:proofErr w:type="spellStart"/>
            <w:r w:rsidRPr="00ED004E">
              <w:rPr>
                <w:rFonts w:ascii="Arial" w:hAnsi="Arial" w:cs="Arial"/>
                <w:bCs/>
                <w:sz w:val="22"/>
                <w:szCs w:val="22"/>
              </w:rPr>
              <w:t>Lopeti</w:t>
            </w:r>
            <w:proofErr w:type="spellEnd"/>
            <w:r w:rsidRPr="00ED004E">
              <w:rPr>
                <w:rFonts w:ascii="Arial" w:hAnsi="Arial" w:cs="Arial"/>
                <w:bCs/>
                <w:sz w:val="22"/>
                <w:szCs w:val="22"/>
              </w:rPr>
              <w:t xml:space="preserve"> </w:t>
            </w:r>
            <w:proofErr w:type="spellStart"/>
            <w:r w:rsidRPr="00ED004E">
              <w:rPr>
                <w:rFonts w:ascii="Arial" w:hAnsi="Arial" w:cs="Arial"/>
                <w:bCs/>
                <w:sz w:val="22"/>
                <w:szCs w:val="22"/>
              </w:rPr>
              <w:t>Senituli</w:t>
            </w:r>
            <w:proofErr w:type="spellEnd"/>
            <w:r w:rsidRPr="00ED004E">
              <w:rPr>
                <w:rFonts w:ascii="Arial" w:hAnsi="Arial" w:cs="Arial"/>
                <w:bCs/>
                <w:sz w:val="22"/>
                <w:szCs w:val="22"/>
              </w:rPr>
              <w:t xml:space="preserve"> is a Law Practitioner in Tonga and a former Political Advisor to two Tongan Prime Ministers. He was Director of the Pacific Concerns Resource Centre Inc, the secretariat of the Nuclear Free and Independent Pacific (NFIP) from 1987 to 2000, which led the Pacific campaign to have the UN address Climate Change.</w:t>
            </w:r>
          </w:p>
          <w:p w14:paraId="5921CD64" w14:textId="77777777" w:rsidR="00ED004E" w:rsidRDefault="00ED004E" w:rsidP="00ED004E">
            <w:pPr>
              <w:jc w:val="both"/>
              <w:rPr>
                <w:rFonts w:ascii="Arial" w:hAnsi="Arial" w:cs="Arial"/>
                <w:b/>
                <w:sz w:val="22"/>
                <w:szCs w:val="22"/>
              </w:rPr>
            </w:pPr>
          </w:p>
          <w:p w14:paraId="4FBE415F" w14:textId="200EB257" w:rsidR="00ED004E" w:rsidRDefault="00ED004E" w:rsidP="00ED004E">
            <w:pPr>
              <w:jc w:val="both"/>
              <w:rPr>
                <w:rFonts w:ascii="Arial" w:hAnsi="Arial" w:cs="Arial"/>
                <w:sz w:val="22"/>
                <w:szCs w:val="22"/>
              </w:rPr>
            </w:pPr>
            <w:r>
              <w:rPr>
                <w:rFonts w:ascii="Arial" w:hAnsi="Arial" w:cs="Arial"/>
                <w:b/>
                <w:sz w:val="22"/>
                <w:szCs w:val="22"/>
              </w:rPr>
              <w:t xml:space="preserve">Presentation </w:t>
            </w:r>
            <w:r w:rsidR="003F7977">
              <w:rPr>
                <w:rFonts w:ascii="Arial" w:hAnsi="Arial" w:cs="Arial"/>
                <w:b/>
                <w:sz w:val="22"/>
                <w:szCs w:val="22"/>
              </w:rPr>
              <w:t>5</w:t>
            </w:r>
            <w:r>
              <w:rPr>
                <w:rFonts w:ascii="Arial" w:hAnsi="Arial" w:cs="Arial"/>
                <w:b/>
                <w:sz w:val="22"/>
                <w:szCs w:val="22"/>
              </w:rPr>
              <w:t xml:space="preserve">: </w:t>
            </w:r>
            <w:r w:rsidRPr="00417699">
              <w:rPr>
                <w:rFonts w:ascii="Arial" w:hAnsi="Arial" w:cs="Arial"/>
                <w:sz w:val="22"/>
                <w:szCs w:val="22"/>
              </w:rPr>
              <w:t xml:space="preserve"> </w:t>
            </w:r>
            <w:r w:rsidRPr="00ED004E">
              <w:rPr>
                <w:rFonts w:ascii="Arial" w:hAnsi="Arial" w:cs="Arial"/>
                <w:sz w:val="22"/>
                <w:szCs w:val="22"/>
              </w:rPr>
              <w:t>Staying with Dignity: A Policy Perspective on Climate Mobility in the Pacific</w:t>
            </w:r>
          </w:p>
          <w:p w14:paraId="50DECA81" w14:textId="77777777" w:rsidR="00ED004E" w:rsidRDefault="00ED004E" w:rsidP="00ED004E">
            <w:pPr>
              <w:jc w:val="both"/>
              <w:rPr>
                <w:rFonts w:ascii="Arial" w:hAnsi="Arial" w:cs="Arial"/>
                <w:b/>
                <w:sz w:val="22"/>
                <w:szCs w:val="22"/>
              </w:rPr>
            </w:pPr>
            <w:r>
              <w:rPr>
                <w:rFonts w:ascii="Arial" w:hAnsi="Arial" w:cs="Arial"/>
                <w:sz w:val="22"/>
                <w:szCs w:val="22"/>
              </w:rPr>
              <w:t xml:space="preserve">  </w:t>
            </w:r>
          </w:p>
          <w:p w14:paraId="336BB031" w14:textId="7D0FC0CD" w:rsidR="00ED004E" w:rsidRPr="00ED004E" w:rsidRDefault="00ED004E" w:rsidP="00ED004E">
            <w:pPr>
              <w:jc w:val="both"/>
              <w:rPr>
                <w:rFonts w:ascii="Arial" w:hAnsi="Arial" w:cs="Arial"/>
                <w:bCs/>
                <w:sz w:val="22"/>
                <w:szCs w:val="22"/>
                <w:lang w:val="en-CA"/>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5 Contribution</w:t>
            </w:r>
            <w:r w:rsidRPr="00B026E8">
              <w:rPr>
                <w:rFonts w:ascii="Arial" w:hAnsi="Arial" w:cs="Arial"/>
                <w:b/>
                <w:bCs/>
                <w:sz w:val="22"/>
                <w:szCs w:val="22"/>
              </w:rPr>
              <w:t>:</w:t>
            </w:r>
            <w:r w:rsidR="003F7977">
              <w:rPr>
                <w:rFonts w:ascii="Arial" w:hAnsi="Arial" w:cs="Arial"/>
                <w:bCs/>
                <w:sz w:val="22"/>
                <w:szCs w:val="22"/>
              </w:rPr>
              <w:t xml:space="preserve"> </w:t>
            </w:r>
            <w:r w:rsidRPr="00ED004E">
              <w:rPr>
                <w:rFonts w:ascii="Arial" w:hAnsi="Arial" w:cs="Arial"/>
                <w:bCs/>
                <w:sz w:val="22"/>
                <w:szCs w:val="22"/>
              </w:rPr>
              <w:t>This p</w:t>
            </w:r>
            <w:r w:rsidR="00F0466F">
              <w:rPr>
                <w:rFonts w:ascii="Arial" w:hAnsi="Arial" w:cs="Arial"/>
                <w:bCs/>
                <w:sz w:val="22"/>
                <w:szCs w:val="22"/>
              </w:rPr>
              <w:t xml:space="preserve">resentation </w:t>
            </w:r>
            <w:r w:rsidRPr="00ED004E">
              <w:rPr>
                <w:rFonts w:ascii="Arial" w:hAnsi="Arial" w:cs="Arial"/>
                <w:bCs/>
                <w:sz w:val="22"/>
                <w:szCs w:val="22"/>
              </w:rPr>
              <w:t xml:space="preserve">explores the concept of “staying with dignity” as a critical and innovative approach to climate mobility, particularly within the Pacific Island Countries (PICs). It emphasizes the need for policies </w:t>
            </w:r>
            <w:r w:rsidR="00F0466F">
              <w:rPr>
                <w:rFonts w:ascii="Arial" w:hAnsi="Arial" w:cs="Arial"/>
                <w:bCs/>
                <w:sz w:val="22"/>
                <w:szCs w:val="22"/>
              </w:rPr>
              <w:t xml:space="preserve">and frameworks at the national, regional and international level </w:t>
            </w:r>
            <w:r w:rsidRPr="00ED004E">
              <w:rPr>
                <w:rFonts w:ascii="Arial" w:hAnsi="Arial" w:cs="Arial"/>
                <w:bCs/>
                <w:sz w:val="22"/>
                <w:szCs w:val="22"/>
              </w:rPr>
              <w:t>t</w:t>
            </w:r>
            <w:r w:rsidR="00F0466F">
              <w:rPr>
                <w:rFonts w:ascii="Arial" w:hAnsi="Arial" w:cs="Arial"/>
                <w:bCs/>
                <w:sz w:val="22"/>
                <w:szCs w:val="22"/>
              </w:rPr>
              <w:t>o</w:t>
            </w:r>
            <w:r w:rsidRPr="00ED004E">
              <w:rPr>
                <w:rFonts w:ascii="Arial" w:hAnsi="Arial" w:cs="Arial"/>
                <w:bCs/>
                <w:sz w:val="22"/>
                <w:szCs w:val="22"/>
              </w:rPr>
              <w:t xml:space="preserve"> support the choice to stay, ensuring the safety, well-being, and cultural preservation of communities.</w:t>
            </w:r>
            <w:r w:rsidR="00F0466F">
              <w:rPr>
                <w:rFonts w:ascii="Arial" w:hAnsi="Arial" w:cs="Arial"/>
                <w:bCs/>
                <w:sz w:val="22"/>
                <w:szCs w:val="22"/>
              </w:rPr>
              <w:t xml:space="preserve"> M</w:t>
            </w:r>
            <w:r w:rsidRPr="00ED004E">
              <w:rPr>
                <w:rFonts w:ascii="Arial" w:hAnsi="Arial" w:cs="Arial"/>
                <w:bCs/>
                <w:sz w:val="22"/>
                <w:szCs w:val="22"/>
              </w:rPr>
              <w:t>any communities prefer to remain in their ancestral lands, asserting their right to self-determination</w:t>
            </w:r>
            <w:r w:rsidR="00F0466F">
              <w:rPr>
                <w:rFonts w:ascii="Arial" w:hAnsi="Arial" w:cs="Arial"/>
                <w:bCs/>
                <w:sz w:val="22"/>
                <w:szCs w:val="22"/>
              </w:rPr>
              <w:t>.</w:t>
            </w:r>
            <w:r w:rsidR="00F0466F">
              <w:rPr>
                <w:rFonts w:ascii="Arial" w:hAnsi="Arial" w:cs="Arial"/>
                <w:b/>
                <w:bCs/>
                <w:sz w:val="22"/>
                <w:szCs w:val="22"/>
              </w:rPr>
              <w:t xml:space="preserve"> </w:t>
            </w:r>
            <w:r w:rsidRPr="00ED004E">
              <w:rPr>
                <w:rFonts w:ascii="Arial" w:hAnsi="Arial" w:cs="Arial"/>
                <w:bCs/>
                <w:sz w:val="22"/>
                <w:szCs w:val="22"/>
              </w:rPr>
              <w:t xml:space="preserve">From a policy perspective, “staying with dignity” necessitates a shift in how climate mobility is addressed. </w:t>
            </w:r>
            <w:r w:rsidR="00F0466F">
              <w:rPr>
                <w:rFonts w:ascii="Arial" w:hAnsi="Arial" w:cs="Arial"/>
                <w:bCs/>
                <w:sz w:val="22"/>
                <w:szCs w:val="22"/>
              </w:rPr>
              <w:t>This includes d</w:t>
            </w:r>
            <w:r w:rsidRPr="00ED004E">
              <w:rPr>
                <w:rFonts w:ascii="Arial" w:hAnsi="Arial" w:cs="Arial"/>
                <w:bCs/>
                <w:sz w:val="22"/>
                <w:szCs w:val="22"/>
              </w:rPr>
              <w:t>eveloping</w:t>
            </w:r>
            <w:r w:rsidR="00F0466F">
              <w:rPr>
                <w:rFonts w:ascii="Arial" w:hAnsi="Arial" w:cs="Arial"/>
                <w:bCs/>
                <w:sz w:val="22"/>
                <w:szCs w:val="22"/>
              </w:rPr>
              <w:t xml:space="preserve"> inclusive</w:t>
            </w:r>
            <w:r w:rsidRPr="00ED004E">
              <w:rPr>
                <w:rFonts w:ascii="Arial" w:hAnsi="Arial" w:cs="Arial"/>
                <w:bCs/>
                <w:sz w:val="22"/>
                <w:szCs w:val="22"/>
              </w:rPr>
              <w:t xml:space="preserve"> policies that support both mobility and immobility, ensuring that those who choose to stay are provided with adequate resources and </w:t>
            </w:r>
            <w:r w:rsidR="00F0466F">
              <w:rPr>
                <w:rFonts w:ascii="Arial" w:hAnsi="Arial" w:cs="Arial"/>
                <w:bCs/>
                <w:sz w:val="22"/>
                <w:szCs w:val="22"/>
              </w:rPr>
              <w:t xml:space="preserve">support. </w:t>
            </w:r>
          </w:p>
          <w:p w14:paraId="455313C7" w14:textId="77777777" w:rsidR="00ED004E" w:rsidRPr="00ED004E" w:rsidRDefault="008F26CF" w:rsidP="00ED004E">
            <w:pPr>
              <w:jc w:val="both"/>
              <w:rPr>
                <w:rFonts w:ascii="Arial" w:hAnsi="Arial" w:cs="Arial"/>
                <w:bCs/>
                <w:sz w:val="22"/>
                <w:szCs w:val="22"/>
              </w:rPr>
            </w:pPr>
            <w:r>
              <w:rPr>
                <w:rFonts w:ascii="Arial" w:eastAsiaTheme="minorEastAsia" w:hAnsi="Arial" w:cs="Arial"/>
                <w:bCs/>
                <w:sz w:val="22"/>
                <w:szCs w:val="22"/>
                <w:lang w:val="en-CA" w:eastAsia="zh-TW"/>
              </w:rPr>
              <w:pict w14:anchorId="7CB9DA93">
                <v:rect id="_x0000_i1028" style="width:0;height:1.5pt" o:hralign="center" o:hrstd="t" o:hr="t" fillcolor="#a0a0a0" stroked="f"/>
              </w:pict>
            </w:r>
          </w:p>
          <w:p w14:paraId="55E93A14" w14:textId="77777777" w:rsidR="00ED004E" w:rsidRDefault="00ED004E" w:rsidP="00B94D66">
            <w:pPr>
              <w:jc w:val="both"/>
              <w:rPr>
                <w:rFonts w:ascii="Arial" w:hAnsi="Arial" w:cs="Arial"/>
                <w:bCs/>
                <w:sz w:val="22"/>
                <w:szCs w:val="22"/>
              </w:rPr>
            </w:pPr>
          </w:p>
          <w:p w14:paraId="532D9AAA" w14:textId="77777777" w:rsidR="004828A0" w:rsidRDefault="004828A0" w:rsidP="004828A0">
            <w:pPr>
              <w:jc w:val="both"/>
              <w:rPr>
                <w:rFonts w:ascii="Arial" w:hAnsi="Arial" w:cs="Arial"/>
                <w:b/>
                <w:sz w:val="22"/>
                <w:szCs w:val="22"/>
              </w:rPr>
            </w:pPr>
          </w:p>
          <w:p w14:paraId="611ED515" w14:textId="77777777" w:rsidR="004828A0" w:rsidRPr="00BE0B4D" w:rsidRDefault="004828A0" w:rsidP="00BE0B4D">
            <w:pPr>
              <w:jc w:val="both"/>
              <w:rPr>
                <w:rFonts w:ascii="Arial" w:hAnsi="Arial" w:cs="Arial"/>
                <w:b/>
                <w:bCs/>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F350EC"/>
    <w:multiLevelType w:val="multilevel"/>
    <w:tmpl w:val="742E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E9D76F7"/>
    <w:multiLevelType w:val="multilevel"/>
    <w:tmpl w:val="73CA6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DF2DEA"/>
    <w:multiLevelType w:val="multilevel"/>
    <w:tmpl w:val="5950B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6"/>
  </w:num>
  <w:num w:numId="3" w16cid:durableId="1208686634">
    <w:abstractNumId w:val="3"/>
  </w:num>
  <w:num w:numId="4" w16cid:durableId="1179194463">
    <w:abstractNumId w:val="2"/>
  </w:num>
  <w:num w:numId="5" w16cid:durableId="597257040">
    <w:abstractNumId w:val="5"/>
  </w:num>
  <w:num w:numId="6" w16cid:durableId="1176188137">
    <w:abstractNumId w:val="1"/>
  </w:num>
  <w:num w:numId="7" w16cid:durableId="105542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0718A4"/>
    <w:rsid w:val="00105E39"/>
    <w:rsid w:val="00113EFE"/>
    <w:rsid w:val="00155315"/>
    <w:rsid w:val="001F293C"/>
    <w:rsid w:val="00247C60"/>
    <w:rsid w:val="00256963"/>
    <w:rsid w:val="002E3AA3"/>
    <w:rsid w:val="00317356"/>
    <w:rsid w:val="00341D66"/>
    <w:rsid w:val="0034503D"/>
    <w:rsid w:val="00354C31"/>
    <w:rsid w:val="00386D01"/>
    <w:rsid w:val="00394FD6"/>
    <w:rsid w:val="003F7977"/>
    <w:rsid w:val="004049E7"/>
    <w:rsid w:val="00427DD9"/>
    <w:rsid w:val="00462B90"/>
    <w:rsid w:val="004828A0"/>
    <w:rsid w:val="004B69C7"/>
    <w:rsid w:val="004F4CE8"/>
    <w:rsid w:val="004F5C81"/>
    <w:rsid w:val="0053222C"/>
    <w:rsid w:val="005469BD"/>
    <w:rsid w:val="00550B17"/>
    <w:rsid w:val="005847C8"/>
    <w:rsid w:val="005854B8"/>
    <w:rsid w:val="0065012F"/>
    <w:rsid w:val="006567EF"/>
    <w:rsid w:val="00670B0C"/>
    <w:rsid w:val="0068043B"/>
    <w:rsid w:val="00681CA7"/>
    <w:rsid w:val="006D4A81"/>
    <w:rsid w:val="006E138F"/>
    <w:rsid w:val="007C5213"/>
    <w:rsid w:val="007E1AAB"/>
    <w:rsid w:val="008235E8"/>
    <w:rsid w:val="008773DF"/>
    <w:rsid w:val="008874EB"/>
    <w:rsid w:val="008B01BA"/>
    <w:rsid w:val="008B50A0"/>
    <w:rsid w:val="008C0C35"/>
    <w:rsid w:val="008C22AD"/>
    <w:rsid w:val="008C2633"/>
    <w:rsid w:val="008E3D8D"/>
    <w:rsid w:val="008F26CF"/>
    <w:rsid w:val="008F2F93"/>
    <w:rsid w:val="009010B0"/>
    <w:rsid w:val="00906B39"/>
    <w:rsid w:val="00963443"/>
    <w:rsid w:val="009C374A"/>
    <w:rsid w:val="009F4EA0"/>
    <w:rsid w:val="00A8388A"/>
    <w:rsid w:val="00AB6BC3"/>
    <w:rsid w:val="00B026E8"/>
    <w:rsid w:val="00B117BE"/>
    <w:rsid w:val="00B55E84"/>
    <w:rsid w:val="00B76030"/>
    <w:rsid w:val="00B94D66"/>
    <w:rsid w:val="00BA0872"/>
    <w:rsid w:val="00BA2423"/>
    <w:rsid w:val="00BA26BB"/>
    <w:rsid w:val="00BA50D6"/>
    <w:rsid w:val="00BB33DF"/>
    <w:rsid w:val="00BC6810"/>
    <w:rsid w:val="00BE0B4D"/>
    <w:rsid w:val="00BE5A89"/>
    <w:rsid w:val="00C26081"/>
    <w:rsid w:val="00C4126D"/>
    <w:rsid w:val="00C74367"/>
    <w:rsid w:val="00C76C99"/>
    <w:rsid w:val="00C8423A"/>
    <w:rsid w:val="00CE53FE"/>
    <w:rsid w:val="00D716AD"/>
    <w:rsid w:val="00DB7929"/>
    <w:rsid w:val="00DC3F7B"/>
    <w:rsid w:val="00DD1BB3"/>
    <w:rsid w:val="00DE6E5F"/>
    <w:rsid w:val="00E612FF"/>
    <w:rsid w:val="00E9389C"/>
    <w:rsid w:val="00EB1B31"/>
    <w:rsid w:val="00EC1EA3"/>
    <w:rsid w:val="00ED004E"/>
    <w:rsid w:val="00EE348A"/>
    <w:rsid w:val="00F0466F"/>
    <w:rsid w:val="00F33AA6"/>
    <w:rsid w:val="00F42EB9"/>
    <w:rsid w:val="00F818D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DE6E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7205">
      <w:bodyDiv w:val="1"/>
      <w:marLeft w:val="0"/>
      <w:marRight w:val="0"/>
      <w:marTop w:val="0"/>
      <w:marBottom w:val="0"/>
      <w:divBdr>
        <w:top w:val="none" w:sz="0" w:space="0" w:color="auto"/>
        <w:left w:val="none" w:sz="0" w:space="0" w:color="auto"/>
        <w:bottom w:val="none" w:sz="0" w:space="0" w:color="auto"/>
        <w:right w:val="none" w:sz="0" w:space="0" w:color="auto"/>
      </w:divBdr>
    </w:div>
    <w:div w:id="460729308">
      <w:bodyDiv w:val="1"/>
      <w:marLeft w:val="0"/>
      <w:marRight w:val="0"/>
      <w:marTop w:val="0"/>
      <w:marBottom w:val="0"/>
      <w:divBdr>
        <w:top w:val="none" w:sz="0" w:space="0" w:color="auto"/>
        <w:left w:val="none" w:sz="0" w:space="0" w:color="auto"/>
        <w:bottom w:val="none" w:sz="0" w:space="0" w:color="auto"/>
        <w:right w:val="none" w:sz="0" w:space="0" w:color="auto"/>
      </w:divBdr>
    </w:div>
    <w:div w:id="481851906">
      <w:bodyDiv w:val="1"/>
      <w:marLeft w:val="0"/>
      <w:marRight w:val="0"/>
      <w:marTop w:val="0"/>
      <w:marBottom w:val="0"/>
      <w:divBdr>
        <w:top w:val="none" w:sz="0" w:space="0" w:color="auto"/>
        <w:left w:val="none" w:sz="0" w:space="0" w:color="auto"/>
        <w:bottom w:val="none" w:sz="0" w:space="0" w:color="auto"/>
        <w:right w:val="none" w:sz="0" w:space="0" w:color="auto"/>
      </w:divBdr>
      <w:divsChild>
        <w:div w:id="978459614">
          <w:marLeft w:val="0"/>
          <w:marRight w:val="0"/>
          <w:marTop w:val="0"/>
          <w:marBottom w:val="0"/>
          <w:divBdr>
            <w:top w:val="none" w:sz="0" w:space="0" w:color="auto"/>
            <w:left w:val="none" w:sz="0" w:space="0" w:color="auto"/>
            <w:bottom w:val="none" w:sz="0" w:space="0" w:color="auto"/>
            <w:right w:val="none" w:sz="0" w:space="0" w:color="auto"/>
          </w:divBdr>
          <w:divsChild>
            <w:div w:id="748309104">
              <w:marLeft w:val="0"/>
              <w:marRight w:val="0"/>
              <w:marTop w:val="0"/>
              <w:marBottom w:val="0"/>
              <w:divBdr>
                <w:top w:val="none" w:sz="0" w:space="0" w:color="auto"/>
                <w:left w:val="none" w:sz="0" w:space="0" w:color="auto"/>
                <w:bottom w:val="none" w:sz="0" w:space="0" w:color="auto"/>
                <w:right w:val="none" w:sz="0" w:space="0" w:color="auto"/>
              </w:divBdr>
              <w:divsChild>
                <w:div w:id="18796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397700">
      <w:bodyDiv w:val="1"/>
      <w:marLeft w:val="0"/>
      <w:marRight w:val="0"/>
      <w:marTop w:val="0"/>
      <w:marBottom w:val="0"/>
      <w:divBdr>
        <w:top w:val="none" w:sz="0" w:space="0" w:color="auto"/>
        <w:left w:val="none" w:sz="0" w:space="0" w:color="auto"/>
        <w:bottom w:val="none" w:sz="0" w:space="0" w:color="auto"/>
        <w:right w:val="none" w:sz="0" w:space="0" w:color="auto"/>
      </w:divBdr>
    </w:div>
    <w:div w:id="716009847">
      <w:bodyDiv w:val="1"/>
      <w:marLeft w:val="0"/>
      <w:marRight w:val="0"/>
      <w:marTop w:val="0"/>
      <w:marBottom w:val="0"/>
      <w:divBdr>
        <w:top w:val="none" w:sz="0" w:space="0" w:color="auto"/>
        <w:left w:val="none" w:sz="0" w:space="0" w:color="auto"/>
        <w:bottom w:val="none" w:sz="0" w:space="0" w:color="auto"/>
        <w:right w:val="none" w:sz="0" w:space="0" w:color="auto"/>
      </w:divBdr>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434933798">
      <w:bodyDiv w:val="1"/>
      <w:marLeft w:val="0"/>
      <w:marRight w:val="0"/>
      <w:marTop w:val="0"/>
      <w:marBottom w:val="0"/>
      <w:divBdr>
        <w:top w:val="none" w:sz="0" w:space="0" w:color="auto"/>
        <w:left w:val="none" w:sz="0" w:space="0" w:color="auto"/>
        <w:bottom w:val="none" w:sz="0" w:space="0" w:color="auto"/>
        <w:right w:val="none" w:sz="0" w:space="0" w:color="auto"/>
      </w:divBdr>
    </w:div>
    <w:div w:id="1555190540">
      <w:bodyDiv w:val="1"/>
      <w:marLeft w:val="0"/>
      <w:marRight w:val="0"/>
      <w:marTop w:val="0"/>
      <w:marBottom w:val="0"/>
      <w:divBdr>
        <w:top w:val="none" w:sz="0" w:space="0" w:color="auto"/>
        <w:left w:val="none" w:sz="0" w:space="0" w:color="auto"/>
        <w:bottom w:val="none" w:sz="0" w:space="0" w:color="auto"/>
        <w:right w:val="none" w:sz="0" w:space="0" w:color="auto"/>
      </w:divBdr>
      <w:divsChild>
        <w:div w:id="906719963">
          <w:marLeft w:val="0"/>
          <w:marRight w:val="0"/>
          <w:marTop w:val="0"/>
          <w:marBottom w:val="0"/>
          <w:divBdr>
            <w:top w:val="none" w:sz="0" w:space="0" w:color="auto"/>
            <w:left w:val="none" w:sz="0" w:space="0" w:color="auto"/>
            <w:bottom w:val="none" w:sz="0" w:space="0" w:color="auto"/>
            <w:right w:val="none" w:sz="0" w:space="0" w:color="auto"/>
          </w:divBdr>
          <w:divsChild>
            <w:div w:id="1325862220">
              <w:marLeft w:val="0"/>
              <w:marRight w:val="0"/>
              <w:marTop w:val="0"/>
              <w:marBottom w:val="0"/>
              <w:divBdr>
                <w:top w:val="none" w:sz="0" w:space="0" w:color="auto"/>
                <w:left w:val="none" w:sz="0" w:space="0" w:color="auto"/>
                <w:bottom w:val="none" w:sz="0" w:space="0" w:color="auto"/>
                <w:right w:val="none" w:sz="0" w:space="0" w:color="auto"/>
              </w:divBdr>
              <w:divsChild>
                <w:div w:id="45988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995013">
      <w:bodyDiv w:val="1"/>
      <w:marLeft w:val="0"/>
      <w:marRight w:val="0"/>
      <w:marTop w:val="0"/>
      <w:marBottom w:val="0"/>
      <w:divBdr>
        <w:top w:val="none" w:sz="0" w:space="0" w:color="auto"/>
        <w:left w:val="none" w:sz="0" w:space="0" w:color="auto"/>
        <w:bottom w:val="none" w:sz="0" w:space="0" w:color="auto"/>
        <w:right w:val="none" w:sz="0" w:space="0" w:color="auto"/>
      </w:divBdr>
      <w:divsChild>
        <w:div w:id="1320845106">
          <w:marLeft w:val="0"/>
          <w:marRight w:val="0"/>
          <w:marTop w:val="0"/>
          <w:marBottom w:val="0"/>
          <w:divBdr>
            <w:top w:val="none" w:sz="0" w:space="0" w:color="auto"/>
            <w:left w:val="none" w:sz="0" w:space="0" w:color="auto"/>
            <w:bottom w:val="none" w:sz="0" w:space="0" w:color="auto"/>
            <w:right w:val="none" w:sz="0" w:space="0" w:color="auto"/>
          </w:divBdr>
          <w:divsChild>
            <w:div w:id="607548423">
              <w:marLeft w:val="0"/>
              <w:marRight w:val="0"/>
              <w:marTop w:val="0"/>
              <w:marBottom w:val="0"/>
              <w:divBdr>
                <w:top w:val="none" w:sz="0" w:space="0" w:color="auto"/>
                <w:left w:val="none" w:sz="0" w:space="0" w:color="auto"/>
                <w:bottom w:val="none" w:sz="0" w:space="0" w:color="auto"/>
                <w:right w:val="none" w:sz="0" w:space="0" w:color="auto"/>
              </w:divBdr>
              <w:divsChild>
                <w:div w:id="5045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2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F0073-3FAA-43A8-B109-8EFC4A221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http://schemas.microsoft.com/office/infopath/2007/PartnerControls"/>
    <ds:schemaRef ds:uri="http://purl.org/dc/elements/1.1/"/>
    <ds:schemaRef ds:uri="http://purl.org/dc/dcmitype/"/>
    <ds:schemaRef ds:uri="http://schemas.microsoft.com/office/2006/metadata/properties"/>
    <ds:schemaRef ds:uri="9c8a2b7b-0bee-4c48-b0a6-23db8982d3bc"/>
    <ds:schemaRef ds:uri="http://schemas.microsoft.com/office/2006/documentManagement/types"/>
    <ds:schemaRef ds:uri="http://schemas.openxmlformats.org/package/2006/metadata/core-properties"/>
    <ds:schemaRef ds:uri="cab52c9b-ab33-4221-8af9-54f8f2b86a80"/>
    <ds:schemaRef ds:uri="6911e96c-4cc4-42d5-8e43-f93924cf6a05"/>
    <ds:schemaRef ds:uri="http://www.w3.org/XML/1998/namespace"/>
    <ds:schemaRef ds:uri="http://purl.org/dc/terms/"/>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1698</Words>
  <Characters>9685</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2025-03-01T13:55:00Z</dcterms:created>
  <dcterms:modified xsi:type="dcterms:W3CDTF">2025-08-10T02:36:00Z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