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796B524F" w:rsidR="00C8423A" w:rsidRPr="00D8176C" w:rsidRDefault="00D8176C" w:rsidP="00706DED">
            <w:pPr>
              <w:jc w:val="both"/>
              <w:rPr>
                <w:rFonts w:ascii="Arial" w:hAnsi="Arial" w:cs="Arial"/>
                <w:bCs/>
                <w:i/>
                <w:iCs/>
                <w:sz w:val="22"/>
                <w:szCs w:val="22"/>
              </w:rPr>
            </w:pPr>
            <w:r w:rsidRPr="00D8176C">
              <w:rPr>
                <w:rFonts w:ascii="Arial" w:hAnsi="Arial" w:cs="Arial"/>
                <w:bCs/>
                <w:i/>
                <w:iCs/>
                <w:sz w:val="22"/>
                <w:szCs w:val="22"/>
              </w:rPr>
              <w:t>Paper</w:t>
            </w:r>
          </w:p>
          <w:p w14:paraId="4B9B5A7B" w14:textId="77777777" w:rsidR="00C8423A" w:rsidRDefault="00D8176C" w:rsidP="0065012F">
            <w:pPr>
              <w:tabs>
                <w:tab w:val="left" w:pos="3386"/>
              </w:tabs>
              <w:jc w:val="both"/>
              <w:rPr>
                <w:rFonts w:ascii="Arial" w:hAnsi="Arial" w:cs="Arial"/>
                <w:b/>
                <w:bCs/>
                <w:sz w:val="22"/>
                <w:szCs w:val="22"/>
              </w:rPr>
            </w:pPr>
            <w:r w:rsidRPr="00D8176C">
              <w:rPr>
                <w:rFonts w:ascii="Arial" w:hAnsi="Arial" w:cs="Arial"/>
                <w:b/>
                <w:bCs/>
                <w:sz w:val="22"/>
                <w:szCs w:val="22"/>
              </w:rPr>
              <w:t>UCCRN City Solutions Case Study Atlas: an innovative digital platform for researchers, practitioners, and policymakers</w:t>
            </w:r>
          </w:p>
          <w:p w14:paraId="3F7D1534" w14:textId="432398E1" w:rsidR="00D8176C" w:rsidRPr="009C75AE" w:rsidRDefault="00D8176C"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2541A71F"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22DEB185" w14:textId="77777777" w:rsidR="00ED1A31" w:rsidRDefault="00ED1A31" w:rsidP="00706DED">
            <w:pPr>
              <w:jc w:val="both"/>
              <w:rPr>
                <w:rFonts w:ascii="Arial" w:hAnsi="Arial" w:cs="Arial"/>
                <w:b/>
                <w:sz w:val="22"/>
                <w:szCs w:val="22"/>
              </w:rPr>
            </w:pPr>
          </w:p>
          <w:p w14:paraId="2BE99470" w14:textId="75754DE8" w:rsidR="00ED1A31" w:rsidRPr="00ED1A31" w:rsidRDefault="00ED1A31" w:rsidP="00ED1A31">
            <w:pPr>
              <w:jc w:val="both"/>
              <w:rPr>
                <w:rFonts w:ascii="Arial" w:hAnsi="Arial" w:cs="Arial"/>
                <w:bCs/>
                <w:sz w:val="22"/>
                <w:szCs w:val="22"/>
              </w:rPr>
            </w:pPr>
            <w:r w:rsidRPr="00ED1A31">
              <w:rPr>
                <w:rFonts w:ascii="Arial" w:hAnsi="Arial" w:cs="Arial"/>
                <w:bCs/>
                <w:sz w:val="22"/>
                <w:szCs w:val="22"/>
              </w:rPr>
              <w:t xml:space="preserve">The UCCRN (Urban Climate Change Research Network) City Solutions Case Study Atlas (City CSA) is an innovative initiative to advance urban climate action through an interactive digital platform that visualizes and geo-localizes diverse climate solutions in cities globally. The City CSA will serve as a resource for cities and urban practitioners and policymakers, promoting equitable knowledge exchange, facilitating climate adaptation and mitigation efforts globally, and enabling cross-regional learning and collaboration for urban climate resilient development. The City CSA will also serve as a rigorous evidence base for researchers for a variety of applications, including the </w:t>
            </w:r>
            <w:r w:rsidRPr="00ED1A31">
              <w:rPr>
                <w:rFonts w:ascii="Arial" w:hAnsi="Arial" w:cs="Arial"/>
                <w:bCs/>
                <w:sz w:val="22"/>
                <w:szCs w:val="22"/>
                <w:lang w:val="en-CA"/>
              </w:rPr>
              <w:t>upcoming IPCC Special Report on Climate Change and Cities.</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583F12E5" w14:textId="77777777" w:rsidR="00ED1A31" w:rsidRDefault="00ED1A31" w:rsidP="00706DED">
            <w:pPr>
              <w:jc w:val="both"/>
              <w:rPr>
                <w:rFonts w:ascii="Arial" w:hAnsi="Arial" w:cs="Arial"/>
                <w:b/>
                <w:sz w:val="22"/>
                <w:szCs w:val="22"/>
              </w:rPr>
            </w:pPr>
          </w:p>
          <w:p w14:paraId="47AEB40C" w14:textId="0C32AACC" w:rsidR="00ED1A31" w:rsidRDefault="00ED1A31" w:rsidP="00ED1A31">
            <w:pPr>
              <w:autoSpaceDE w:val="0"/>
              <w:autoSpaceDN w:val="0"/>
              <w:adjustRightInd w:val="0"/>
              <w:rPr>
                <w:rFonts w:ascii="Arial" w:hAnsi="Arial" w:cs="Arial"/>
                <w:b/>
                <w:sz w:val="22"/>
                <w:szCs w:val="22"/>
              </w:rPr>
            </w:pPr>
            <w:r>
              <w:rPr>
                <w:rFonts w:ascii="ArialMT" w:hAnsi="ArialMT" w:cs="ArialMT"/>
                <w:sz w:val="22"/>
                <w:szCs w:val="22"/>
              </w:rPr>
              <w:t>The City CSA seeks to bridge critical knowledge gaps, particularly in the Global South, on current climate solution actions being implemented at the local level in previously underrepresented regions by compiling a comprehensive repository of case studies from a broad spectrum of stakeholders—including policymakers, researchers, city networks, and Indigenous communities. The searchable platform of easily accessible case studies of climate actions undertaken by cities and metropolitan areas around the world will 1) help researchers better understand the linkages between urbanization and climate change and 2) facilitate the exchange of knowledge about climate solutions across city practitioners and policymakers. The interactive atlas provides users with access to global climate data at the city-level.</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38544C4D" w14:textId="77777777" w:rsidR="00ED1A31" w:rsidRDefault="00ED1A31" w:rsidP="00706DED">
            <w:pPr>
              <w:jc w:val="both"/>
              <w:rPr>
                <w:rFonts w:ascii="Arial" w:hAnsi="Arial" w:cs="Arial"/>
                <w:b/>
                <w:sz w:val="22"/>
                <w:szCs w:val="22"/>
              </w:rPr>
            </w:pPr>
          </w:p>
          <w:p w14:paraId="3BD1E290" w14:textId="126802BF" w:rsidR="00ED1A31" w:rsidRPr="00ED1A31" w:rsidRDefault="00ED1A31" w:rsidP="00ED1A31">
            <w:pPr>
              <w:jc w:val="both"/>
              <w:rPr>
                <w:rFonts w:ascii="Arial" w:hAnsi="Arial" w:cs="Arial"/>
                <w:bCs/>
                <w:sz w:val="22"/>
                <w:szCs w:val="22"/>
                <w:lang w:val="en-CA"/>
              </w:rPr>
            </w:pPr>
            <w:r w:rsidRPr="00ED1A31">
              <w:rPr>
                <w:rFonts w:ascii="Arial" w:hAnsi="Arial" w:cs="Arial"/>
                <w:bCs/>
                <w:sz w:val="22"/>
                <w:szCs w:val="22"/>
              </w:rPr>
              <w:t xml:space="preserve">This project involves the development of an online interactive platform featuring an interactive map and a keyword search function that enables users to explore case studies by region and by city, filter cases based on specific variables, and create flexible city groupings. The map includes global data layers with climate projections for temperature, precipitation, and sea level rise, accessible by city. Additionally, remote sensing data will provide insights into urban landscapes, land use changes, and environmental conditions. The City CSA will include a sub-platform to host case </w:t>
            </w:r>
            <w:r w:rsidRPr="00ED1A31">
              <w:rPr>
                <w:rFonts w:ascii="Arial" w:hAnsi="Arial" w:cs="Arial"/>
                <w:bCs/>
                <w:sz w:val="22"/>
                <w:szCs w:val="22"/>
                <w:lang w:val="en-CA"/>
              </w:rPr>
              <w:t>studies in multiple languages to reach a diverse set of stakeholders.</w:t>
            </w:r>
          </w:p>
          <w:p w14:paraId="59EFE462" w14:textId="77777777" w:rsidR="00ED1A31" w:rsidRDefault="00ED1A31" w:rsidP="00ED1A31">
            <w:pPr>
              <w:jc w:val="both"/>
              <w:rPr>
                <w:rFonts w:ascii="Arial" w:hAnsi="Arial" w:cs="Arial"/>
                <w:b/>
                <w:sz w:val="22"/>
                <w:szCs w:val="22"/>
                <w:lang w:val="en-CA"/>
              </w:rPr>
            </w:pPr>
          </w:p>
          <w:p w14:paraId="5FCF01F6" w14:textId="24E8A9C2" w:rsidR="00ED1A31" w:rsidRPr="00ED1A31" w:rsidRDefault="00ED1A31" w:rsidP="00ED1A31">
            <w:pPr>
              <w:jc w:val="both"/>
              <w:rPr>
                <w:rFonts w:ascii="Arial" w:hAnsi="Arial" w:cs="Arial"/>
                <w:bCs/>
                <w:sz w:val="22"/>
                <w:szCs w:val="22"/>
              </w:rPr>
            </w:pPr>
            <w:r w:rsidRPr="00ED1A31">
              <w:rPr>
                <w:rFonts w:ascii="Arial" w:hAnsi="Arial" w:cs="Arial"/>
                <w:bCs/>
                <w:sz w:val="22"/>
                <w:szCs w:val="22"/>
              </w:rPr>
              <w:t xml:space="preserve">An international working group of experts is working to develop the City CSA. Several outreach meetings with stakeholders, including city practitioners, researchers, and city networks, have been convened to solicit feedback on the development of the City </w:t>
            </w:r>
            <w:r w:rsidRPr="00ED1A31">
              <w:rPr>
                <w:rFonts w:ascii="Arial" w:hAnsi="Arial" w:cs="Arial"/>
                <w:bCs/>
                <w:sz w:val="22"/>
                <w:szCs w:val="22"/>
                <w:lang w:val="en-CA"/>
              </w:rPr>
              <w:t xml:space="preserve">CSA. The project will have an open call solicitation for case studies. All submissions </w:t>
            </w:r>
            <w:r w:rsidRPr="00ED1A31">
              <w:rPr>
                <w:rFonts w:ascii="Arial" w:hAnsi="Arial" w:cs="Arial"/>
                <w:bCs/>
                <w:sz w:val="22"/>
                <w:szCs w:val="22"/>
              </w:rPr>
              <w:t xml:space="preserve">will follow a protocol and metadata template and will be expert reviewed for inclusion. The City CSA will place special emphasis on small and medium-sized cities, which are underrepresented in databases, as well as on rapidly growing cities. The City CSA will </w:t>
            </w:r>
            <w:r w:rsidRPr="00ED1A31">
              <w:rPr>
                <w:rFonts w:ascii="Arial" w:hAnsi="Arial" w:cs="Arial"/>
                <w:bCs/>
                <w:sz w:val="22"/>
                <w:szCs w:val="22"/>
              </w:rPr>
              <w:lastRenderedPageBreak/>
              <w:t xml:space="preserve">include indigenous voices to highlight the solutions these communities are contributing </w:t>
            </w:r>
            <w:proofErr w:type="gramStart"/>
            <w:r w:rsidRPr="00ED1A31">
              <w:rPr>
                <w:rFonts w:ascii="Arial" w:hAnsi="Arial" w:cs="Arial"/>
                <w:bCs/>
                <w:sz w:val="22"/>
                <w:szCs w:val="22"/>
                <w:lang w:val="en-CA"/>
              </w:rPr>
              <w:t>in</w:t>
            </w:r>
            <w:proofErr w:type="gramEnd"/>
            <w:r w:rsidRPr="00ED1A31">
              <w:rPr>
                <w:rFonts w:ascii="Arial" w:hAnsi="Arial" w:cs="Arial"/>
                <w:bCs/>
                <w:sz w:val="22"/>
                <w:szCs w:val="22"/>
                <w:lang w:val="en-CA"/>
              </w:rPr>
              <w:t xml:space="preserve"> cities globally.</w:t>
            </w:r>
          </w:p>
          <w:p w14:paraId="015EFC6C"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77777777" w:rsidR="00BE58D6" w:rsidRDefault="00BE58D6" w:rsidP="00706DED">
            <w:pPr>
              <w:jc w:val="both"/>
              <w:rPr>
                <w:rFonts w:ascii="Arial" w:hAnsi="Arial" w:cs="Arial"/>
                <w:b/>
                <w:sz w:val="22"/>
                <w:szCs w:val="22"/>
              </w:rPr>
            </w:pPr>
          </w:p>
          <w:p w14:paraId="6E50A6F2" w14:textId="1F2D0D89" w:rsidR="00ED1A31" w:rsidRDefault="00ED1A31" w:rsidP="00ED1A31">
            <w:pPr>
              <w:autoSpaceDE w:val="0"/>
              <w:autoSpaceDN w:val="0"/>
              <w:adjustRightInd w:val="0"/>
              <w:rPr>
                <w:rFonts w:ascii="Arial" w:hAnsi="Arial" w:cs="Arial"/>
                <w:b/>
                <w:sz w:val="22"/>
                <w:szCs w:val="22"/>
              </w:rPr>
            </w:pPr>
            <w:r>
              <w:rPr>
                <w:rFonts w:ascii="ArialMT" w:hAnsi="ArialMT" w:cs="ArialMT"/>
                <w:sz w:val="22"/>
                <w:szCs w:val="22"/>
              </w:rPr>
              <w:t xml:space="preserve">The City CSA offers an innovative contribution to urban climate change policy and practice by providing a dynamic interactive means to access climate data and climate solutions in cities across the world. It will facilitate city-to-city conversations about adaptation solutions and challenges. The City CSA will serve as a resource for urban practitioners, policymakers, and local communities and for researchers, including those contributing to the IPCC </w:t>
            </w:r>
            <w:proofErr w:type="spellStart"/>
            <w:r>
              <w:rPr>
                <w:rFonts w:ascii="ArialMT" w:hAnsi="ArialMT" w:cs="ArialMT"/>
                <w:sz w:val="22"/>
                <w:szCs w:val="22"/>
              </w:rPr>
              <w:t>SRCities</w:t>
            </w:r>
            <w:proofErr w:type="spellEnd"/>
            <w:r>
              <w:rPr>
                <w:rFonts w:ascii="ArialMT" w:hAnsi="ArialMT" w:cs="ArialMT"/>
                <w:sz w:val="22"/>
                <w:szCs w:val="22"/>
              </w:rPr>
              <w:t>.</w:t>
            </w:r>
          </w:p>
          <w:p w14:paraId="1A078683" w14:textId="77777777" w:rsidR="00BE58D6" w:rsidRDefault="00BE58D6" w:rsidP="00706DED">
            <w:pPr>
              <w:jc w:val="both"/>
              <w:rPr>
                <w:rFonts w:ascii="Arial" w:hAnsi="Arial" w:cs="Arial"/>
                <w:b/>
                <w:sz w:val="22"/>
                <w:szCs w:val="22"/>
                <w:lang w:val="en-CA"/>
              </w:rPr>
            </w:pPr>
          </w:p>
          <w:p w14:paraId="48A7930A" w14:textId="77777777" w:rsidR="00E413DE" w:rsidRDefault="00E413DE"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83B29"/>
    <w:rsid w:val="009C374A"/>
    <w:rsid w:val="009F4EA0"/>
    <w:rsid w:val="00B026E8"/>
    <w:rsid w:val="00B47DE0"/>
    <w:rsid w:val="00BA0872"/>
    <w:rsid w:val="00BA26BB"/>
    <w:rsid w:val="00BC6810"/>
    <w:rsid w:val="00BE0B4D"/>
    <w:rsid w:val="00BE58D6"/>
    <w:rsid w:val="00C26081"/>
    <w:rsid w:val="00C4126D"/>
    <w:rsid w:val="00C76C99"/>
    <w:rsid w:val="00C8423A"/>
    <w:rsid w:val="00CE53FE"/>
    <w:rsid w:val="00D716AD"/>
    <w:rsid w:val="00D8176C"/>
    <w:rsid w:val="00DB7929"/>
    <w:rsid w:val="00DD1BB3"/>
    <w:rsid w:val="00E413DE"/>
    <w:rsid w:val="00E612FF"/>
    <w:rsid w:val="00EB1B31"/>
    <w:rsid w:val="00ED1A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115C47-6009-4EEA-A21A-98EDF4357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9c8a2b7b-0bee-4c48-b0a6-23db8982d3bc"/>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540</Words>
  <Characters>3078</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2025-03-09T23:53:00Z</dcterms:created>
  <dcterms:modified xsi:type="dcterms:W3CDTF">2025-08-13T20:04:00Z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