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79CB4ED6" w14:textId="77777777" w:rsidR="00FD68C6" w:rsidRPr="00FD68C6" w:rsidRDefault="00FD68C6" w:rsidP="003544F1">
            <w:pPr>
              <w:jc w:val="both"/>
              <w:rPr>
                <w:rFonts w:ascii="Arial" w:hAnsi="Arial" w:cs="Arial"/>
                <w:i/>
                <w:iCs/>
                <w:sz w:val="22"/>
                <w:szCs w:val="22"/>
              </w:rPr>
            </w:pPr>
            <w:r w:rsidRPr="00FD68C6">
              <w:rPr>
                <w:rFonts w:ascii="Arial" w:hAnsi="Arial" w:cs="Arial"/>
                <w:i/>
                <w:iCs/>
                <w:sz w:val="22"/>
                <w:szCs w:val="22"/>
              </w:rPr>
              <w:t>Paper</w:t>
            </w:r>
          </w:p>
          <w:p w14:paraId="19E3FF7E" w14:textId="13A8FEFB" w:rsidR="003544F1" w:rsidRPr="003544F1" w:rsidRDefault="003544F1" w:rsidP="003544F1">
            <w:pPr>
              <w:jc w:val="both"/>
              <w:rPr>
                <w:rFonts w:ascii="Arial" w:hAnsi="Arial" w:cs="Arial"/>
                <w:b/>
                <w:bCs/>
                <w:sz w:val="22"/>
                <w:szCs w:val="22"/>
              </w:rPr>
            </w:pPr>
            <w:r w:rsidRPr="003544F1">
              <w:rPr>
                <w:rFonts w:ascii="Arial" w:hAnsi="Arial" w:cs="Arial"/>
                <w:b/>
                <w:bCs/>
                <w:sz w:val="22"/>
                <w:szCs w:val="22"/>
              </w:rPr>
              <w:t>Designing</w:t>
            </w:r>
            <w:r w:rsidR="00E829AA">
              <w:rPr>
                <w:rFonts w:ascii="Arial" w:hAnsi="Arial" w:cs="Arial"/>
                <w:b/>
                <w:bCs/>
                <w:sz w:val="22"/>
                <w:szCs w:val="22"/>
              </w:rPr>
              <w:t xml:space="preserve"> for </w:t>
            </w:r>
            <w:r w:rsidRPr="003544F1">
              <w:rPr>
                <w:rFonts w:ascii="Arial" w:hAnsi="Arial" w:cs="Arial"/>
                <w:b/>
                <w:bCs/>
                <w:sz w:val="22"/>
                <w:szCs w:val="22"/>
              </w:rPr>
              <w:t xml:space="preserve">Resilience: Collaborative Architecture Education for Climate Adaptation in </w:t>
            </w:r>
            <w:proofErr w:type="spellStart"/>
            <w:r w:rsidRPr="003544F1">
              <w:rPr>
                <w:rFonts w:ascii="Arial" w:hAnsi="Arial" w:cs="Arial"/>
                <w:b/>
                <w:bCs/>
                <w:sz w:val="22"/>
                <w:szCs w:val="22"/>
              </w:rPr>
              <w:t>Kaituna</w:t>
            </w:r>
            <w:proofErr w:type="spellEnd"/>
            <w:r w:rsidRPr="003544F1">
              <w:rPr>
                <w:rFonts w:ascii="Arial" w:hAnsi="Arial" w:cs="Arial"/>
                <w:b/>
                <w:bCs/>
                <w:sz w:val="22"/>
                <w:szCs w:val="22"/>
              </w:rPr>
              <w:t xml:space="preserve"> South Dunedin</w:t>
            </w:r>
          </w:p>
          <w:p w14:paraId="3F7D1534" w14:textId="77777777" w:rsidR="00C8423A" w:rsidRPr="009C75AE" w:rsidRDefault="00C8423A" w:rsidP="003544F1">
            <w:pPr>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4806BFDB" w14:textId="4949005B" w:rsidR="0065012F" w:rsidRDefault="003544F1" w:rsidP="00706DED">
            <w:pPr>
              <w:jc w:val="both"/>
              <w:rPr>
                <w:rFonts w:ascii="Arial" w:hAnsi="Arial" w:cs="Arial"/>
                <w:sz w:val="22"/>
                <w:szCs w:val="22"/>
                <w:lang w:val="en-CA"/>
              </w:rPr>
            </w:pPr>
            <w:r w:rsidRPr="003544F1">
              <w:rPr>
                <w:rFonts w:ascii="Arial" w:hAnsi="Arial" w:cs="Arial"/>
                <w:sz w:val="22"/>
                <w:szCs w:val="22"/>
                <w:lang w:val="en-CA"/>
              </w:rPr>
              <w:t xml:space="preserve">Climate change is the most urgent and complex challenge of our times, affecting humanity as a whole and requiring </w:t>
            </w:r>
            <w:r w:rsidR="00C952DA">
              <w:rPr>
                <w:rFonts w:ascii="Arial" w:hAnsi="Arial" w:cs="Arial"/>
                <w:sz w:val="22"/>
                <w:szCs w:val="22"/>
                <w:lang w:val="en-CA"/>
              </w:rPr>
              <w:t>s</w:t>
            </w:r>
            <w:r w:rsidRPr="003544F1">
              <w:rPr>
                <w:rFonts w:ascii="Arial" w:hAnsi="Arial" w:cs="Arial"/>
                <w:sz w:val="22"/>
                <w:szCs w:val="22"/>
                <w:lang w:val="en-CA"/>
              </w:rPr>
              <w:t>wift interdisciplinary and collaborative action</w:t>
            </w:r>
            <w:r w:rsidR="00817F7B">
              <w:rPr>
                <w:rFonts w:ascii="Arial" w:hAnsi="Arial" w:cs="Arial"/>
                <w:sz w:val="22"/>
                <w:szCs w:val="22"/>
                <w:lang w:val="en-CA"/>
              </w:rPr>
              <w:t xml:space="preserve"> (</w:t>
            </w:r>
            <w:proofErr w:type="spellStart"/>
            <w:r w:rsidR="00817F7B">
              <w:rPr>
                <w:rFonts w:ascii="Arial" w:hAnsi="Arial" w:cs="Arial"/>
                <w:sz w:val="22"/>
                <w:szCs w:val="22"/>
                <w:lang w:val="en-CA"/>
              </w:rPr>
              <w:t>Tonbol</w:t>
            </w:r>
            <w:proofErr w:type="spellEnd"/>
            <w:r w:rsidR="00817F7B">
              <w:rPr>
                <w:rFonts w:ascii="Arial" w:hAnsi="Arial" w:cs="Arial"/>
                <w:sz w:val="22"/>
                <w:szCs w:val="22"/>
                <w:lang w:val="en-CA"/>
              </w:rPr>
              <w:t>, 2024)</w:t>
            </w:r>
            <w:r w:rsidRPr="003544F1">
              <w:rPr>
                <w:rFonts w:ascii="Arial" w:hAnsi="Arial" w:cs="Arial"/>
                <w:sz w:val="22"/>
                <w:szCs w:val="22"/>
                <w:lang w:val="en-CA"/>
              </w:rPr>
              <w:t>. As rising sea levels and groundwater inundation threaten urban areas worldwide, architecture education must be at the forefront of the climate emergency, equipping architects, urban designers and planners—key figures in shaping climate resilience—with the skills to develop adaptive strategies that integrate ecological, social, cultural, and economic considerations</w:t>
            </w:r>
            <w:r w:rsidR="00C952DA">
              <w:rPr>
                <w:rFonts w:ascii="Arial" w:hAnsi="Arial" w:cs="Arial"/>
                <w:sz w:val="22"/>
                <w:szCs w:val="22"/>
                <w:lang w:val="en-CA"/>
              </w:rPr>
              <w:t xml:space="preserve"> (Rodic et al, 2013)</w:t>
            </w:r>
          </w:p>
          <w:p w14:paraId="00CE0504" w14:textId="77777777" w:rsidR="003544F1" w:rsidRPr="003544F1" w:rsidRDefault="003544F1" w:rsidP="00706DED">
            <w:pPr>
              <w:jc w:val="both"/>
              <w:rPr>
                <w:rFonts w:ascii="Arial" w:hAnsi="Arial" w:cs="Arial"/>
                <w:sz w:val="22"/>
                <w:szCs w:val="22"/>
                <w:lang w:val="en-CA"/>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51008372" w14:textId="04E6F847" w:rsidR="003544F1" w:rsidRPr="003544F1" w:rsidRDefault="003544F1" w:rsidP="00706DED">
            <w:pPr>
              <w:jc w:val="both"/>
              <w:rPr>
                <w:rFonts w:ascii="Arial" w:hAnsi="Arial" w:cs="Arial"/>
                <w:sz w:val="22"/>
                <w:szCs w:val="22"/>
                <w:lang w:val="en-CA"/>
              </w:rPr>
            </w:pPr>
            <w:r w:rsidRPr="003544F1">
              <w:rPr>
                <w:rFonts w:ascii="Arial" w:hAnsi="Arial" w:cs="Arial"/>
                <w:sz w:val="22"/>
                <w:szCs w:val="22"/>
                <w:lang w:val="en-CA"/>
              </w:rPr>
              <w:t xml:space="preserve">At the start of 2025, Atelier South, a pan-institutional research entity based in Aotearoa New Zealand, organised a collaborative Summer School which brought together 40 architecture students from five different </w:t>
            </w:r>
            <w:r w:rsidR="00427D72">
              <w:rPr>
                <w:rFonts w:ascii="Arial" w:hAnsi="Arial" w:cs="Arial"/>
                <w:sz w:val="22"/>
                <w:szCs w:val="22"/>
                <w:lang w:val="en-CA"/>
              </w:rPr>
              <w:t xml:space="preserve">national and international architecture </w:t>
            </w:r>
            <w:r w:rsidRPr="003544F1">
              <w:rPr>
                <w:rFonts w:ascii="Arial" w:hAnsi="Arial" w:cs="Arial"/>
                <w:sz w:val="22"/>
                <w:szCs w:val="22"/>
                <w:lang w:val="en-CA"/>
              </w:rPr>
              <w:t>institutions</w:t>
            </w:r>
            <w:r w:rsidR="00AB1840">
              <w:rPr>
                <w:rFonts w:ascii="Arial" w:hAnsi="Arial" w:cs="Arial"/>
                <w:sz w:val="22"/>
                <w:szCs w:val="22"/>
                <w:lang w:val="en-CA"/>
              </w:rPr>
              <w:t xml:space="preserve">, with the goal to </w:t>
            </w:r>
            <w:r w:rsidR="00B25D80">
              <w:rPr>
                <w:rFonts w:ascii="Arial" w:hAnsi="Arial" w:cs="Arial"/>
                <w:sz w:val="22"/>
                <w:szCs w:val="22"/>
                <w:lang w:val="en-CA"/>
              </w:rPr>
              <w:t xml:space="preserve">work collaboratively and </w:t>
            </w:r>
            <w:r w:rsidR="00662E03">
              <w:rPr>
                <w:rFonts w:ascii="Arial" w:hAnsi="Arial" w:cs="Arial"/>
                <w:sz w:val="22"/>
                <w:szCs w:val="22"/>
                <w:lang w:val="en-CA"/>
              </w:rPr>
              <w:t xml:space="preserve">with a broad, interdisciplinary approach, </w:t>
            </w:r>
            <w:r w:rsidRPr="003544F1">
              <w:rPr>
                <w:rFonts w:ascii="Arial" w:hAnsi="Arial" w:cs="Arial"/>
                <w:sz w:val="22"/>
                <w:szCs w:val="22"/>
                <w:lang w:val="en-CA"/>
              </w:rPr>
              <w:t xml:space="preserve">to explore climate adaptation solutions for </w:t>
            </w:r>
            <w:proofErr w:type="spellStart"/>
            <w:r w:rsidRPr="003544F1">
              <w:rPr>
                <w:rFonts w:ascii="Arial" w:hAnsi="Arial" w:cs="Arial"/>
                <w:sz w:val="22"/>
                <w:szCs w:val="22"/>
                <w:lang w:val="en-CA"/>
              </w:rPr>
              <w:t>Kaituna</w:t>
            </w:r>
            <w:proofErr w:type="spellEnd"/>
            <w:r w:rsidRPr="003544F1">
              <w:rPr>
                <w:rFonts w:ascii="Arial" w:hAnsi="Arial" w:cs="Arial"/>
                <w:sz w:val="22"/>
                <w:szCs w:val="22"/>
                <w:lang w:val="en-CA"/>
              </w:rPr>
              <w:t xml:space="preserve"> South Dunedin—one of the country’s most densely populated and vulnerable urban areas.</w:t>
            </w:r>
          </w:p>
          <w:p w14:paraId="7DF7D437" w14:textId="77777777" w:rsidR="0065012F" w:rsidRDefault="0065012F"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015EFC6C" w14:textId="4A4B047B" w:rsidR="0065012F" w:rsidRPr="00774638" w:rsidRDefault="003544F1" w:rsidP="00706DED">
            <w:pPr>
              <w:jc w:val="both"/>
              <w:rPr>
                <w:rFonts w:ascii="Arial" w:hAnsi="Arial" w:cs="Arial"/>
                <w:sz w:val="22"/>
                <w:szCs w:val="22"/>
                <w:lang w:val="en-CA"/>
              </w:rPr>
            </w:pPr>
            <w:r w:rsidRPr="003544F1">
              <w:rPr>
                <w:rFonts w:ascii="Arial" w:hAnsi="Arial" w:cs="Arial"/>
                <w:sz w:val="22"/>
                <w:szCs w:val="22"/>
                <w:lang w:val="en-CA"/>
              </w:rPr>
              <w:t xml:space="preserve">Over four weeks, including two weeks on-site in </w:t>
            </w:r>
            <w:proofErr w:type="spellStart"/>
            <w:r w:rsidRPr="003544F1">
              <w:rPr>
                <w:rFonts w:ascii="Arial" w:hAnsi="Arial" w:cs="Arial"/>
                <w:sz w:val="22"/>
                <w:szCs w:val="22"/>
                <w:lang w:val="en-CA"/>
              </w:rPr>
              <w:t>Ōtepoti</w:t>
            </w:r>
            <w:proofErr w:type="spellEnd"/>
            <w:r w:rsidRPr="003544F1">
              <w:rPr>
                <w:rFonts w:ascii="Arial" w:hAnsi="Arial" w:cs="Arial"/>
                <w:sz w:val="22"/>
                <w:szCs w:val="22"/>
                <w:lang w:val="en-CA"/>
              </w:rPr>
              <w:t xml:space="preserve"> Dunedin, students and lecturers engaged in an intensive, collaborative research, informed by hikoi, korero with national and international experts and case studies research on responsive adaptation strategies. Drawing from theories of collaborative learning</w:t>
            </w:r>
            <w:r w:rsidR="00293605">
              <w:rPr>
                <w:rFonts w:ascii="Arial" w:hAnsi="Arial" w:cs="Arial"/>
                <w:sz w:val="22"/>
                <w:szCs w:val="22"/>
                <w:lang w:val="en-CA"/>
              </w:rPr>
              <w:t xml:space="preserve"> (Smith et al, 1993)</w:t>
            </w:r>
            <w:r w:rsidRPr="003544F1">
              <w:rPr>
                <w:rFonts w:ascii="Arial" w:hAnsi="Arial" w:cs="Arial"/>
                <w:sz w:val="22"/>
                <w:szCs w:val="22"/>
                <w:lang w:val="en-CA"/>
              </w:rPr>
              <w:t>, peer engagement and experiential learning</w:t>
            </w:r>
            <w:r>
              <w:rPr>
                <w:rFonts w:ascii="Arial" w:hAnsi="Arial" w:cs="Arial"/>
                <w:sz w:val="22"/>
                <w:szCs w:val="22"/>
                <w:lang w:val="en-CA"/>
              </w:rPr>
              <w:t xml:space="preserve"> (Kolb, 1984))</w:t>
            </w:r>
            <w:r w:rsidRPr="003544F1">
              <w:rPr>
                <w:rFonts w:ascii="Arial" w:hAnsi="Arial" w:cs="Arial"/>
                <w:sz w:val="22"/>
                <w:szCs w:val="22"/>
                <w:lang w:val="en-CA"/>
              </w:rPr>
              <w:t>, the initiative emphasized the importance of the shared expertise among learners and their role as active agents, directly investigating the issues they were looking at resolving, through an ethnographic, transformative pedagogical approach</w:t>
            </w:r>
            <w:r w:rsidR="00774638" w:rsidRPr="00774638">
              <w:rPr>
                <w:rFonts w:ascii="Arial" w:hAnsi="Arial" w:cs="Arial"/>
                <w:sz w:val="22"/>
                <w:szCs w:val="22"/>
                <w:lang w:val="en-CA"/>
              </w:rPr>
              <w:t xml:space="preserve"> (Antonini et al, 2021)</w:t>
            </w:r>
          </w:p>
          <w:p w14:paraId="5F0DA1A4" w14:textId="77777777" w:rsidR="003544F1" w:rsidRDefault="003544F1"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26DC99F1" w14:textId="29131EC5" w:rsidR="0065012F" w:rsidRPr="003544F1" w:rsidRDefault="003544F1" w:rsidP="00706DED">
            <w:pPr>
              <w:jc w:val="both"/>
              <w:rPr>
                <w:rFonts w:ascii="Arial" w:hAnsi="Arial" w:cs="Arial"/>
                <w:sz w:val="22"/>
                <w:szCs w:val="22"/>
                <w:lang w:val="en-CA"/>
              </w:rPr>
            </w:pPr>
            <w:r w:rsidRPr="003544F1">
              <w:rPr>
                <w:rFonts w:ascii="Arial" w:hAnsi="Arial" w:cs="Arial"/>
                <w:sz w:val="22"/>
                <w:szCs w:val="22"/>
                <w:lang w:val="en-CA"/>
              </w:rPr>
              <w:t xml:space="preserve">Working in groups, students produced eight different climate adaptation proposals, ranging from a transitional plan as </w:t>
            </w:r>
            <w:proofErr w:type="gramStart"/>
            <w:r w:rsidRPr="003544F1">
              <w:rPr>
                <w:rFonts w:ascii="Arial" w:hAnsi="Arial" w:cs="Arial"/>
                <w:sz w:val="22"/>
                <w:szCs w:val="22"/>
                <w:lang w:val="en-CA"/>
              </w:rPr>
              <w:t xml:space="preserve">a </w:t>
            </w:r>
            <w:r w:rsidR="000575E3">
              <w:rPr>
                <w:rFonts w:ascii="Arial" w:hAnsi="Arial" w:cs="Arial"/>
                <w:sz w:val="22"/>
                <w:szCs w:val="22"/>
                <w:lang w:val="en-CA"/>
              </w:rPr>
              <w:t>grassroots</w:t>
            </w:r>
            <w:proofErr w:type="gramEnd"/>
            <w:r w:rsidR="000575E3">
              <w:rPr>
                <w:rFonts w:ascii="Arial" w:hAnsi="Arial" w:cs="Arial"/>
                <w:sz w:val="22"/>
                <w:szCs w:val="22"/>
                <w:lang w:val="en-CA"/>
              </w:rPr>
              <w:t xml:space="preserve">, </w:t>
            </w:r>
            <w:r w:rsidRPr="003544F1">
              <w:rPr>
                <w:rFonts w:ascii="Arial" w:hAnsi="Arial" w:cs="Arial"/>
                <w:sz w:val="22"/>
                <w:szCs w:val="22"/>
                <w:lang w:val="en-CA"/>
              </w:rPr>
              <w:t>first response to flooding, to integrating indigenous approaches to mitigate the</w:t>
            </w:r>
            <w:r w:rsidR="003544C1">
              <w:rPr>
                <w:rFonts w:ascii="Arial" w:hAnsi="Arial" w:cs="Arial"/>
                <w:sz w:val="22"/>
                <w:szCs w:val="22"/>
                <w:lang w:val="en-CA"/>
              </w:rPr>
              <w:t xml:space="preserve"> adverse </w:t>
            </w:r>
            <w:r w:rsidRPr="003544F1">
              <w:rPr>
                <w:rFonts w:ascii="Arial" w:hAnsi="Arial" w:cs="Arial"/>
                <w:sz w:val="22"/>
                <w:szCs w:val="22"/>
                <w:lang w:val="en-CA"/>
              </w:rPr>
              <w:t xml:space="preserve">effects of managed retreat. The positive educational impact of the Summer School was evident in the students' </w:t>
            </w:r>
            <w:r w:rsidR="00DD7416">
              <w:rPr>
                <w:rFonts w:ascii="Arial" w:hAnsi="Arial" w:cs="Arial"/>
                <w:sz w:val="22"/>
                <w:szCs w:val="22"/>
                <w:lang w:val="en-CA"/>
              </w:rPr>
              <w:t xml:space="preserve">spontaneous </w:t>
            </w:r>
            <w:r w:rsidRPr="003544F1">
              <w:rPr>
                <w:rFonts w:ascii="Arial" w:hAnsi="Arial" w:cs="Arial"/>
                <w:sz w:val="22"/>
                <w:szCs w:val="22"/>
                <w:lang w:val="en-CA"/>
              </w:rPr>
              <w:t>reflections</w:t>
            </w:r>
            <w:r w:rsidR="00DD7416">
              <w:rPr>
                <w:rFonts w:ascii="Arial" w:hAnsi="Arial" w:cs="Arial"/>
                <w:sz w:val="22"/>
                <w:szCs w:val="22"/>
                <w:lang w:val="en-CA"/>
              </w:rPr>
              <w:t xml:space="preserve"> and comments</w:t>
            </w:r>
            <w:r w:rsidRPr="003544F1">
              <w:rPr>
                <w:rFonts w:ascii="Arial" w:hAnsi="Arial" w:cs="Arial"/>
                <w:sz w:val="22"/>
                <w:szCs w:val="22"/>
                <w:lang w:val="en-CA"/>
              </w:rPr>
              <w:t>, with many expressing a deeper awareness of climate issues and a stronger sense of agency. Students also noted that they now felt better equipped to advocate for and implement climate-conscious design solutions, recognizing their role as future drivers of meaningful change.</w:t>
            </w:r>
          </w:p>
          <w:p w14:paraId="73A245B3" w14:textId="77777777" w:rsidR="003544F1" w:rsidRDefault="003544F1"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75E3A0F2" w14:textId="1CA99ACE" w:rsidR="003544F1" w:rsidRPr="003544F1" w:rsidRDefault="003544F1" w:rsidP="00706DED">
            <w:pPr>
              <w:jc w:val="both"/>
              <w:rPr>
                <w:rFonts w:ascii="Arial" w:hAnsi="Arial" w:cs="Arial"/>
                <w:sz w:val="22"/>
                <w:szCs w:val="22"/>
                <w:lang w:val="en-CA"/>
              </w:rPr>
            </w:pPr>
            <w:r w:rsidRPr="003544F1">
              <w:rPr>
                <w:rFonts w:ascii="Arial" w:hAnsi="Arial" w:cs="Arial"/>
                <w:sz w:val="22"/>
                <w:szCs w:val="22"/>
                <w:lang w:val="en-CA"/>
              </w:rPr>
              <w:t xml:space="preserve">The Summer School demonstrated how interdisciplinary, experiential learning </w:t>
            </w:r>
            <w:r w:rsidR="00293605">
              <w:rPr>
                <w:rFonts w:ascii="Arial" w:hAnsi="Arial" w:cs="Arial"/>
                <w:sz w:val="22"/>
                <w:szCs w:val="22"/>
                <w:lang w:val="en-CA"/>
              </w:rPr>
              <w:t xml:space="preserve">and international peer collaboration </w:t>
            </w:r>
            <w:r w:rsidR="007C7DB6">
              <w:rPr>
                <w:rFonts w:ascii="Arial" w:hAnsi="Arial" w:cs="Arial"/>
                <w:sz w:val="22"/>
                <w:szCs w:val="22"/>
                <w:lang w:val="en-CA"/>
              </w:rPr>
              <w:t xml:space="preserve">(Korsager et al, 2015) </w:t>
            </w:r>
            <w:r w:rsidRPr="003544F1">
              <w:rPr>
                <w:rFonts w:ascii="Arial" w:hAnsi="Arial" w:cs="Arial"/>
                <w:sz w:val="22"/>
                <w:szCs w:val="22"/>
                <w:lang w:val="en-CA"/>
              </w:rPr>
              <w:t>applied to architecture education, fosters not only</w:t>
            </w:r>
            <w:r w:rsidR="00293605">
              <w:rPr>
                <w:rFonts w:ascii="Arial" w:hAnsi="Arial" w:cs="Arial"/>
                <w:sz w:val="22"/>
                <w:szCs w:val="22"/>
                <w:lang w:val="en-CA"/>
              </w:rPr>
              <w:t xml:space="preserve"> the development of</w:t>
            </w:r>
            <w:r w:rsidRPr="003544F1">
              <w:rPr>
                <w:rFonts w:ascii="Arial" w:hAnsi="Arial" w:cs="Arial"/>
                <w:sz w:val="22"/>
                <w:szCs w:val="22"/>
                <w:lang w:val="en-CA"/>
              </w:rPr>
              <w:t xml:space="preserve"> technical competence but also </w:t>
            </w:r>
            <w:r w:rsidR="00293605">
              <w:rPr>
                <w:rFonts w:ascii="Arial" w:hAnsi="Arial" w:cs="Arial"/>
                <w:sz w:val="22"/>
                <w:szCs w:val="22"/>
                <w:lang w:val="en-CA"/>
              </w:rPr>
              <w:t xml:space="preserve">of a </w:t>
            </w:r>
            <w:r w:rsidRPr="003544F1">
              <w:rPr>
                <w:rFonts w:ascii="Arial" w:hAnsi="Arial" w:cs="Arial"/>
                <w:sz w:val="22"/>
                <w:szCs w:val="22"/>
                <w:lang w:val="en-CA"/>
              </w:rPr>
              <w:t>deep ethical</w:t>
            </w:r>
            <w:r w:rsidR="00293605">
              <w:rPr>
                <w:rFonts w:ascii="Arial" w:hAnsi="Arial" w:cs="Arial"/>
                <w:sz w:val="22"/>
                <w:szCs w:val="22"/>
                <w:lang w:val="en-CA"/>
              </w:rPr>
              <w:t xml:space="preserve"> awareness and sense of</w:t>
            </w:r>
            <w:r w:rsidRPr="003544F1">
              <w:rPr>
                <w:rFonts w:ascii="Arial" w:hAnsi="Arial" w:cs="Arial"/>
                <w:sz w:val="22"/>
                <w:szCs w:val="22"/>
                <w:lang w:val="en-CA"/>
              </w:rPr>
              <w:t xml:space="preserve"> responsibility towards communities affected by climate change. As cities worldwide grapple with rising sea levels and increasing climate vulnerability, educational initiatives like this </w:t>
            </w:r>
            <w:r w:rsidR="00293605">
              <w:rPr>
                <w:rFonts w:ascii="Arial" w:hAnsi="Arial" w:cs="Arial"/>
                <w:sz w:val="22"/>
                <w:szCs w:val="22"/>
                <w:lang w:val="en-CA"/>
              </w:rPr>
              <w:t>have the potential to create</w:t>
            </w:r>
            <w:r w:rsidRPr="003544F1">
              <w:rPr>
                <w:rFonts w:ascii="Arial" w:hAnsi="Arial" w:cs="Arial"/>
                <w:sz w:val="22"/>
                <w:szCs w:val="22"/>
                <w:lang w:val="en-CA"/>
              </w:rPr>
              <w:t xml:space="preserve"> a new </w:t>
            </w:r>
            <w:r w:rsidRPr="003544F1">
              <w:rPr>
                <w:rFonts w:ascii="Arial" w:hAnsi="Arial" w:cs="Arial"/>
                <w:sz w:val="22"/>
                <w:szCs w:val="22"/>
                <w:lang w:val="en-CA"/>
              </w:rPr>
              <w:lastRenderedPageBreak/>
              <w:t>generation of architects, urban designers and planners who are proactive agents of change, capable of envisioning and implementing sustainable futures.</w:t>
            </w:r>
          </w:p>
          <w:p w14:paraId="43CB2428" w14:textId="77777777" w:rsidR="00BE58D6" w:rsidRDefault="00BE58D6" w:rsidP="00FD68C6">
            <w:pPr>
              <w:rPr>
                <w:rFonts w:ascii="Arial" w:hAnsi="Arial" w:cs="Arial"/>
                <w:b/>
                <w:sz w:val="22"/>
                <w:szCs w:val="22"/>
              </w:rPr>
            </w:pPr>
          </w:p>
          <w:p w14:paraId="3D6DDA39" w14:textId="1D39C6B2" w:rsidR="00817F7B" w:rsidRDefault="00817F7B" w:rsidP="00FD68C6">
            <w:pPr>
              <w:rPr>
                <w:rFonts w:ascii="Arial" w:hAnsi="Arial" w:cs="Arial"/>
                <w:bCs/>
                <w:sz w:val="22"/>
                <w:szCs w:val="22"/>
              </w:rPr>
            </w:pPr>
            <w:proofErr w:type="spellStart"/>
            <w:r w:rsidRPr="00817F7B">
              <w:rPr>
                <w:rFonts w:ascii="Arial" w:hAnsi="Arial" w:cs="Arial"/>
                <w:bCs/>
                <w:sz w:val="22"/>
                <w:szCs w:val="22"/>
                <w:lang w:val="en-CA"/>
              </w:rPr>
              <w:t>Tonbol</w:t>
            </w:r>
            <w:proofErr w:type="spellEnd"/>
            <w:r w:rsidRPr="00817F7B">
              <w:rPr>
                <w:rFonts w:ascii="Arial" w:hAnsi="Arial" w:cs="Arial"/>
                <w:bCs/>
                <w:sz w:val="22"/>
                <w:szCs w:val="22"/>
                <w:lang w:val="en-CA"/>
              </w:rPr>
              <w:t>, K. (2024). Climate change: interdisciplinary solutions for a global challenge. </w:t>
            </w:r>
            <w:r w:rsidRPr="00817F7B">
              <w:rPr>
                <w:rFonts w:ascii="Arial" w:hAnsi="Arial" w:cs="Arial"/>
                <w:bCs/>
                <w:i/>
                <w:iCs/>
                <w:sz w:val="22"/>
                <w:szCs w:val="22"/>
                <w:lang w:val="en-CA"/>
              </w:rPr>
              <w:t>Multidisciplinary Adaptive Climate Insights, 1</w:t>
            </w:r>
            <w:r w:rsidRPr="00817F7B">
              <w:rPr>
                <w:rFonts w:ascii="Arial" w:hAnsi="Arial" w:cs="Arial"/>
                <w:bCs/>
                <w:sz w:val="22"/>
                <w:szCs w:val="22"/>
                <w:lang w:val="en-CA"/>
              </w:rPr>
              <w:t xml:space="preserve">(1), 1-10. </w:t>
            </w:r>
            <w:proofErr w:type="spellStart"/>
            <w:r w:rsidRPr="00817F7B">
              <w:rPr>
                <w:rFonts w:ascii="Arial" w:hAnsi="Arial" w:cs="Arial"/>
                <w:bCs/>
                <w:sz w:val="22"/>
                <w:szCs w:val="22"/>
                <w:lang w:val="en-CA"/>
              </w:rPr>
              <w:t>doi:</w:t>
            </w:r>
            <w:hyperlink r:id="rId8" w:history="1">
              <w:r w:rsidRPr="00817F7B">
                <w:rPr>
                  <w:rStyle w:val="Hyperlink"/>
                  <w:rFonts w:ascii="Arial" w:hAnsi="Arial" w:cs="Arial"/>
                  <w:bCs/>
                  <w:sz w:val="22"/>
                  <w:szCs w:val="22"/>
                  <w:lang w:val="en-CA"/>
                </w:rPr>
                <w:t>https</w:t>
              </w:r>
              <w:proofErr w:type="spellEnd"/>
              <w:r w:rsidRPr="00817F7B">
                <w:rPr>
                  <w:rStyle w:val="Hyperlink"/>
                  <w:rFonts w:ascii="Arial" w:hAnsi="Arial" w:cs="Arial"/>
                  <w:bCs/>
                  <w:sz w:val="22"/>
                  <w:szCs w:val="22"/>
                  <w:lang w:val="en-CA"/>
                </w:rPr>
                <w:t>://dx.doi.org/10.21622/MACI.2024.01.1.907</w:t>
              </w:r>
            </w:hyperlink>
          </w:p>
          <w:p w14:paraId="181CBF9D" w14:textId="77777777" w:rsidR="00817F7B" w:rsidRDefault="00817F7B" w:rsidP="00FD68C6">
            <w:pPr>
              <w:rPr>
                <w:rFonts w:ascii="Arial" w:hAnsi="Arial" w:cs="Arial"/>
                <w:bCs/>
                <w:sz w:val="22"/>
                <w:szCs w:val="22"/>
              </w:rPr>
            </w:pPr>
          </w:p>
          <w:p w14:paraId="4612C7AB" w14:textId="3A598A55" w:rsidR="00C952DA" w:rsidRPr="00C952DA" w:rsidRDefault="00C952DA" w:rsidP="00FD68C6">
            <w:pPr>
              <w:rPr>
                <w:rFonts w:ascii="Arial" w:hAnsi="Arial" w:cs="Arial"/>
                <w:bCs/>
                <w:sz w:val="22"/>
                <w:szCs w:val="22"/>
              </w:rPr>
            </w:pPr>
            <w:r w:rsidRPr="00C952DA">
              <w:rPr>
                <w:rFonts w:ascii="Arial" w:hAnsi="Arial" w:cs="Arial"/>
                <w:bCs/>
                <w:sz w:val="22"/>
                <w:szCs w:val="22"/>
              </w:rPr>
              <w:t xml:space="preserve">Rodic, Danijela &amp; Zivkovic, Jelena &amp; Lalović, Ksenija. (2013). Changing architectural education </w:t>
            </w:r>
            <w:proofErr w:type="gramStart"/>
            <w:r w:rsidRPr="00C952DA">
              <w:rPr>
                <w:rFonts w:ascii="Arial" w:hAnsi="Arial" w:cs="Arial"/>
                <w:bCs/>
                <w:sz w:val="22"/>
                <w:szCs w:val="22"/>
              </w:rPr>
              <w:t>For</w:t>
            </w:r>
            <w:proofErr w:type="gramEnd"/>
            <w:r w:rsidRPr="00C952DA">
              <w:rPr>
                <w:rFonts w:ascii="Arial" w:hAnsi="Arial" w:cs="Arial"/>
                <w:bCs/>
                <w:sz w:val="22"/>
                <w:szCs w:val="22"/>
              </w:rPr>
              <w:t xml:space="preserve"> reaching sustainable future: A contribution to the discussion. </w:t>
            </w:r>
            <w:proofErr w:type="spellStart"/>
            <w:r w:rsidRPr="00C952DA">
              <w:rPr>
                <w:rFonts w:ascii="Arial" w:hAnsi="Arial" w:cs="Arial"/>
                <w:bCs/>
                <w:sz w:val="22"/>
                <w:szCs w:val="22"/>
              </w:rPr>
              <w:t>Spatium</w:t>
            </w:r>
            <w:proofErr w:type="spellEnd"/>
            <w:r w:rsidRPr="00C952DA">
              <w:rPr>
                <w:rFonts w:ascii="Arial" w:hAnsi="Arial" w:cs="Arial"/>
                <w:bCs/>
                <w:sz w:val="22"/>
                <w:szCs w:val="22"/>
              </w:rPr>
              <w:t>. 2013. 75-80. 10.2298/SPAT1329075M.</w:t>
            </w:r>
          </w:p>
          <w:p w14:paraId="5982BEF7" w14:textId="77777777" w:rsidR="00C952DA" w:rsidRPr="00C952DA" w:rsidRDefault="00C952DA" w:rsidP="00FD68C6">
            <w:pPr>
              <w:rPr>
                <w:rFonts w:ascii="Arial" w:hAnsi="Arial" w:cs="Arial"/>
                <w:bCs/>
                <w:sz w:val="22"/>
                <w:szCs w:val="22"/>
              </w:rPr>
            </w:pPr>
          </w:p>
          <w:p w14:paraId="07E4ED64" w14:textId="77777777" w:rsidR="00C952DA" w:rsidRPr="00C952DA" w:rsidRDefault="00C952DA" w:rsidP="00FD68C6">
            <w:pPr>
              <w:rPr>
                <w:rFonts w:ascii="Arial" w:hAnsi="Arial" w:cs="Arial"/>
                <w:bCs/>
                <w:sz w:val="22"/>
                <w:szCs w:val="22"/>
              </w:rPr>
            </w:pPr>
            <w:r w:rsidRPr="00C952DA">
              <w:rPr>
                <w:rFonts w:ascii="Arial" w:hAnsi="Arial" w:cs="Arial"/>
                <w:bCs/>
                <w:sz w:val="22"/>
                <w:szCs w:val="22"/>
              </w:rPr>
              <w:t>Korsager, Majken &amp; Slotta, James. (2015). International peer collaboration to learn about global climate changes. International Journal of Environmental and Science Education. 10. 717-736. 10.12973/ijese.2015.262a.</w:t>
            </w:r>
          </w:p>
          <w:p w14:paraId="7473B8C4" w14:textId="77777777" w:rsidR="00C952DA" w:rsidRPr="00C952DA" w:rsidRDefault="00C952DA" w:rsidP="00FD68C6">
            <w:pPr>
              <w:rPr>
                <w:rFonts w:ascii="Arial" w:hAnsi="Arial" w:cs="Arial"/>
                <w:bCs/>
                <w:sz w:val="22"/>
                <w:szCs w:val="22"/>
              </w:rPr>
            </w:pPr>
          </w:p>
          <w:p w14:paraId="16843430" w14:textId="77777777" w:rsidR="00C952DA" w:rsidRPr="00C952DA" w:rsidRDefault="00C952DA" w:rsidP="00FD68C6">
            <w:pPr>
              <w:rPr>
                <w:rFonts w:ascii="Arial" w:hAnsi="Arial" w:cs="Arial"/>
                <w:bCs/>
                <w:sz w:val="22"/>
                <w:szCs w:val="22"/>
              </w:rPr>
            </w:pPr>
            <w:r w:rsidRPr="00C952DA">
              <w:rPr>
                <w:rFonts w:ascii="Arial" w:hAnsi="Arial" w:cs="Arial"/>
                <w:bCs/>
                <w:sz w:val="22"/>
                <w:szCs w:val="22"/>
              </w:rPr>
              <w:t xml:space="preserve">Smith, Barbara &amp; MacGregor, Jean. (1993). What is Collaborative </w:t>
            </w:r>
            <w:proofErr w:type="gramStart"/>
            <w:r w:rsidRPr="00C952DA">
              <w:rPr>
                <w:rFonts w:ascii="Arial" w:hAnsi="Arial" w:cs="Arial"/>
                <w:bCs/>
                <w:sz w:val="22"/>
                <w:szCs w:val="22"/>
              </w:rPr>
              <w:t>Learning?.</w:t>
            </w:r>
            <w:proofErr w:type="gramEnd"/>
            <w:r w:rsidRPr="00C952DA">
              <w:rPr>
                <w:rFonts w:ascii="Arial" w:hAnsi="Arial" w:cs="Arial"/>
                <w:bCs/>
                <w:sz w:val="22"/>
                <w:szCs w:val="22"/>
              </w:rPr>
              <w:t xml:space="preserve"> Wash Cent News. 7.</w:t>
            </w:r>
          </w:p>
          <w:p w14:paraId="68D2C803" w14:textId="77777777" w:rsidR="00C952DA" w:rsidRPr="00C952DA" w:rsidRDefault="00C952DA" w:rsidP="00FD68C6">
            <w:pPr>
              <w:rPr>
                <w:rFonts w:ascii="Arial" w:hAnsi="Arial" w:cs="Arial"/>
                <w:bCs/>
                <w:sz w:val="22"/>
                <w:szCs w:val="22"/>
              </w:rPr>
            </w:pPr>
          </w:p>
          <w:p w14:paraId="79500C3A" w14:textId="77777777" w:rsidR="00C952DA" w:rsidRPr="00C952DA" w:rsidRDefault="00C952DA" w:rsidP="00FD68C6">
            <w:pPr>
              <w:rPr>
                <w:rFonts w:ascii="Arial" w:hAnsi="Arial" w:cs="Arial"/>
                <w:bCs/>
                <w:sz w:val="22"/>
                <w:szCs w:val="22"/>
              </w:rPr>
            </w:pPr>
            <w:r w:rsidRPr="00C952DA">
              <w:rPr>
                <w:rFonts w:ascii="Arial" w:hAnsi="Arial" w:cs="Arial"/>
                <w:bCs/>
                <w:sz w:val="22"/>
                <w:szCs w:val="22"/>
              </w:rPr>
              <w:t xml:space="preserve">Kolb, David. (1984). Experiential Learning: Experience As </w:t>
            </w:r>
            <w:proofErr w:type="gramStart"/>
            <w:r w:rsidRPr="00C952DA">
              <w:rPr>
                <w:rFonts w:ascii="Arial" w:hAnsi="Arial" w:cs="Arial"/>
                <w:bCs/>
                <w:sz w:val="22"/>
                <w:szCs w:val="22"/>
              </w:rPr>
              <w:t>The</w:t>
            </w:r>
            <w:proofErr w:type="gramEnd"/>
            <w:r w:rsidRPr="00C952DA">
              <w:rPr>
                <w:rFonts w:ascii="Arial" w:hAnsi="Arial" w:cs="Arial"/>
                <w:bCs/>
                <w:sz w:val="22"/>
                <w:szCs w:val="22"/>
              </w:rPr>
              <w:t xml:space="preserve"> Source </w:t>
            </w:r>
            <w:proofErr w:type="gramStart"/>
            <w:r w:rsidRPr="00C952DA">
              <w:rPr>
                <w:rFonts w:ascii="Arial" w:hAnsi="Arial" w:cs="Arial"/>
                <w:bCs/>
                <w:sz w:val="22"/>
                <w:szCs w:val="22"/>
              </w:rPr>
              <w:t>Of</w:t>
            </w:r>
            <w:proofErr w:type="gramEnd"/>
            <w:r w:rsidRPr="00C952DA">
              <w:rPr>
                <w:rFonts w:ascii="Arial" w:hAnsi="Arial" w:cs="Arial"/>
                <w:bCs/>
                <w:sz w:val="22"/>
                <w:szCs w:val="22"/>
              </w:rPr>
              <w:t xml:space="preserve"> Learning </w:t>
            </w:r>
            <w:proofErr w:type="gramStart"/>
            <w:r w:rsidRPr="00C952DA">
              <w:rPr>
                <w:rFonts w:ascii="Arial" w:hAnsi="Arial" w:cs="Arial"/>
                <w:bCs/>
                <w:sz w:val="22"/>
                <w:szCs w:val="22"/>
              </w:rPr>
              <w:t>And</w:t>
            </w:r>
            <w:proofErr w:type="gramEnd"/>
            <w:r w:rsidRPr="00C952DA">
              <w:rPr>
                <w:rFonts w:ascii="Arial" w:hAnsi="Arial" w:cs="Arial"/>
                <w:bCs/>
                <w:sz w:val="22"/>
                <w:szCs w:val="22"/>
              </w:rPr>
              <w:t xml:space="preserve"> Development.</w:t>
            </w:r>
          </w:p>
          <w:p w14:paraId="0EF217EA" w14:textId="77777777" w:rsidR="00C952DA" w:rsidRPr="00C952DA" w:rsidRDefault="00C952DA" w:rsidP="00FD68C6">
            <w:pPr>
              <w:rPr>
                <w:rFonts w:ascii="Arial" w:hAnsi="Arial" w:cs="Arial"/>
                <w:bCs/>
                <w:sz w:val="22"/>
                <w:szCs w:val="22"/>
              </w:rPr>
            </w:pPr>
          </w:p>
          <w:p w14:paraId="788C35CF" w14:textId="77777777" w:rsidR="00C952DA" w:rsidRPr="00C952DA" w:rsidRDefault="00C952DA" w:rsidP="00FD68C6">
            <w:pPr>
              <w:rPr>
                <w:rFonts w:ascii="Arial" w:hAnsi="Arial" w:cs="Arial"/>
                <w:bCs/>
                <w:sz w:val="22"/>
                <w:szCs w:val="22"/>
                <w:lang w:val="en-CA"/>
              </w:rPr>
            </w:pPr>
            <w:r w:rsidRPr="00C952DA">
              <w:rPr>
                <w:rFonts w:ascii="Arial" w:hAnsi="Arial" w:cs="Arial"/>
                <w:bCs/>
                <w:sz w:val="22"/>
                <w:szCs w:val="22"/>
                <w:lang w:val="en-CA"/>
              </w:rPr>
              <w:t>Antonini, E., Gaspari, J., &amp; Visconti, C. (2021). Collaborative Learning Experiences in a Changing Environment: Innovative Educational Approaches in Architecture. </w:t>
            </w:r>
            <w:r w:rsidRPr="00C952DA">
              <w:rPr>
                <w:rFonts w:ascii="Arial" w:hAnsi="Arial" w:cs="Arial"/>
                <w:bCs/>
                <w:i/>
                <w:iCs/>
                <w:sz w:val="22"/>
                <w:szCs w:val="22"/>
                <w:lang w:val="en-CA"/>
              </w:rPr>
              <w:t>Sustainability</w:t>
            </w:r>
            <w:r w:rsidRPr="00C952DA">
              <w:rPr>
                <w:rFonts w:ascii="Arial" w:hAnsi="Arial" w:cs="Arial"/>
                <w:bCs/>
                <w:sz w:val="22"/>
                <w:szCs w:val="22"/>
                <w:lang w:val="en-CA"/>
              </w:rPr>
              <w:t>, </w:t>
            </w:r>
            <w:r w:rsidRPr="00C952DA">
              <w:rPr>
                <w:rFonts w:ascii="Arial" w:hAnsi="Arial" w:cs="Arial"/>
                <w:bCs/>
                <w:i/>
                <w:iCs/>
                <w:sz w:val="22"/>
                <w:szCs w:val="22"/>
                <w:lang w:val="en-CA"/>
              </w:rPr>
              <w:t>13</w:t>
            </w:r>
            <w:r w:rsidRPr="00C952DA">
              <w:rPr>
                <w:rFonts w:ascii="Arial" w:hAnsi="Arial" w:cs="Arial"/>
                <w:bCs/>
                <w:sz w:val="22"/>
                <w:szCs w:val="22"/>
                <w:lang w:val="en-CA"/>
              </w:rPr>
              <w:t xml:space="preserve">(16), 8895. </w:t>
            </w:r>
            <w:hyperlink r:id="rId9" w:history="1">
              <w:r w:rsidRPr="00C952DA">
                <w:rPr>
                  <w:rStyle w:val="Hyperlink"/>
                  <w:rFonts w:ascii="Arial" w:hAnsi="Arial" w:cs="Arial"/>
                  <w:bCs/>
                  <w:sz w:val="22"/>
                  <w:szCs w:val="22"/>
                  <w:lang w:val="en-CA"/>
                </w:rPr>
                <w:t>https://doi.org/10.3390/su13168895</w:t>
              </w:r>
            </w:hyperlink>
          </w:p>
          <w:p w14:paraId="4D7B65A8"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575E3"/>
    <w:rsid w:val="00105E39"/>
    <w:rsid w:val="00132AE5"/>
    <w:rsid w:val="00155315"/>
    <w:rsid w:val="00247C60"/>
    <w:rsid w:val="00256963"/>
    <w:rsid w:val="00293605"/>
    <w:rsid w:val="002E3AA3"/>
    <w:rsid w:val="00317356"/>
    <w:rsid w:val="0034503D"/>
    <w:rsid w:val="003544C1"/>
    <w:rsid w:val="003544F1"/>
    <w:rsid w:val="00354C31"/>
    <w:rsid w:val="00375B20"/>
    <w:rsid w:val="00386D01"/>
    <w:rsid w:val="004049E7"/>
    <w:rsid w:val="00427D72"/>
    <w:rsid w:val="00462B90"/>
    <w:rsid w:val="004828A0"/>
    <w:rsid w:val="004B69C7"/>
    <w:rsid w:val="004D193B"/>
    <w:rsid w:val="004F4CE8"/>
    <w:rsid w:val="004F5C81"/>
    <w:rsid w:val="0053222C"/>
    <w:rsid w:val="005469BD"/>
    <w:rsid w:val="00550B17"/>
    <w:rsid w:val="005854B8"/>
    <w:rsid w:val="0065012F"/>
    <w:rsid w:val="00662E03"/>
    <w:rsid w:val="0068043B"/>
    <w:rsid w:val="00681CA7"/>
    <w:rsid w:val="00774638"/>
    <w:rsid w:val="007B1942"/>
    <w:rsid w:val="007C7DB6"/>
    <w:rsid w:val="00817F7B"/>
    <w:rsid w:val="008235E8"/>
    <w:rsid w:val="00831E98"/>
    <w:rsid w:val="008773DF"/>
    <w:rsid w:val="008B01BA"/>
    <w:rsid w:val="008B50A0"/>
    <w:rsid w:val="008C0C35"/>
    <w:rsid w:val="008C22AD"/>
    <w:rsid w:val="008C2633"/>
    <w:rsid w:val="008E3D8D"/>
    <w:rsid w:val="008F2F93"/>
    <w:rsid w:val="009010B0"/>
    <w:rsid w:val="00906B39"/>
    <w:rsid w:val="00963443"/>
    <w:rsid w:val="009C374A"/>
    <w:rsid w:val="009F4EA0"/>
    <w:rsid w:val="00AB1840"/>
    <w:rsid w:val="00B026E8"/>
    <w:rsid w:val="00B25D80"/>
    <w:rsid w:val="00BA0872"/>
    <w:rsid w:val="00BA26BB"/>
    <w:rsid w:val="00BC6810"/>
    <w:rsid w:val="00BE0B4D"/>
    <w:rsid w:val="00BE58D6"/>
    <w:rsid w:val="00C26081"/>
    <w:rsid w:val="00C4126D"/>
    <w:rsid w:val="00C76C99"/>
    <w:rsid w:val="00C8423A"/>
    <w:rsid w:val="00C952DA"/>
    <w:rsid w:val="00CE53FE"/>
    <w:rsid w:val="00D716AD"/>
    <w:rsid w:val="00DB7929"/>
    <w:rsid w:val="00DD1BB3"/>
    <w:rsid w:val="00DD7416"/>
    <w:rsid w:val="00E612FF"/>
    <w:rsid w:val="00E829AA"/>
    <w:rsid w:val="00EB1B31"/>
    <w:rsid w:val="00F27E12"/>
    <w:rsid w:val="00F43CE1"/>
    <w:rsid w:val="00F768A6"/>
    <w:rsid w:val="00F818D6"/>
    <w:rsid w:val="00FA372B"/>
    <w:rsid w:val="00FD68C6"/>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Hyperlink">
    <w:name w:val="Hyperlink"/>
    <w:basedOn w:val="DefaultParagraphFont"/>
    <w:uiPriority w:val="99"/>
    <w:unhideWhenUsed/>
    <w:rsid w:val="00774638"/>
    <w:rPr>
      <w:color w:val="0563C1" w:themeColor="hyperlink"/>
      <w:u w:val="single"/>
    </w:rPr>
  </w:style>
  <w:style w:type="character" w:styleId="UnresolvedMention">
    <w:name w:val="Unresolved Mention"/>
    <w:basedOn w:val="DefaultParagraphFont"/>
    <w:uiPriority w:val="99"/>
    <w:semiHidden/>
    <w:unhideWhenUsed/>
    <w:rsid w:val="00774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21622/MACI.2024.01.1.907"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3390/su131688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D73B5740-0C19-465D-A4C9-46DBB704A239}"/>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654</Words>
  <Characters>3729</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15</cp:revision>
  <dcterms:created xsi:type="dcterms:W3CDTF">2025-03-04T11:20:00Z</dcterms:created>
  <dcterms:modified xsi:type="dcterms:W3CDTF">2025-08-08T21:08:00Z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