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DB8E" w14:textId="77777777" w:rsidR="00507152" w:rsidRDefault="00507152" w:rsidP="0001190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1C06A19" w14:textId="77777777" w:rsidR="00507152" w:rsidRDefault="00507152" w:rsidP="0001190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DC7E68C" w14:textId="0845F9CE" w:rsidR="00CF4582" w:rsidRPr="00507152" w:rsidRDefault="00CF4582" w:rsidP="00507152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507152">
        <w:rPr>
          <w:rFonts w:ascii="Arial" w:hAnsi="Arial" w:cs="Arial"/>
          <w:b/>
          <w:bCs/>
          <w:sz w:val="22"/>
          <w:szCs w:val="22"/>
        </w:rPr>
        <w:t>Lifestyle, wellbeing and support preferences for managing type 2 diabetes among multicultural Australians: a cross-sectional surve</w:t>
      </w:r>
      <w:r w:rsidR="00507152" w:rsidRPr="00507152">
        <w:rPr>
          <w:rFonts w:ascii="Arial" w:hAnsi="Arial" w:cs="Arial"/>
          <w:b/>
          <w:bCs/>
          <w:sz w:val="22"/>
          <w:szCs w:val="22"/>
        </w:rPr>
        <w:t>y</w:t>
      </w:r>
    </w:p>
    <w:p w14:paraId="1269E1AD" w14:textId="3DAF0F4D" w:rsidR="00CE01D6" w:rsidRPr="00507152" w:rsidRDefault="00011908" w:rsidP="00507152">
      <w:pPr>
        <w:spacing w:before="120" w:after="120"/>
        <w:rPr>
          <w:rFonts w:ascii="Arial" w:hAnsi="Arial" w:cs="Arial"/>
          <w:sz w:val="22"/>
          <w:szCs w:val="22"/>
        </w:rPr>
      </w:pPr>
      <w:r w:rsidRPr="00507152">
        <w:rPr>
          <w:rFonts w:ascii="Arial" w:hAnsi="Arial" w:cs="Arial"/>
          <w:b/>
          <w:bCs/>
          <w:sz w:val="22"/>
          <w:szCs w:val="22"/>
        </w:rPr>
        <w:t>Background and Aim:</w:t>
      </w:r>
      <w:r w:rsidRPr="00507152">
        <w:rPr>
          <w:rFonts w:ascii="Arial" w:hAnsi="Arial" w:cs="Arial"/>
          <w:sz w:val="22"/>
          <w:szCs w:val="22"/>
        </w:rPr>
        <w:t xml:space="preserve"> </w:t>
      </w:r>
    </w:p>
    <w:p w14:paraId="556C9F72" w14:textId="3821520E" w:rsidR="00011908" w:rsidRPr="00507152" w:rsidRDefault="00011908" w:rsidP="00507152">
      <w:pPr>
        <w:spacing w:before="120" w:after="120"/>
        <w:rPr>
          <w:rFonts w:ascii="Arial" w:hAnsi="Arial" w:cs="Arial"/>
          <w:sz w:val="22"/>
          <w:szCs w:val="22"/>
        </w:rPr>
      </w:pPr>
      <w:r w:rsidRPr="00507152">
        <w:rPr>
          <w:rFonts w:ascii="Arial" w:hAnsi="Arial" w:cs="Arial"/>
          <w:sz w:val="22"/>
          <w:szCs w:val="22"/>
        </w:rPr>
        <w:t>Diabetes self-management education and support (DSMES) and m</w:t>
      </w:r>
      <w:r w:rsidR="00627E8F" w:rsidRPr="00507152">
        <w:rPr>
          <w:rFonts w:ascii="Arial" w:hAnsi="Arial" w:cs="Arial"/>
          <w:sz w:val="22"/>
          <w:szCs w:val="22"/>
        </w:rPr>
        <w:t xml:space="preserve">obile </w:t>
      </w:r>
      <w:r w:rsidR="00BC2603" w:rsidRPr="00507152">
        <w:rPr>
          <w:rFonts w:ascii="Arial" w:hAnsi="Arial" w:cs="Arial"/>
          <w:sz w:val="22"/>
          <w:szCs w:val="22"/>
        </w:rPr>
        <w:t>app-based</w:t>
      </w:r>
      <w:r w:rsidR="00627E8F" w:rsidRPr="00507152">
        <w:rPr>
          <w:rFonts w:ascii="Arial" w:hAnsi="Arial" w:cs="Arial"/>
          <w:sz w:val="22"/>
          <w:szCs w:val="22"/>
        </w:rPr>
        <w:t xml:space="preserve"> h</w:t>
      </w:r>
      <w:r w:rsidRPr="00507152">
        <w:rPr>
          <w:rFonts w:ascii="Arial" w:hAnsi="Arial" w:cs="Arial"/>
          <w:sz w:val="22"/>
          <w:szCs w:val="22"/>
        </w:rPr>
        <w:t>ealth</w:t>
      </w:r>
      <w:r w:rsidR="00627E8F" w:rsidRPr="00507152">
        <w:rPr>
          <w:rFonts w:ascii="Arial" w:hAnsi="Arial" w:cs="Arial"/>
          <w:sz w:val="22"/>
          <w:szCs w:val="22"/>
        </w:rPr>
        <w:t xml:space="preserve"> (mHealth)</w:t>
      </w:r>
      <w:r w:rsidRPr="00507152">
        <w:rPr>
          <w:rFonts w:ascii="Arial" w:hAnsi="Arial" w:cs="Arial"/>
          <w:sz w:val="22"/>
          <w:szCs w:val="22"/>
        </w:rPr>
        <w:t xml:space="preserve"> programmes are </w:t>
      </w:r>
      <w:r w:rsidR="00646F4E" w:rsidRPr="00507152">
        <w:rPr>
          <w:rFonts w:ascii="Arial" w:hAnsi="Arial" w:cs="Arial"/>
          <w:sz w:val="22"/>
          <w:szCs w:val="22"/>
        </w:rPr>
        <w:t>expanding</w:t>
      </w:r>
      <w:r w:rsidR="00611CE1" w:rsidRPr="00507152">
        <w:rPr>
          <w:rFonts w:ascii="Arial" w:hAnsi="Arial" w:cs="Arial"/>
          <w:sz w:val="22"/>
          <w:szCs w:val="22"/>
        </w:rPr>
        <w:t>.</w:t>
      </w:r>
      <w:r w:rsidRPr="00507152">
        <w:rPr>
          <w:rFonts w:ascii="Arial" w:hAnsi="Arial" w:cs="Arial"/>
          <w:sz w:val="22"/>
          <w:szCs w:val="22"/>
        </w:rPr>
        <w:t xml:space="preserve"> </w:t>
      </w:r>
      <w:r w:rsidR="00611CE1" w:rsidRPr="00507152">
        <w:rPr>
          <w:rFonts w:ascii="Arial" w:hAnsi="Arial" w:cs="Arial"/>
          <w:sz w:val="22"/>
          <w:szCs w:val="22"/>
        </w:rPr>
        <w:t>However</w:t>
      </w:r>
      <w:r w:rsidRPr="00507152">
        <w:rPr>
          <w:rFonts w:ascii="Arial" w:hAnsi="Arial" w:cs="Arial"/>
          <w:sz w:val="22"/>
          <w:szCs w:val="22"/>
        </w:rPr>
        <w:t xml:space="preserve">, engagement </w:t>
      </w:r>
      <w:r w:rsidR="00646F4E" w:rsidRPr="00507152">
        <w:rPr>
          <w:rFonts w:ascii="Arial" w:hAnsi="Arial" w:cs="Arial"/>
          <w:sz w:val="22"/>
          <w:szCs w:val="22"/>
        </w:rPr>
        <w:t>remains</w:t>
      </w:r>
      <w:r w:rsidRPr="00507152">
        <w:rPr>
          <w:rFonts w:ascii="Arial" w:hAnsi="Arial" w:cs="Arial"/>
          <w:sz w:val="22"/>
          <w:szCs w:val="22"/>
        </w:rPr>
        <w:t xml:space="preserve"> inconsistent</w:t>
      </w:r>
      <w:r w:rsidR="00C95120" w:rsidRPr="00507152">
        <w:rPr>
          <w:rFonts w:ascii="Arial" w:hAnsi="Arial" w:cs="Arial"/>
          <w:sz w:val="22"/>
          <w:szCs w:val="22"/>
        </w:rPr>
        <w:t xml:space="preserve"> and may widen inequities for </w:t>
      </w:r>
      <w:r w:rsidRPr="00507152">
        <w:rPr>
          <w:rFonts w:ascii="Arial" w:hAnsi="Arial" w:cs="Arial"/>
          <w:sz w:val="22"/>
          <w:szCs w:val="22"/>
        </w:rPr>
        <w:t xml:space="preserve">culturally and linguistically diverse communities. </w:t>
      </w:r>
      <w:r w:rsidR="00611CE1" w:rsidRPr="00507152">
        <w:rPr>
          <w:rFonts w:ascii="Arial" w:hAnsi="Arial" w:cs="Arial"/>
          <w:sz w:val="22"/>
          <w:szCs w:val="22"/>
        </w:rPr>
        <w:t>We investigated</w:t>
      </w:r>
      <w:r w:rsidR="00C95120" w:rsidRPr="00507152">
        <w:rPr>
          <w:rFonts w:ascii="Arial" w:hAnsi="Arial" w:cs="Arial"/>
          <w:sz w:val="22"/>
          <w:szCs w:val="22"/>
        </w:rPr>
        <w:t xml:space="preserve"> </w:t>
      </w:r>
      <w:r w:rsidRPr="00507152">
        <w:rPr>
          <w:rFonts w:ascii="Arial" w:hAnsi="Arial" w:cs="Arial"/>
          <w:sz w:val="22"/>
          <w:szCs w:val="22"/>
        </w:rPr>
        <w:t>lifestyle and wellbeing support priorities and delivery preferences among Australians</w:t>
      </w:r>
      <w:r w:rsidR="00E742F5" w:rsidRPr="00507152">
        <w:rPr>
          <w:rFonts w:ascii="Arial" w:hAnsi="Arial" w:cs="Arial"/>
          <w:sz w:val="22"/>
          <w:szCs w:val="22"/>
        </w:rPr>
        <w:t xml:space="preserve"> from multicultural backgrounds</w:t>
      </w:r>
      <w:r w:rsidRPr="00507152">
        <w:rPr>
          <w:rFonts w:ascii="Arial" w:hAnsi="Arial" w:cs="Arial"/>
          <w:sz w:val="22"/>
          <w:szCs w:val="22"/>
        </w:rPr>
        <w:t xml:space="preserve"> living with type 2 diabetes (T2D) and </w:t>
      </w:r>
      <w:r w:rsidR="00541B6C" w:rsidRPr="00507152">
        <w:rPr>
          <w:rFonts w:ascii="Arial" w:hAnsi="Arial" w:cs="Arial"/>
          <w:sz w:val="22"/>
          <w:szCs w:val="22"/>
        </w:rPr>
        <w:t xml:space="preserve">family/friend </w:t>
      </w:r>
      <w:r w:rsidR="00F5226A" w:rsidRPr="00507152">
        <w:rPr>
          <w:rFonts w:ascii="Arial" w:hAnsi="Arial" w:cs="Arial"/>
          <w:sz w:val="22"/>
          <w:szCs w:val="22"/>
        </w:rPr>
        <w:t xml:space="preserve">supporters </w:t>
      </w:r>
      <w:r w:rsidR="004B5DE3" w:rsidRPr="00507152">
        <w:rPr>
          <w:rFonts w:ascii="Arial" w:hAnsi="Arial" w:cs="Arial"/>
          <w:sz w:val="22"/>
          <w:szCs w:val="22"/>
        </w:rPr>
        <w:t>to</w:t>
      </w:r>
      <w:r w:rsidR="00611CE1" w:rsidRPr="00507152">
        <w:rPr>
          <w:rFonts w:ascii="Arial" w:hAnsi="Arial" w:cs="Arial"/>
          <w:sz w:val="22"/>
          <w:szCs w:val="22"/>
        </w:rPr>
        <w:t xml:space="preserve"> </w:t>
      </w:r>
      <w:r w:rsidR="00541B6C" w:rsidRPr="00507152">
        <w:rPr>
          <w:rFonts w:ascii="Arial" w:hAnsi="Arial" w:cs="Arial"/>
          <w:sz w:val="22"/>
          <w:szCs w:val="22"/>
        </w:rPr>
        <w:t>identif</w:t>
      </w:r>
      <w:r w:rsidR="00611CE1" w:rsidRPr="00507152">
        <w:rPr>
          <w:rFonts w:ascii="Arial" w:hAnsi="Arial" w:cs="Arial"/>
          <w:sz w:val="22"/>
          <w:szCs w:val="22"/>
        </w:rPr>
        <w:t>y</w:t>
      </w:r>
      <w:r w:rsidR="005A378B" w:rsidRPr="00507152">
        <w:rPr>
          <w:rFonts w:ascii="Arial" w:hAnsi="Arial" w:cs="Arial"/>
          <w:sz w:val="22"/>
          <w:szCs w:val="22"/>
        </w:rPr>
        <w:t xml:space="preserve"> </w:t>
      </w:r>
      <w:r w:rsidRPr="00507152">
        <w:rPr>
          <w:rFonts w:ascii="Arial" w:hAnsi="Arial" w:cs="Arial"/>
          <w:sz w:val="22"/>
          <w:szCs w:val="22"/>
        </w:rPr>
        <w:t xml:space="preserve">domains </w:t>
      </w:r>
      <w:r w:rsidR="005A378B" w:rsidRPr="00507152">
        <w:rPr>
          <w:rFonts w:ascii="Arial" w:hAnsi="Arial" w:cs="Arial"/>
          <w:sz w:val="22"/>
          <w:szCs w:val="22"/>
        </w:rPr>
        <w:t xml:space="preserve">associated with </w:t>
      </w:r>
      <w:r w:rsidRPr="00507152">
        <w:rPr>
          <w:rFonts w:ascii="Arial" w:hAnsi="Arial" w:cs="Arial"/>
          <w:sz w:val="22"/>
          <w:szCs w:val="22"/>
        </w:rPr>
        <w:t xml:space="preserve">engagement with programme-based and digital </w:t>
      </w:r>
      <w:r w:rsidR="00627E8F" w:rsidRPr="00507152">
        <w:rPr>
          <w:rFonts w:ascii="Arial" w:hAnsi="Arial" w:cs="Arial"/>
          <w:sz w:val="22"/>
          <w:szCs w:val="22"/>
        </w:rPr>
        <w:t>DSMES</w:t>
      </w:r>
      <w:r w:rsidRPr="00507152">
        <w:rPr>
          <w:rFonts w:ascii="Arial" w:hAnsi="Arial" w:cs="Arial"/>
          <w:sz w:val="22"/>
          <w:szCs w:val="22"/>
        </w:rPr>
        <w:t>.</w:t>
      </w:r>
    </w:p>
    <w:p w14:paraId="34ACB8FA" w14:textId="77777777" w:rsidR="00CE01D6" w:rsidRPr="00507152" w:rsidRDefault="00011908" w:rsidP="00507152">
      <w:pPr>
        <w:spacing w:before="120" w:after="120"/>
        <w:rPr>
          <w:rFonts w:ascii="Arial" w:hAnsi="Arial" w:cs="Arial"/>
          <w:sz w:val="22"/>
          <w:szCs w:val="22"/>
        </w:rPr>
      </w:pPr>
      <w:r w:rsidRPr="00507152">
        <w:rPr>
          <w:rFonts w:ascii="Arial" w:hAnsi="Arial" w:cs="Arial"/>
          <w:b/>
          <w:bCs/>
          <w:sz w:val="22"/>
          <w:szCs w:val="22"/>
        </w:rPr>
        <w:t>Methods:</w:t>
      </w:r>
      <w:r w:rsidRPr="00507152">
        <w:rPr>
          <w:rFonts w:ascii="Arial" w:hAnsi="Arial" w:cs="Arial"/>
          <w:sz w:val="22"/>
          <w:szCs w:val="22"/>
        </w:rPr>
        <w:t xml:space="preserve"> </w:t>
      </w:r>
    </w:p>
    <w:p w14:paraId="432DCEF3" w14:textId="030367AB" w:rsidR="00011908" w:rsidRPr="00507152" w:rsidRDefault="00011908" w:rsidP="00507152">
      <w:pPr>
        <w:spacing w:before="120" w:after="120"/>
        <w:rPr>
          <w:rFonts w:ascii="Arial" w:hAnsi="Arial" w:cs="Arial"/>
          <w:sz w:val="22"/>
          <w:szCs w:val="22"/>
        </w:rPr>
      </w:pPr>
      <w:r w:rsidRPr="00507152">
        <w:rPr>
          <w:rFonts w:ascii="Arial" w:hAnsi="Arial" w:cs="Arial"/>
          <w:sz w:val="22"/>
          <w:szCs w:val="22"/>
        </w:rPr>
        <w:t>Adults living with T2D and supporters completed an online or paper survey recruited through health and community services. Principal component analysis (oblimin) derived latent engagement domains; factor scores were analysed using group comparisons</w:t>
      </w:r>
      <w:r w:rsidR="009C5455" w:rsidRPr="00507152">
        <w:rPr>
          <w:rFonts w:ascii="Arial" w:hAnsi="Arial" w:cs="Arial"/>
          <w:sz w:val="22"/>
          <w:szCs w:val="22"/>
        </w:rPr>
        <w:t xml:space="preserve"> with </w:t>
      </w:r>
      <w:r w:rsidRPr="00507152">
        <w:rPr>
          <w:rFonts w:ascii="Arial" w:hAnsi="Arial" w:cs="Arial"/>
          <w:sz w:val="22"/>
          <w:szCs w:val="22"/>
        </w:rPr>
        <w:t>effect sizes</w:t>
      </w:r>
      <w:r w:rsidR="00D94DE9" w:rsidRPr="00507152">
        <w:rPr>
          <w:rFonts w:ascii="Arial" w:hAnsi="Arial" w:cs="Arial"/>
          <w:sz w:val="22"/>
          <w:szCs w:val="22"/>
        </w:rPr>
        <w:t xml:space="preserve"> (η², d) </w:t>
      </w:r>
      <w:r w:rsidRPr="00507152">
        <w:rPr>
          <w:rFonts w:ascii="Arial" w:hAnsi="Arial" w:cs="Arial"/>
          <w:sz w:val="22"/>
          <w:szCs w:val="22"/>
        </w:rPr>
        <w:t xml:space="preserve">and exploratory block-wise linear regression. </w:t>
      </w:r>
    </w:p>
    <w:p w14:paraId="1CB33935" w14:textId="78772C7C" w:rsidR="00CE01D6" w:rsidRPr="00507152" w:rsidRDefault="00011908" w:rsidP="00507152">
      <w:pPr>
        <w:spacing w:before="120" w:after="120"/>
        <w:rPr>
          <w:rFonts w:ascii="Arial" w:hAnsi="Arial" w:cs="Arial"/>
          <w:sz w:val="22"/>
          <w:szCs w:val="22"/>
        </w:rPr>
      </w:pPr>
      <w:r w:rsidRPr="00507152">
        <w:rPr>
          <w:rFonts w:ascii="Arial" w:hAnsi="Arial" w:cs="Arial"/>
          <w:b/>
          <w:bCs/>
          <w:sz w:val="22"/>
          <w:szCs w:val="22"/>
        </w:rPr>
        <w:t>Results:</w:t>
      </w:r>
      <w:r w:rsidRPr="00507152">
        <w:rPr>
          <w:rFonts w:ascii="Arial" w:hAnsi="Arial" w:cs="Arial"/>
          <w:sz w:val="22"/>
          <w:szCs w:val="22"/>
        </w:rPr>
        <w:t xml:space="preserve"> </w:t>
      </w:r>
    </w:p>
    <w:p w14:paraId="4B2B5439" w14:textId="257A6F3C" w:rsidR="00657951" w:rsidRPr="00507152" w:rsidRDefault="00AF5D92" w:rsidP="00507152">
      <w:pPr>
        <w:spacing w:before="120" w:after="120"/>
        <w:rPr>
          <w:rFonts w:ascii="Arial" w:hAnsi="Arial" w:cs="Arial"/>
          <w:sz w:val="22"/>
          <w:szCs w:val="22"/>
        </w:rPr>
      </w:pPr>
      <w:r w:rsidRPr="00507152">
        <w:rPr>
          <w:rFonts w:ascii="Arial" w:hAnsi="Arial" w:cs="Arial"/>
          <w:sz w:val="22"/>
          <w:szCs w:val="22"/>
        </w:rPr>
        <w:t xml:space="preserve">Among </w:t>
      </w:r>
      <w:r w:rsidR="00011908" w:rsidRPr="00507152">
        <w:rPr>
          <w:rFonts w:ascii="Arial" w:hAnsi="Arial" w:cs="Arial"/>
          <w:sz w:val="22"/>
          <w:szCs w:val="22"/>
        </w:rPr>
        <w:t>221 responses (84.6%</w:t>
      </w:r>
      <w:r w:rsidRPr="00507152">
        <w:rPr>
          <w:rFonts w:ascii="Arial" w:hAnsi="Arial" w:cs="Arial"/>
          <w:sz w:val="22"/>
          <w:szCs w:val="22"/>
        </w:rPr>
        <w:t xml:space="preserve"> people living</w:t>
      </w:r>
      <w:r w:rsidR="00011908" w:rsidRPr="00507152">
        <w:rPr>
          <w:rFonts w:ascii="Arial" w:hAnsi="Arial" w:cs="Arial"/>
          <w:sz w:val="22"/>
          <w:szCs w:val="22"/>
        </w:rPr>
        <w:t xml:space="preserve"> with T2D), 64.7% were born overseas, 19.5% lived outside metropolitan areas, and 65.6% </w:t>
      </w:r>
      <w:r w:rsidRPr="00507152">
        <w:rPr>
          <w:rFonts w:ascii="Arial" w:hAnsi="Arial" w:cs="Arial"/>
          <w:sz w:val="22"/>
          <w:szCs w:val="22"/>
        </w:rPr>
        <w:t xml:space="preserve">reported </w:t>
      </w:r>
      <w:r w:rsidR="00011908" w:rsidRPr="00507152">
        <w:rPr>
          <w:rFonts w:ascii="Arial" w:hAnsi="Arial" w:cs="Arial"/>
          <w:sz w:val="22"/>
          <w:szCs w:val="22"/>
        </w:rPr>
        <w:t>other long-term conditions.</w:t>
      </w:r>
      <w:r w:rsidR="00627E8F" w:rsidRPr="00507152">
        <w:rPr>
          <w:rFonts w:ascii="Arial" w:hAnsi="Arial" w:cs="Arial"/>
          <w:sz w:val="22"/>
          <w:szCs w:val="22"/>
        </w:rPr>
        <w:t xml:space="preserve"> D</w:t>
      </w:r>
      <w:r w:rsidR="00011908" w:rsidRPr="00507152">
        <w:rPr>
          <w:rFonts w:ascii="Arial" w:hAnsi="Arial" w:cs="Arial"/>
          <w:sz w:val="22"/>
          <w:szCs w:val="22"/>
        </w:rPr>
        <w:t>espite strong interest in nutrition</w:t>
      </w:r>
      <w:r w:rsidR="00913EFE" w:rsidRPr="00507152">
        <w:rPr>
          <w:rFonts w:ascii="Arial" w:hAnsi="Arial" w:cs="Arial"/>
          <w:sz w:val="22"/>
          <w:szCs w:val="22"/>
        </w:rPr>
        <w:t>/healthy eating</w:t>
      </w:r>
      <w:r w:rsidR="00011908" w:rsidRPr="00507152">
        <w:rPr>
          <w:rFonts w:ascii="Arial" w:hAnsi="Arial" w:cs="Arial"/>
          <w:sz w:val="22"/>
          <w:szCs w:val="22"/>
        </w:rPr>
        <w:t xml:space="preserve"> (65.2%), physical activity (51.1%), </w:t>
      </w:r>
      <w:r w:rsidR="00913EFE" w:rsidRPr="00507152">
        <w:rPr>
          <w:rFonts w:ascii="Arial" w:hAnsi="Arial" w:cs="Arial"/>
          <w:sz w:val="22"/>
          <w:szCs w:val="22"/>
        </w:rPr>
        <w:t xml:space="preserve">diabetes </w:t>
      </w:r>
      <w:r w:rsidR="00011908" w:rsidRPr="00507152">
        <w:rPr>
          <w:rFonts w:ascii="Arial" w:hAnsi="Arial" w:cs="Arial"/>
          <w:sz w:val="22"/>
          <w:szCs w:val="22"/>
        </w:rPr>
        <w:t>medic</w:t>
      </w:r>
      <w:r w:rsidR="00913EFE" w:rsidRPr="00507152">
        <w:rPr>
          <w:rFonts w:ascii="Arial" w:hAnsi="Arial" w:cs="Arial"/>
          <w:sz w:val="22"/>
          <w:szCs w:val="22"/>
        </w:rPr>
        <w:t>ines</w:t>
      </w:r>
      <w:r w:rsidR="00011908" w:rsidRPr="00507152">
        <w:rPr>
          <w:rFonts w:ascii="Arial" w:hAnsi="Arial" w:cs="Arial"/>
          <w:sz w:val="22"/>
          <w:szCs w:val="22"/>
        </w:rPr>
        <w:t xml:space="preserve"> (49.8%), sleep (44.3%), and stress</w:t>
      </w:r>
      <w:r w:rsidR="00913EFE" w:rsidRPr="00507152">
        <w:rPr>
          <w:rFonts w:ascii="Arial" w:hAnsi="Arial" w:cs="Arial"/>
          <w:sz w:val="22"/>
          <w:szCs w:val="22"/>
        </w:rPr>
        <w:t>/anxiety</w:t>
      </w:r>
      <w:r w:rsidR="00011908" w:rsidRPr="00507152">
        <w:rPr>
          <w:rFonts w:ascii="Arial" w:hAnsi="Arial" w:cs="Arial"/>
          <w:sz w:val="22"/>
          <w:szCs w:val="22"/>
        </w:rPr>
        <w:t xml:space="preserve"> support (39.4%)</w:t>
      </w:r>
      <w:r w:rsidR="00627E8F" w:rsidRPr="00507152">
        <w:rPr>
          <w:rFonts w:ascii="Arial" w:hAnsi="Arial" w:cs="Arial"/>
          <w:sz w:val="22"/>
          <w:szCs w:val="22"/>
        </w:rPr>
        <w:t>, only 16.7% had previously attended a diabetes programme.</w:t>
      </w:r>
      <w:r w:rsidR="00011908" w:rsidRPr="00507152">
        <w:rPr>
          <w:rFonts w:ascii="Arial" w:hAnsi="Arial" w:cs="Arial"/>
          <w:sz w:val="22"/>
          <w:szCs w:val="22"/>
        </w:rPr>
        <w:t xml:space="preserve"> Face-to-face delivery was</w:t>
      </w:r>
      <w:r w:rsidR="001171BC" w:rsidRPr="00507152">
        <w:rPr>
          <w:rFonts w:ascii="Arial" w:hAnsi="Arial" w:cs="Arial"/>
          <w:sz w:val="22"/>
          <w:szCs w:val="22"/>
        </w:rPr>
        <w:t xml:space="preserve"> most</w:t>
      </w:r>
      <w:r w:rsidR="00011908" w:rsidRPr="00507152">
        <w:rPr>
          <w:rFonts w:ascii="Arial" w:hAnsi="Arial" w:cs="Arial"/>
          <w:sz w:val="22"/>
          <w:szCs w:val="22"/>
        </w:rPr>
        <w:t xml:space="preserve"> preferred (52.5%), followed by mHealth delivery (22.2%). Six engagement domains were identified</w:t>
      </w:r>
      <w:r w:rsidR="00CA7E5D" w:rsidRPr="00507152">
        <w:rPr>
          <w:rFonts w:ascii="Arial" w:hAnsi="Arial" w:cs="Arial"/>
          <w:sz w:val="22"/>
          <w:szCs w:val="22"/>
        </w:rPr>
        <w:t xml:space="preserve">, including </w:t>
      </w:r>
      <w:r w:rsidR="00011908" w:rsidRPr="00507152">
        <w:rPr>
          <w:rFonts w:ascii="Arial" w:hAnsi="Arial" w:cs="Arial"/>
          <w:sz w:val="22"/>
          <w:szCs w:val="22"/>
        </w:rPr>
        <w:t>concerns about mHealth</w:t>
      </w:r>
      <w:r w:rsidR="00CA7E5D" w:rsidRPr="00507152">
        <w:rPr>
          <w:rFonts w:ascii="Arial" w:hAnsi="Arial" w:cs="Arial"/>
          <w:sz w:val="22"/>
          <w:szCs w:val="22"/>
        </w:rPr>
        <w:t xml:space="preserve"> and </w:t>
      </w:r>
      <w:r w:rsidR="00011908" w:rsidRPr="00507152">
        <w:rPr>
          <w:rFonts w:ascii="Arial" w:hAnsi="Arial" w:cs="Arial"/>
          <w:sz w:val="22"/>
          <w:szCs w:val="22"/>
        </w:rPr>
        <w:t xml:space="preserve">psychosocial/cultural </w:t>
      </w:r>
      <w:r w:rsidR="00CA7E5D" w:rsidRPr="00507152">
        <w:rPr>
          <w:rFonts w:ascii="Arial" w:hAnsi="Arial" w:cs="Arial"/>
          <w:sz w:val="22"/>
          <w:szCs w:val="22"/>
        </w:rPr>
        <w:t xml:space="preserve">participation </w:t>
      </w:r>
      <w:r w:rsidR="00011908" w:rsidRPr="00507152">
        <w:rPr>
          <w:rFonts w:ascii="Arial" w:hAnsi="Arial" w:cs="Arial"/>
          <w:sz w:val="22"/>
          <w:szCs w:val="22"/>
        </w:rPr>
        <w:t>barriers</w:t>
      </w:r>
      <w:r w:rsidR="00CA7E5D" w:rsidRPr="00507152">
        <w:rPr>
          <w:rFonts w:ascii="Arial" w:hAnsi="Arial" w:cs="Arial"/>
          <w:sz w:val="22"/>
          <w:szCs w:val="22"/>
        </w:rPr>
        <w:t>.</w:t>
      </w:r>
      <w:r w:rsidR="00011908" w:rsidRPr="00507152">
        <w:rPr>
          <w:rFonts w:ascii="Arial" w:hAnsi="Arial" w:cs="Arial"/>
          <w:sz w:val="22"/>
          <w:szCs w:val="22"/>
        </w:rPr>
        <w:t xml:space="preserve"> </w:t>
      </w:r>
      <w:r w:rsidR="00FD1671" w:rsidRPr="00507152">
        <w:rPr>
          <w:rFonts w:ascii="Arial" w:hAnsi="Arial" w:cs="Arial"/>
          <w:sz w:val="22"/>
          <w:szCs w:val="22"/>
        </w:rPr>
        <w:t xml:space="preserve">Demographics explained 13.0% of variance in mHealth concerns (adjR²=0.114; p&lt;0.001), with concerns higher in older and lower-education groups (η²=0.089 and 0.83; p&lt;0.001). Age (β=0.225; p=0.001) and education (β=0.231; p=0.001) were independent predictors. </w:t>
      </w:r>
      <w:r w:rsidR="00657951" w:rsidRPr="00507152">
        <w:rPr>
          <w:rFonts w:ascii="Arial" w:hAnsi="Arial" w:cs="Arial"/>
          <w:sz w:val="22"/>
          <w:szCs w:val="22"/>
        </w:rPr>
        <w:t>Psychosocial/cultural barriers varied by demographics (adjR²=0.098; p&lt;0.001), were greater outside metropolitan areas (d=0.44, p=0.008), and modestly associated with clinical characteristics (adjR²=0.04; p=0.03). They were higher among those diagnosed within 10 years (d=0.47; p&lt;0.001).</w:t>
      </w:r>
    </w:p>
    <w:p w14:paraId="66FD5C5D" w14:textId="77777777" w:rsidR="00CE01D6" w:rsidRPr="00507152" w:rsidRDefault="00011908" w:rsidP="00507152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507152">
        <w:rPr>
          <w:rFonts w:ascii="Arial" w:hAnsi="Arial" w:cs="Arial"/>
          <w:b/>
          <w:bCs/>
          <w:sz w:val="22"/>
          <w:szCs w:val="22"/>
        </w:rPr>
        <w:t xml:space="preserve">Discussion/Conclusion: </w:t>
      </w:r>
    </w:p>
    <w:p w14:paraId="25B696FC" w14:textId="3E9EDC2B" w:rsidR="00572832" w:rsidRPr="00CF4582" w:rsidRDefault="00572832" w:rsidP="00507152">
      <w:pPr>
        <w:spacing w:before="120" w:after="120"/>
        <w:rPr>
          <w:rFonts w:ascii="Arial" w:hAnsi="Arial" w:cs="Arial"/>
          <w:sz w:val="22"/>
          <w:szCs w:val="22"/>
        </w:rPr>
      </w:pPr>
      <w:r w:rsidRPr="00507152">
        <w:rPr>
          <w:rFonts w:ascii="Arial" w:hAnsi="Arial" w:cs="Arial"/>
          <w:sz w:val="22"/>
          <w:szCs w:val="22"/>
        </w:rPr>
        <w:t xml:space="preserve">Low prior programme participation </w:t>
      </w:r>
      <w:r w:rsidR="00627E8F" w:rsidRPr="00507152">
        <w:rPr>
          <w:rFonts w:ascii="Arial" w:hAnsi="Arial" w:cs="Arial"/>
          <w:sz w:val="22"/>
          <w:szCs w:val="22"/>
        </w:rPr>
        <w:t xml:space="preserve">despite </w:t>
      </w:r>
      <w:r w:rsidRPr="00507152">
        <w:rPr>
          <w:rFonts w:ascii="Arial" w:hAnsi="Arial" w:cs="Arial"/>
          <w:sz w:val="22"/>
          <w:szCs w:val="22"/>
        </w:rPr>
        <w:t xml:space="preserve">strong lifestyle priorities indicates a need-access gap. </w:t>
      </w:r>
      <w:r w:rsidR="00627E8F" w:rsidRPr="00507152">
        <w:rPr>
          <w:rFonts w:ascii="Arial" w:hAnsi="Arial" w:cs="Arial"/>
          <w:sz w:val="22"/>
          <w:szCs w:val="22"/>
        </w:rPr>
        <w:t>A</w:t>
      </w:r>
      <w:r w:rsidRPr="00507152">
        <w:rPr>
          <w:rFonts w:ascii="Arial" w:hAnsi="Arial" w:cs="Arial"/>
          <w:sz w:val="22"/>
          <w:szCs w:val="22"/>
        </w:rPr>
        <w:t>ctionable determinants</w:t>
      </w:r>
      <w:r w:rsidR="00370C87" w:rsidRPr="00507152">
        <w:rPr>
          <w:rFonts w:ascii="Arial" w:hAnsi="Arial" w:cs="Arial"/>
          <w:sz w:val="22"/>
          <w:szCs w:val="22"/>
        </w:rPr>
        <w:t xml:space="preserve">, </w:t>
      </w:r>
      <w:r w:rsidRPr="00507152">
        <w:rPr>
          <w:rFonts w:ascii="Arial" w:hAnsi="Arial" w:cs="Arial"/>
          <w:sz w:val="22"/>
          <w:szCs w:val="22"/>
        </w:rPr>
        <w:t>particularly</w:t>
      </w:r>
      <w:r w:rsidR="00370C87" w:rsidRPr="00507152">
        <w:rPr>
          <w:rFonts w:ascii="Arial" w:hAnsi="Arial" w:cs="Arial"/>
          <w:sz w:val="22"/>
          <w:szCs w:val="22"/>
        </w:rPr>
        <w:t xml:space="preserve"> </w:t>
      </w:r>
      <w:r w:rsidRPr="00507152">
        <w:rPr>
          <w:rFonts w:ascii="Arial" w:hAnsi="Arial" w:cs="Arial"/>
          <w:sz w:val="22"/>
          <w:szCs w:val="22"/>
        </w:rPr>
        <w:t xml:space="preserve">supporting choice-based, blended DSMES pathways with culturally responsive participation options, </w:t>
      </w:r>
      <w:r w:rsidR="00627E8F" w:rsidRPr="00507152">
        <w:rPr>
          <w:rFonts w:ascii="Arial" w:hAnsi="Arial" w:cs="Arial"/>
          <w:sz w:val="22"/>
          <w:szCs w:val="22"/>
        </w:rPr>
        <w:t xml:space="preserve">ensuring </w:t>
      </w:r>
      <w:r w:rsidRPr="00507152">
        <w:rPr>
          <w:rFonts w:ascii="Arial" w:hAnsi="Arial" w:cs="Arial"/>
          <w:sz w:val="22"/>
          <w:szCs w:val="22"/>
        </w:rPr>
        <w:t xml:space="preserve">clear privacy and safety communication, and </w:t>
      </w:r>
      <w:r w:rsidR="00223B2C" w:rsidRPr="00507152">
        <w:rPr>
          <w:rFonts w:ascii="Arial" w:hAnsi="Arial" w:cs="Arial"/>
          <w:sz w:val="22"/>
          <w:szCs w:val="22"/>
        </w:rPr>
        <w:t>endorsed by</w:t>
      </w:r>
      <w:commentRangeStart w:id="0"/>
      <w:commentRangeStart w:id="1"/>
      <w:r w:rsidRPr="00507152">
        <w:rPr>
          <w:rFonts w:ascii="Arial" w:hAnsi="Arial" w:cs="Arial"/>
          <w:sz w:val="22"/>
          <w:szCs w:val="22"/>
        </w:rPr>
        <w:t xml:space="preserve"> health professional</w:t>
      </w:r>
      <w:r w:rsidR="00DA53E2" w:rsidRPr="00507152">
        <w:rPr>
          <w:rFonts w:ascii="Arial" w:hAnsi="Arial" w:cs="Arial"/>
          <w:sz w:val="22"/>
          <w:szCs w:val="22"/>
        </w:rPr>
        <w:t>s</w:t>
      </w:r>
      <w:commentRangeEnd w:id="0"/>
      <w:r w:rsidR="00EB355E" w:rsidRPr="00507152">
        <w:rPr>
          <w:rStyle w:val="CommentReference"/>
          <w:rFonts w:ascii="Arial" w:hAnsi="Arial" w:cs="Arial"/>
          <w:sz w:val="22"/>
          <w:szCs w:val="22"/>
        </w:rPr>
        <w:commentReference w:id="0"/>
      </w:r>
      <w:commentRangeEnd w:id="1"/>
      <w:r w:rsidR="00E712D0" w:rsidRPr="00507152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="00EB355E" w:rsidRPr="00507152">
        <w:rPr>
          <w:rFonts w:ascii="Arial" w:hAnsi="Arial" w:cs="Arial"/>
          <w:sz w:val="22"/>
          <w:szCs w:val="22"/>
        </w:rPr>
        <w:t>,</w:t>
      </w:r>
      <w:r w:rsidRPr="00507152">
        <w:rPr>
          <w:rFonts w:ascii="Arial" w:hAnsi="Arial" w:cs="Arial"/>
          <w:sz w:val="22"/>
          <w:szCs w:val="22"/>
        </w:rPr>
        <w:t xml:space="preserve"> </w:t>
      </w:r>
      <w:r w:rsidR="00EB355E" w:rsidRPr="00507152">
        <w:rPr>
          <w:rFonts w:ascii="Arial" w:hAnsi="Arial" w:cs="Arial"/>
          <w:sz w:val="22"/>
          <w:szCs w:val="22"/>
        </w:rPr>
        <w:t xml:space="preserve">can enhance DSMES engagement among multicultural Australians and </w:t>
      </w:r>
      <w:r w:rsidRPr="00507152">
        <w:rPr>
          <w:rFonts w:ascii="Arial" w:hAnsi="Arial" w:cs="Arial"/>
          <w:sz w:val="22"/>
          <w:szCs w:val="22"/>
        </w:rPr>
        <w:t>enable equitable and sustained participation</w:t>
      </w:r>
      <w:r w:rsidRPr="00CF4582">
        <w:rPr>
          <w:rFonts w:ascii="Arial" w:hAnsi="Arial" w:cs="Arial"/>
          <w:sz w:val="22"/>
          <w:szCs w:val="22"/>
        </w:rPr>
        <w:t xml:space="preserve">. </w:t>
      </w:r>
    </w:p>
    <w:p w14:paraId="731A6C83" w14:textId="77777777" w:rsidR="008A7513" w:rsidRPr="00CF4582" w:rsidRDefault="008A7513" w:rsidP="0001190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7B33DB4" w14:textId="436B28C8" w:rsidR="00A83E70" w:rsidRDefault="00A83E70" w:rsidP="00FA1D41">
      <w:pPr>
        <w:spacing w:before="120" w:after="120" w:line="360" w:lineRule="auto"/>
        <w:rPr>
          <w:rFonts w:asciiTheme="minorHAnsi" w:hAnsiTheme="minorHAnsi" w:cstheme="minorHAnsi"/>
        </w:rPr>
      </w:pPr>
    </w:p>
    <w:sectPr w:rsidR="00A83E70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iao Xin Lim" w:date="2026-02-09T10:55:00Z" w:initials="CL">
    <w:p w14:paraId="131B12AE" w14:textId="25F4C391" w:rsidR="00EB355E" w:rsidRDefault="00EB355E" w:rsidP="00EB355E">
      <w:pPr>
        <w:pStyle w:val="CommentText"/>
      </w:pPr>
      <w:r>
        <w:rPr>
          <w:rStyle w:val="CommentReference"/>
        </w:rPr>
        <w:annotationRef/>
      </w:r>
      <w:r>
        <w:t>Can you find another word to replace visible? The meaning is unclear.</w:t>
      </w:r>
    </w:p>
  </w:comment>
  <w:comment w:id="1" w:author="Diane Marie Gargya" w:date="2026-02-11T19:02:00Z" w:initials="DG">
    <w:p w14:paraId="72139AF6" w14:textId="77777777" w:rsidR="00E712D0" w:rsidRDefault="00E712D0" w:rsidP="00E712D0">
      <w:pPr>
        <w:pStyle w:val="CommentText"/>
      </w:pPr>
      <w:r>
        <w:rPr>
          <w:rStyle w:val="CommentReference"/>
        </w:rPr>
        <w:annotationRef/>
      </w:r>
      <w:r>
        <w:t>Changed to endorsed by HCP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1B12AE" w15:done="1"/>
  <w15:commentEx w15:paraId="72139AF6" w15:paraIdParent="131B12A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90A5E7" w16cex:dateUtc="2026-02-08T23:55:00Z"/>
  <w16cex:commentExtensible w16cex:durableId="71492408" w16cex:dateUtc="2026-02-11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1B12AE" w16cid:durableId="1390A5E7"/>
  <w16cid:commentId w16cid:paraId="72139AF6" w16cid:durableId="714924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ao Xin Lim">
    <w15:presenceInfo w15:providerId="AD" w15:userId="S::chiao.xin.lim@rmit.edu.au::0af31129-adc2-482f-8f07-77cf462c7c09"/>
  </w15:person>
  <w15:person w15:author="Diane Marie Gargya">
    <w15:presenceInfo w15:providerId="AD" w15:userId="S::S3987713@student.rmit.edu.au::f563fde8-02dd-4ff1-82eb-30d277407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E8"/>
    <w:rsid w:val="00006A47"/>
    <w:rsid w:val="00011908"/>
    <w:rsid w:val="0002637C"/>
    <w:rsid w:val="000401A7"/>
    <w:rsid w:val="000454BD"/>
    <w:rsid w:val="00084B82"/>
    <w:rsid w:val="00085A30"/>
    <w:rsid w:val="00092CB5"/>
    <w:rsid w:val="00096BF1"/>
    <w:rsid w:val="00097BBC"/>
    <w:rsid w:val="000A7707"/>
    <w:rsid w:val="000E6B8F"/>
    <w:rsid w:val="00102D90"/>
    <w:rsid w:val="00110611"/>
    <w:rsid w:val="001171BC"/>
    <w:rsid w:val="00120989"/>
    <w:rsid w:val="0012222C"/>
    <w:rsid w:val="001227B1"/>
    <w:rsid w:val="00135525"/>
    <w:rsid w:val="00140C86"/>
    <w:rsid w:val="00153858"/>
    <w:rsid w:val="001730F5"/>
    <w:rsid w:val="00174F83"/>
    <w:rsid w:val="00183C55"/>
    <w:rsid w:val="001861F9"/>
    <w:rsid w:val="00194983"/>
    <w:rsid w:val="001A4D70"/>
    <w:rsid w:val="001E2729"/>
    <w:rsid w:val="001E7F9E"/>
    <w:rsid w:val="00215944"/>
    <w:rsid w:val="00223B2C"/>
    <w:rsid w:val="0022472F"/>
    <w:rsid w:val="00226FE4"/>
    <w:rsid w:val="00231096"/>
    <w:rsid w:val="00235051"/>
    <w:rsid w:val="00245F95"/>
    <w:rsid w:val="00251CF9"/>
    <w:rsid w:val="002552BB"/>
    <w:rsid w:val="00283F53"/>
    <w:rsid w:val="002928E6"/>
    <w:rsid w:val="00297096"/>
    <w:rsid w:val="002976F7"/>
    <w:rsid w:val="002B155A"/>
    <w:rsid w:val="002B4956"/>
    <w:rsid w:val="002C0479"/>
    <w:rsid w:val="002E29E1"/>
    <w:rsid w:val="00301815"/>
    <w:rsid w:val="00321BDB"/>
    <w:rsid w:val="00322BEF"/>
    <w:rsid w:val="00340AEE"/>
    <w:rsid w:val="003525CD"/>
    <w:rsid w:val="0036270D"/>
    <w:rsid w:val="00362F88"/>
    <w:rsid w:val="00370C87"/>
    <w:rsid w:val="003930F0"/>
    <w:rsid w:val="00394AB3"/>
    <w:rsid w:val="003C598E"/>
    <w:rsid w:val="003E1FBD"/>
    <w:rsid w:val="004222AF"/>
    <w:rsid w:val="00432B61"/>
    <w:rsid w:val="00441B95"/>
    <w:rsid w:val="0045169D"/>
    <w:rsid w:val="0045615B"/>
    <w:rsid w:val="00456C1C"/>
    <w:rsid w:val="00480C4F"/>
    <w:rsid w:val="004A65F4"/>
    <w:rsid w:val="004A6A7C"/>
    <w:rsid w:val="004B5DE3"/>
    <w:rsid w:val="004E40D0"/>
    <w:rsid w:val="004E4798"/>
    <w:rsid w:val="004F0A3F"/>
    <w:rsid w:val="004F6720"/>
    <w:rsid w:val="00507152"/>
    <w:rsid w:val="00511521"/>
    <w:rsid w:val="005220EE"/>
    <w:rsid w:val="00541B6C"/>
    <w:rsid w:val="0054714D"/>
    <w:rsid w:val="00561E7E"/>
    <w:rsid w:val="0056595E"/>
    <w:rsid w:val="00572832"/>
    <w:rsid w:val="00586F55"/>
    <w:rsid w:val="00587FE7"/>
    <w:rsid w:val="005A378B"/>
    <w:rsid w:val="005A4782"/>
    <w:rsid w:val="005C4296"/>
    <w:rsid w:val="005F1A6F"/>
    <w:rsid w:val="005F40CA"/>
    <w:rsid w:val="00601F88"/>
    <w:rsid w:val="00611CE1"/>
    <w:rsid w:val="00627E8F"/>
    <w:rsid w:val="00630367"/>
    <w:rsid w:val="00646F4E"/>
    <w:rsid w:val="00655BA7"/>
    <w:rsid w:val="00657951"/>
    <w:rsid w:val="0067135A"/>
    <w:rsid w:val="006C0976"/>
    <w:rsid w:val="006D34DA"/>
    <w:rsid w:val="006D4153"/>
    <w:rsid w:val="006D72AB"/>
    <w:rsid w:val="00733992"/>
    <w:rsid w:val="0074307B"/>
    <w:rsid w:val="00747CFC"/>
    <w:rsid w:val="00755100"/>
    <w:rsid w:val="00794CA2"/>
    <w:rsid w:val="007A3F3B"/>
    <w:rsid w:val="007F1034"/>
    <w:rsid w:val="007F1EBE"/>
    <w:rsid w:val="00805526"/>
    <w:rsid w:val="00806D36"/>
    <w:rsid w:val="00811B4A"/>
    <w:rsid w:val="008134D4"/>
    <w:rsid w:val="0084282F"/>
    <w:rsid w:val="0085028B"/>
    <w:rsid w:val="008A7513"/>
    <w:rsid w:val="008D2BC3"/>
    <w:rsid w:val="008D69B0"/>
    <w:rsid w:val="008F7863"/>
    <w:rsid w:val="00900A21"/>
    <w:rsid w:val="009055DB"/>
    <w:rsid w:val="00913EFE"/>
    <w:rsid w:val="00920051"/>
    <w:rsid w:val="00961597"/>
    <w:rsid w:val="00977A75"/>
    <w:rsid w:val="00987ED9"/>
    <w:rsid w:val="009A28DC"/>
    <w:rsid w:val="009C5455"/>
    <w:rsid w:val="009E7828"/>
    <w:rsid w:val="009F7795"/>
    <w:rsid w:val="00A13A68"/>
    <w:rsid w:val="00A33A21"/>
    <w:rsid w:val="00A45100"/>
    <w:rsid w:val="00A46EBB"/>
    <w:rsid w:val="00A51060"/>
    <w:rsid w:val="00A83E70"/>
    <w:rsid w:val="00A8634A"/>
    <w:rsid w:val="00A9538A"/>
    <w:rsid w:val="00A97E3A"/>
    <w:rsid w:val="00AA29D0"/>
    <w:rsid w:val="00AE0F16"/>
    <w:rsid w:val="00AE2E5F"/>
    <w:rsid w:val="00AF5D92"/>
    <w:rsid w:val="00B11078"/>
    <w:rsid w:val="00B35C1B"/>
    <w:rsid w:val="00B62333"/>
    <w:rsid w:val="00B84B57"/>
    <w:rsid w:val="00BA07DF"/>
    <w:rsid w:val="00BA2ACD"/>
    <w:rsid w:val="00BB2210"/>
    <w:rsid w:val="00BB2F31"/>
    <w:rsid w:val="00BC2603"/>
    <w:rsid w:val="00BC5849"/>
    <w:rsid w:val="00BF0562"/>
    <w:rsid w:val="00BF5955"/>
    <w:rsid w:val="00C07906"/>
    <w:rsid w:val="00C1269E"/>
    <w:rsid w:val="00C1651A"/>
    <w:rsid w:val="00C24C09"/>
    <w:rsid w:val="00C3219C"/>
    <w:rsid w:val="00C440E8"/>
    <w:rsid w:val="00C544BC"/>
    <w:rsid w:val="00C561E6"/>
    <w:rsid w:val="00C56DFA"/>
    <w:rsid w:val="00C60BEA"/>
    <w:rsid w:val="00C62B8C"/>
    <w:rsid w:val="00C922E9"/>
    <w:rsid w:val="00C95120"/>
    <w:rsid w:val="00CA7E5D"/>
    <w:rsid w:val="00CD4EE8"/>
    <w:rsid w:val="00CE01D6"/>
    <w:rsid w:val="00CF2B1B"/>
    <w:rsid w:val="00CF4582"/>
    <w:rsid w:val="00D0078B"/>
    <w:rsid w:val="00D10626"/>
    <w:rsid w:val="00D11DEF"/>
    <w:rsid w:val="00D34DB5"/>
    <w:rsid w:val="00D54E9F"/>
    <w:rsid w:val="00D6317F"/>
    <w:rsid w:val="00D87D2E"/>
    <w:rsid w:val="00D94DE9"/>
    <w:rsid w:val="00DA53E2"/>
    <w:rsid w:val="00DD0309"/>
    <w:rsid w:val="00DD4AD6"/>
    <w:rsid w:val="00DF1F3E"/>
    <w:rsid w:val="00E05C49"/>
    <w:rsid w:val="00E26EF7"/>
    <w:rsid w:val="00E34620"/>
    <w:rsid w:val="00E44413"/>
    <w:rsid w:val="00E55112"/>
    <w:rsid w:val="00E712D0"/>
    <w:rsid w:val="00E742F5"/>
    <w:rsid w:val="00E76D99"/>
    <w:rsid w:val="00E83D3E"/>
    <w:rsid w:val="00E922C4"/>
    <w:rsid w:val="00EB355E"/>
    <w:rsid w:val="00EE0F6E"/>
    <w:rsid w:val="00F01E5E"/>
    <w:rsid w:val="00F273B1"/>
    <w:rsid w:val="00F40404"/>
    <w:rsid w:val="00F41333"/>
    <w:rsid w:val="00F5226A"/>
    <w:rsid w:val="00F578FB"/>
    <w:rsid w:val="00F62D9B"/>
    <w:rsid w:val="00F67302"/>
    <w:rsid w:val="00F67889"/>
    <w:rsid w:val="00F8184E"/>
    <w:rsid w:val="00F831C1"/>
    <w:rsid w:val="00FA1D41"/>
    <w:rsid w:val="00FA7B75"/>
    <w:rsid w:val="00FB34CD"/>
    <w:rsid w:val="00FD1671"/>
    <w:rsid w:val="00FD1EA0"/>
    <w:rsid w:val="00FD2EE9"/>
    <w:rsid w:val="00FF105E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293D"/>
  <w15:docId w15:val="{CA106BBD-39F8-46A8-B830-8B4A30AF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Revision">
    <w:name w:val="Revision"/>
    <w:hidden/>
    <w:uiPriority w:val="99"/>
    <w:semiHidden/>
    <w:rsid w:val="00627E8F"/>
    <w:rPr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27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8F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8F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258D3A-F204-4158-88A8-E693B5461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D23F6-3EFB-4ADC-B665-24C784328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C5D97-C214-44A7-9C62-CC43A7B9D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35868-30D7-4795-BDB6-BA38FDAB83CD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2235</Characters>
  <Application>Microsoft Office Word</Application>
  <DocSecurity>0</DocSecurity>
  <Lines>111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IDF ADC26 Abstract20260205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IDF ADC26 Abstract20260205</dc:title>
  <dc:creator>Tanya Yandall</dc:creator>
  <cp:lastModifiedBy>Tanya Yandall</cp:lastModifiedBy>
  <cp:revision>3</cp:revision>
  <cp:lastPrinted>2026-02-11T07:11:00Z</cp:lastPrinted>
  <dcterms:created xsi:type="dcterms:W3CDTF">2026-02-15T19:50:00Z</dcterms:created>
  <dcterms:modified xsi:type="dcterms:W3CDTF">2026-02-15T19:51:00Z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babbbf9c-c3d0-48d6-895c-7f291e3451b2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