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9"/>
      </w:tblGrid>
      <w:tr w:rsidR="001564A4" w:rsidRPr="00994094" w14:paraId="5C38377B" w14:textId="77777777" w:rsidTr="00CB55A6">
        <w:trPr>
          <w:trHeight w:val="590"/>
          <w:jc w:val="center"/>
        </w:trPr>
        <w:tc>
          <w:tcPr>
            <w:tcW w:w="8729" w:type="dxa"/>
            <w:shd w:val="clear" w:color="auto" w:fill="auto"/>
          </w:tcPr>
          <w:p w14:paraId="5C44F357" w14:textId="40812C54" w:rsidR="001564A4" w:rsidRPr="00994094" w:rsidRDefault="00CB55A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940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Use of Sentinel-2 and climate data for regional prediction of red needle cast incidence</w:t>
            </w:r>
          </w:p>
        </w:tc>
      </w:tr>
      <w:tr w:rsidR="001564A4" w:rsidRPr="00994094" w14:paraId="6DAF615A" w14:textId="77777777" w:rsidTr="00994094">
        <w:trPr>
          <w:trHeight w:hRule="exact" w:val="10312"/>
          <w:jc w:val="center"/>
        </w:trPr>
        <w:tc>
          <w:tcPr>
            <w:tcW w:w="8729" w:type="dxa"/>
            <w:shd w:val="clear" w:color="auto" w:fill="auto"/>
          </w:tcPr>
          <w:p w14:paraId="639C0005" w14:textId="77777777" w:rsidR="001F0AC4" w:rsidRPr="0099409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2251F6D5" w14:textId="5C8CC7E6" w:rsidR="001564A4" w:rsidRPr="00994094" w:rsidRDefault="001564A4" w:rsidP="000A28E2">
            <w:pPr>
              <w:pStyle w:val="Pa12"/>
              <w:rPr>
                <w:sz w:val="22"/>
                <w:szCs w:val="22"/>
              </w:rPr>
            </w:pPr>
            <w:r w:rsidRPr="00994094">
              <w:rPr>
                <w:rStyle w:val="A4"/>
                <w:b/>
                <w:bCs/>
              </w:rPr>
              <w:t xml:space="preserve">Introduction/Aim: </w:t>
            </w:r>
            <w:r w:rsidRPr="00994094">
              <w:rPr>
                <w:sz w:val="22"/>
                <w:szCs w:val="22"/>
              </w:rPr>
              <w:br/>
            </w:r>
            <w:r w:rsidR="00B47E76" w:rsidRPr="00994094">
              <w:rPr>
                <w:sz w:val="22"/>
                <w:szCs w:val="22"/>
              </w:rPr>
              <w:t xml:space="preserve">The fungal disease </w:t>
            </w:r>
            <w:r w:rsidR="00B47E76" w:rsidRPr="00994094">
              <w:rPr>
                <w:i/>
                <w:iCs/>
                <w:sz w:val="22"/>
                <w:szCs w:val="22"/>
              </w:rPr>
              <w:t xml:space="preserve">Phytophthora </w:t>
            </w:r>
            <w:proofErr w:type="spellStart"/>
            <w:r w:rsidR="00B47E76" w:rsidRPr="00994094">
              <w:rPr>
                <w:i/>
                <w:iCs/>
                <w:sz w:val="22"/>
                <w:szCs w:val="22"/>
              </w:rPr>
              <w:t>pluvialis</w:t>
            </w:r>
            <w:proofErr w:type="spellEnd"/>
            <w:r w:rsidR="00B47E76" w:rsidRPr="00994094">
              <w:rPr>
                <w:sz w:val="22"/>
                <w:szCs w:val="22"/>
              </w:rPr>
              <w:t xml:space="preserve">, or Red Needle Cast (RNC), has become widespread within radiata pine, the dominant plantation forest species in New Zealand, particularly on the East Coast of the North Island. </w:t>
            </w:r>
          </w:p>
          <w:p w14:paraId="3D770CF7" w14:textId="77777777" w:rsidR="001564A4" w:rsidRPr="00994094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99409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994094">
              <w:rPr>
                <w:rStyle w:val="A4"/>
                <w:b/>
                <w:bCs/>
              </w:rPr>
              <w:t xml:space="preserve">Methods: </w:t>
            </w:r>
          </w:p>
          <w:p w14:paraId="5029BAE6" w14:textId="28E3BFF7" w:rsidR="001564A4" w:rsidRPr="00994094" w:rsidRDefault="00B47E76" w:rsidP="000A28E2">
            <w:pPr>
              <w:pStyle w:val="Pa12"/>
              <w:rPr>
                <w:rStyle w:val="A4"/>
                <w:bCs/>
              </w:rPr>
            </w:pPr>
            <w:r w:rsidRPr="00994094">
              <w:rPr>
                <w:sz w:val="22"/>
                <w:szCs w:val="22"/>
              </w:rPr>
              <w:t>The impact of the disease was apparent from a visual assessment of Sentinel-2 imagery, a time series of which was then reviewed using a range of common spectral indices used as indicators of vegetation condition</w:t>
            </w:r>
            <w:r w:rsidR="00CB55A6" w:rsidRPr="00994094">
              <w:rPr>
                <w:sz w:val="22"/>
                <w:szCs w:val="22"/>
              </w:rPr>
              <w:t xml:space="preserve"> using Google Earth Engine (GEE)</w:t>
            </w:r>
            <w:r w:rsidRPr="00994094">
              <w:rPr>
                <w:sz w:val="22"/>
                <w:szCs w:val="22"/>
              </w:rPr>
              <w:t xml:space="preserve">. Assessment showed that a normalized index of the red and green bands </w:t>
            </w:r>
            <w:proofErr w:type="gramStart"/>
            <w:r w:rsidRPr="00994094">
              <w:rPr>
                <w:sz w:val="22"/>
                <w:szCs w:val="22"/>
              </w:rPr>
              <w:t>were</w:t>
            </w:r>
            <w:proofErr w:type="gramEnd"/>
            <w:r w:rsidRPr="00994094">
              <w:rPr>
                <w:sz w:val="22"/>
                <w:szCs w:val="22"/>
              </w:rPr>
              <w:t xml:space="preserve"> most sensitive to the discolouration caused in the upper canopy by disease expression. Using an image difference approach within an existing forest boundary dataset </w:t>
            </w:r>
            <w:r w:rsidR="00AD6897" w:rsidRPr="00994094">
              <w:rPr>
                <w:sz w:val="22"/>
                <w:szCs w:val="22"/>
              </w:rPr>
              <w:t>updated with harvest masking and</w:t>
            </w:r>
            <w:r w:rsidRPr="00994094">
              <w:rPr>
                <w:sz w:val="22"/>
                <w:szCs w:val="22"/>
              </w:rPr>
              <w:t xml:space="preserve"> dates informed by the time series assessment, the relative severity of the disease expression was calculated</w:t>
            </w:r>
            <w:r w:rsidR="006178D5" w:rsidRPr="00994094">
              <w:rPr>
                <w:sz w:val="22"/>
                <w:szCs w:val="22"/>
              </w:rPr>
              <w:t xml:space="preserve"> as a function of the difference between T1 and T2 red/green index values</w:t>
            </w:r>
            <w:r w:rsidRPr="00994094">
              <w:rPr>
                <w:sz w:val="22"/>
                <w:szCs w:val="22"/>
              </w:rPr>
              <w:t xml:space="preserve">, using March as a pre-expression baseline, and September as the peak of expression. This process was completed over 5 years, from 2019 to 2023, and used to generate a plot database of disease expression within the East Coast region. The expression value was classified into </w:t>
            </w:r>
            <w:r w:rsidR="00475ADE" w:rsidRPr="00994094">
              <w:rPr>
                <w:sz w:val="22"/>
                <w:szCs w:val="22"/>
              </w:rPr>
              <w:t>no expression</w:t>
            </w:r>
            <w:r w:rsidR="00F67424" w:rsidRPr="00994094">
              <w:rPr>
                <w:sz w:val="22"/>
                <w:szCs w:val="22"/>
              </w:rPr>
              <w:t xml:space="preserve">, </w:t>
            </w:r>
            <w:r w:rsidRPr="00994094">
              <w:rPr>
                <w:sz w:val="22"/>
                <w:szCs w:val="22"/>
              </w:rPr>
              <w:t xml:space="preserve">low, </w:t>
            </w:r>
            <w:proofErr w:type="gramStart"/>
            <w:r w:rsidRPr="00994094">
              <w:rPr>
                <w:sz w:val="22"/>
                <w:szCs w:val="22"/>
              </w:rPr>
              <w:t>medium</w:t>
            </w:r>
            <w:proofErr w:type="gramEnd"/>
            <w:r w:rsidRPr="00994094">
              <w:rPr>
                <w:sz w:val="22"/>
                <w:szCs w:val="22"/>
              </w:rPr>
              <w:t xml:space="preserve"> and high classes and related </w:t>
            </w:r>
            <w:r w:rsidR="00D1265B" w:rsidRPr="00994094">
              <w:rPr>
                <w:sz w:val="22"/>
                <w:szCs w:val="22"/>
              </w:rPr>
              <w:t xml:space="preserve">to VCSN </w:t>
            </w:r>
            <w:r w:rsidRPr="00994094">
              <w:rPr>
                <w:sz w:val="22"/>
                <w:szCs w:val="22"/>
              </w:rPr>
              <w:t xml:space="preserve">climatic data, with variables describing solar radiation, </w:t>
            </w:r>
            <w:r w:rsidR="00F22FD9" w:rsidRPr="00994094">
              <w:rPr>
                <w:sz w:val="22"/>
                <w:szCs w:val="22"/>
              </w:rPr>
              <w:t xml:space="preserve">relative </w:t>
            </w:r>
            <w:r w:rsidRPr="00994094">
              <w:rPr>
                <w:sz w:val="22"/>
                <w:szCs w:val="22"/>
              </w:rPr>
              <w:t xml:space="preserve">humidity, rainfall, wind, and temperature extremes. </w:t>
            </w:r>
            <w:r w:rsidR="001564A4" w:rsidRPr="00994094">
              <w:rPr>
                <w:sz w:val="22"/>
                <w:szCs w:val="22"/>
              </w:rPr>
              <w:br/>
            </w:r>
          </w:p>
          <w:p w14:paraId="6BF3F094" w14:textId="77777777" w:rsidR="001564A4" w:rsidRPr="0099409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994094">
              <w:rPr>
                <w:rStyle w:val="A4"/>
                <w:b/>
                <w:bCs/>
              </w:rPr>
              <w:t xml:space="preserve">Results: </w:t>
            </w:r>
          </w:p>
          <w:p w14:paraId="18F77515" w14:textId="7123292D" w:rsidR="001564A4" w:rsidRPr="00994094" w:rsidRDefault="00E50FC5" w:rsidP="000A28E2">
            <w:pPr>
              <w:pStyle w:val="Pa12"/>
              <w:rPr>
                <w:sz w:val="22"/>
                <w:szCs w:val="22"/>
              </w:rPr>
            </w:pPr>
            <w:r w:rsidRPr="00994094">
              <w:rPr>
                <w:sz w:val="22"/>
                <w:szCs w:val="22"/>
              </w:rPr>
              <w:t xml:space="preserve">Reviewing the Sentinel-2 classifications against RNC area manually digitized from concurrent very high resolution (VHR) satellite data, a good correlation </w:t>
            </w:r>
            <w:r w:rsidR="00E52372" w:rsidRPr="00994094">
              <w:rPr>
                <w:sz w:val="22"/>
                <w:szCs w:val="22"/>
              </w:rPr>
              <w:t xml:space="preserve">is apparent. </w:t>
            </w:r>
            <w:r w:rsidRPr="00994094">
              <w:rPr>
                <w:sz w:val="22"/>
                <w:szCs w:val="22"/>
              </w:rPr>
              <w:t>A</w:t>
            </w:r>
            <w:r w:rsidR="00B47E76" w:rsidRPr="00994094">
              <w:rPr>
                <w:sz w:val="22"/>
                <w:szCs w:val="22"/>
              </w:rPr>
              <w:t xml:space="preserve"> random forest model was trained </w:t>
            </w:r>
            <w:r w:rsidR="00E52372" w:rsidRPr="00994094">
              <w:rPr>
                <w:sz w:val="22"/>
                <w:szCs w:val="22"/>
              </w:rPr>
              <w:t>from the classified plots with climatic data</w:t>
            </w:r>
            <w:r w:rsidR="00CB55A6" w:rsidRPr="00994094">
              <w:rPr>
                <w:sz w:val="22"/>
                <w:szCs w:val="22"/>
              </w:rPr>
              <w:t xml:space="preserve"> sampled in GEE</w:t>
            </w:r>
            <w:r w:rsidR="00E52372" w:rsidRPr="00994094">
              <w:rPr>
                <w:sz w:val="22"/>
                <w:szCs w:val="22"/>
              </w:rPr>
              <w:t xml:space="preserve"> </w:t>
            </w:r>
            <w:r w:rsidR="00B47E76" w:rsidRPr="00994094">
              <w:rPr>
                <w:sz w:val="22"/>
                <w:szCs w:val="22"/>
              </w:rPr>
              <w:t xml:space="preserve">which was able to predict likely incidence of RNC </w:t>
            </w:r>
            <w:r w:rsidR="00AA1B3A" w:rsidRPr="00994094">
              <w:rPr>
                <w:sz w:val="22"/>
                <w:szCs w:val="22"/>
              </w:rPr>
              <w:t xml:space="preserve">with a </w:t>
            </w:r>
            <w:r w:rsidR="00B47E76" w:rsidRPr="00994094">
              <w:rPr>
                <w:sz w:val="22"/>
                <w:szCs w:val="22"/>
              </w:rPr>
              <w:t>high degree of accuracy</w:t>
            </w:r>
            <w:r w:rsidR="00AD6897" w:rsidRPr="00994094">
              <w:rPr>
                <w:sz w:val="22"/>
                <w:szCs w:val="22"/>
              </w:rPr>
              <w:t xml:space="preserve"> across the 5 years of the study, with both years with little disease expression and years with a high degree of expression classified well</w:t>
            </w:r>
            <w:r w:rsidR="00B47E76" w:rsidRPr="00994094">
              <w:rPr>
                <w:sz w:val="22"/>
                <w:szCs w:val="22"/>
              </w:rPr>
              <w:t>.</w:t>
            </w:r>
            <w:r w:rsidRPr="00994094">
              <w:rPr>
                <w:sz w:val="22"/>
                <w:szCs w:val="22"/>
              </w:rPr>
              <w:t xml:space="preserve"> </w:t>
            </w:r>
            <w:r w:rsidR="00E52372" w:rsidRPr="00994094">
              <w:rPr>
                <w:sz w:val="22"/>
                <w:szCs w:val="22"/>
              </w:rPr>
              <w:t xml:space="preserve">The four climate variables that offered the best relationship with </w:t>
            </w:r>
            <w:r w:rsidR="006178D5" w:rsidRPr="00994094">
              <w:rPr>
                <w:sz w:val="22"/>
                <w:szCs w:val="22"/>
              </w:rPr>
              <w:t>the red-green index difference values were relative humidity, rainfall, radiation and maximum temperature</w:t>
            </w:r>
            <w:r w:rsidR="00AA1B3A" w:rsidRPr="00994094">
              <w:rPr>
                <w:sz w:val="22"/>
                <w:szCs w:val="22"/>
              </w:rPr>
              <w:t xml:space="preserve">, occurring in February, offering a </w:t>
            </w:r>
            <w:proofErr w:type="gramStart"/>
            <w:r w:rsidR="00AA1B3A" w:rsidRPr="00994094">
              <w:rPr>
                <w:sz w:val="22"/>
                <w:szCs w:val="22"/>
              </w:rPr>
              <w:t>7-8 month</w:t>
            </w:r>
            <w:proofErr w:type="gramEnd"/>
            <w:r w:rsidR="00AA1B3A" w:rsidRPr="00994094">
              <w:rPr>
                <w:sz w:val="22"/>
                <w:szCs w:val="22"/>
              </w:rPr>
              <w:t xml:space="preserve"> advance warning before peak expression. </w:t>
            </w:r>
          </w:p>
          <w:p w14:paraId="68537800" w14:textId="77777777" w:rsidR="001564A4" w:rsidRPr="00994094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99409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994094">
              <w:rPr>
                <w:rStyle w:val="A4"/>
                <w:b/>
                <w:bCs/>
              </w:rPr>
              <w:t xml:space="preserve">Conclusion: </w:t>
            </w:r>
          </w:p>
          <w:p w14:paraId="4DF7BA69" w14:textId="1616A3C5" w:rsidR="00E52372" w:rsidRPr="00994094" w:rsidRDefault="00E50FC5" w:rsidP="00AA1B3A">
            <w:pPr>
              <w:pStyle w:val="Pa12"/>
              <w:rPr>
                <w:sz w:val="22"/>
                <w:szCs w:val="22"/>
              </w:rPr>
            </w:pPr>
            <w:r w:rsidRPr="00994094">
              <w:rPr>
                <w:sz w:val="22"/>
                <w:szCs w:val="22"/>
              </w:rPr>
              <w:t>Large-scale</w:t>
            </w:r>
            <w:r w:rsidR="00AD6897" w:rsidRPr="00994094">
              <w:rPr>
                <w:sz w:val="22"/>
                <w:szCs w:val="22"/>
              </w:rPr>
              <w:t xml:space="preserve"> detection of RNC data </w:t>
            </w:r>
            <w:r w:rsidRPr="00994094">
              <w:rPr>
                <w:sz w:val="22"/>
                <w:szCs w:val="22"/>
              </w:rPr>
              <w:t xml:space="preserve">using a simple image differencing approach is an effective approach to </w:t>
            </w:r>
            <w:r w:rsidR="00E52372" w:rsidRPr="00994094">
              <w:rPr>
                <w:sz w:val="22"/>
                <w:szCs w:val="22"/>
              </w:rPr>
              <w:t xml:space="preserve">classify apparent disease extent and severity. A strong relationship between disease expression and </w:t>
            </w:r>
            <w:r w:rsidR="00AA1B3A" w:rsidRPr="00994094">
              <w:rPr>
                <w:sz w:val="22"/>
                <w:szCs w:val="22"/>
              </w:rPr>
              <w:t>climatic variables was apparent and offers a potential avenue for better future management of the disease by providing advance notice of possible disease hotspots for treatment before peak disease expression.</w:t>
            </w:r>
          </w:p>
          <w:p w14:paraId="1443A332" w14:textId="77777777" w:rsidR="00E52372" w:rsidRPr="00994094" w:rsidRDefault="00E52372" w:rsidP="00E52372">
            <w:pPr>
              <w:pStyle w:val="Default"/>
              <w:rPr>
                <w:sz w:val="22"/>
                <w:szCs w:val="22"/>
              </w:rPr>
            </w:pPr>
          </w:p>
          <w:p w14:paraId="70A64F97" w14:textId="77777777" w:rsidR="00E52372" w:rsidRPr="00994094" w:rsidRDefault="00E52372" w:rsidP="00E52372">
            <w:pPr>
              <w:pStyle w:val="Default"/>
              <w:rPr>
                <w:sz w:val="22"/>
                <w:szCs w:val="22"/>
              </w:rPr>
            </w:pPr>
          </w:p>
          <w:p w14:paraId="68D9C2B7" w14:textId="77777777" w:rsidR="00E52372" w:rsidRPr="00994094" w:rsidRDefault="00E52372" w:rsidP="00E52372">
            <w:pPr>
              <w:pStyle w:val="Default"/>
              <w:rPr>
                <w:sz w:val="22"/>
                <w:szCs w:val="22"/>
              </w:rPr>
            </w:pPr>
          </w:p>
          <w:p w14:paraId="69B04572" w14:textId="5B4E5A1D" w:rsidR="001564A4" w:rsidRPr="00994094" w:rsidRDefault="001564A4" w:rsidP="000A28E2">
            <w:pPr>
              <w:pStyle w:val="Pa12"/>
              <w:rPr>
                <w:sz w:val="22"/>
                <w:szCs w:val="22"/>
              </w:rPr>
            </w:pPr>
            <w:r w:rsidRPr="00994094">
              <w:rPr>
                <w:sz w:val="22"/>
                <w:szCs w:val="22"/>
              </w:rPr>
              <w:br/>
            </w:r>
          </w:p>
          <w:p w14:paraId="2A651708" w14:textId="77777777" w:rsidR="001564A4" w:rsidRPr="00994094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994094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Pr="00994094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Pr="00994094" w:rsidRDefault="001564A4" w:rsidP="000A28E2">
            <w:pPr>
              <w:pStyle w:val="Pa12"/>
              <w:rPr>
                <w:sz w:val="22"/>
                <w:szCs w:val="22"/>
              </w:rPr>
            </w:pP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  <w:r w:rsidRPr="00994094">
              <w:rPr>
                <w:sz w:val="22"/>
                <w:szCs w:val="22"/>
              </w:rPr>
              <w:br/>
            </w:r>
          </w:p>
          <w:p w14:paraId="731CD908" w14:textId="77777777" w:rsidR="001564A4" w:rsidRPr="00994094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994094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994094" w:rsidRDefault="001564A4" w:rsidP="000A28E2">
            <w:pPr>
              <w:pStyle w:val="Pa12"/>
              <w:rPr>
                <w:rStyle w:val="A4"/>
                <w:bCs/>
              </w:rPr>
            </w:pP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  <w:r w:rsidRPr="00994094">
              <w:rPr>
                <w:rStyle w:val="A4"/>
                <w:bCs/>
              </w:rPr>
              <w:br/>
            </w:r>
          </w:p>
          <w:p w14:paraId="14DC37E4" w14:textId="77777777" w:rsidR="001564A4" w:rsidRPr="00994094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994094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  <w:r w:rsidRPr="0099409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994094" w:rsidRDefault="00E0700F" w:rsidP="001564A4">
      <w:pPr>
        <w:rPr>
          <w:sz w:val="22"/>
          <w:szCs w:val="22"/>
        </w:rPr>
      </w:pPr>
    </w:p>
    <w:p w14:paraId="7BCA7251" w14:textId="77777777" w:rsidR="001F0AC4" w:rsidRPr="00994094" w:rsidRDefault="001F0AC4" w:rsidP="001564A4">
      <w:pPr>
        <w:rPr>
          <w:sz w:val="22"/>
          <w:szCs w:val="22"/>
        </w:rPr>
      </w:pPr>
    </w:p>
    <w:p w14:paraId="46DFB3DD" w14:textId="77777777" w:rsidR="001F0AC4" w:rsidRPr="00994094" w:rsidRDefault="001F0AC4" w:rsidP="001F0AC4">
      <w:pPr>
        <w:pStyle w:val="Pa12"/>
        <w:rPr>
          <w:rStyle w:val="A4"/>
          <w:i/>
          <w:iCs/>
        </w:rPr>
      </w:pPr>
      <w:r w:rsidRPr="00994094">
        <w:rPr>
          <w:rStyle w:val="A4"/>
          <w:i/>
          <w:iCs/>
        </w:rPr>
        <w:t>Please note the headings provided are optional, please remove or change to best suit your content.</w:t>
      </w:r>
    </w:p>
    <w:p w14:paraId="65A73F06" w14:textId="47B9312F" w:rsidR="001F0AC4" w:rsidRPr="00994094" w:rsidRDefault="001F0AC4" w:rsidP="001564A4">
      <w:pPr>
        <w:rPr>
          <w:sz w:val="22"/>
          <w:szCs w:val="22"/>
        </w:rPr>
      </w:pPr>
    </w:p>
    <w:sectPr w:rsidR="001F0AC4" w:rsidRPr="00994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475ADE"/>
    <w:rsid w:val="0051574E"/>
    <w:rsid w:val="006178D5"/>
    <w:rsid w:val="008803FA"/>
    <w:rsid w:val="00994094"/>
    <w:rsid w:val="00A316DE"/>
    <w:rsid w:val="00AA1B3A"/>
    <w:rsid w:val="00AD6897"/>
    <w:rsid w:val="00B12E32"/>
    <w:rsid w:val="00B47E76"/>
    <w:rsid w:val="00BF5106"/>
    <w:rsid w:val="00CB55A6"/>
    <w:rsid w:val="00CF7FFC"/>
    <w:rsid w:val="00D1265B"/>
    <w:rsid w:val="00E0700F"/>
    <w:rsid w:val="00E50FC5"/>
    <w:rsid w:val="00E52372"/>
    <w:rsid w:val="00F22FD9"/>
    <w:rsid w:val="00F67424"/>
    <w:rsid w:val="00FA5CA1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FE23D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Kaylah McBirney</cp:lastModifiedBy>
  <cp:revision>2</cp:revision>
  <dcterms:created xsi:type="dcterms:W3CDTF">2024-03-22T03:35:00Z</dcterms:created>
  <dcterms:modified xsi:type="dcterms:W3CDTF">2024-03-22T03:35:00Z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abcb10a1a3411e9a4d745ac218586c49973fcf5e722ee95024c886f049436fe3</vt:lpwstr>
  </property>
</Properties>
</file>