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44903" w14:textId="589205A5" w:rsidR="000B5B6B" w:rsidRDefault="00B35974" w:rsidP="00B35974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val="en-GB"/>
        </w:rPr>
      </w:pPr>
      <w:bookmarkStart w:id="0" w:name="_GoBack"/>
      <w:r w:rsidRPr="00B35974">
        <w:rPr>
          <w:rFonts w:ascii="Arial" w:eastAsia="Times New Roman" w:hAnsi="Arial" w:cs="Arial"/>
          <w:b/>
          <w:sz w:val="20"/>
          <w:szCs w:val="24"/>
          <w:lang w:val="en-GB"/>
        </w:rPr>
        <w:t xml:space="preserve">ACCURACY OF A qSOFA BASED </w:t>
      </w:r>
      <w:bookmarkEnd w:id="0"/>
      <w:r w:rsidRPr="00B35974">
        <w:rPr>
          <w:rFonts w:ascii="Arial" w:eastAsia="Times New Roman" w:hAnsi="Arial" w:cs="Arial"/>
          <w:b/>
          <w:sz w:val="20"/>
          <w:szCs w:val="24"/>
          <w:lang w:val="en-GB"/>
        </w:rPr>
        <w:t xml:space="preserve">SEPSIS SCREENING TOOL </w:t>
      </w:r>
    </w:p>
    <w:p w14:paraId="0FF1BA68" w14:textId="77777777" w:rsidR="00B35974" w:rsidRPr="000B5B6B" w:rsidRDefault="00B35974" w:rsidP="00B359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4788D1BE" w14:textId="77777777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5D7F28" w14:textId="41B94F64" w:rsidR="00F37379" w:rsidRPr="00916A58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6A58">
        <w:rPr>
          <w:rFonts w:ascii="Arial" w:hAnsi="Arial" w:cs="Arial"/>
          <w:b/>
          <w:sz w:val="20"/>
          <w:szCs w:val="20"/>
        </w:rPr>
        <w:t>Introduction:</w:t>
      </w:r>
      <w:r w:rsidRPr="00916A58">
        <w:rPr>
          <w:rFonts w:ascii="Arial" w:hAnsi="Arial" w:cs="Arial"/>
          <w:sz w:val="20"/>
          <w:szCs w:val="20"/>
        </w:rPr>
        <w:t xml:space="preserve"> </w:t>
      </w:r>
      <w:r w:rsidR="00B92250" w:rsidRPr="00916A58">
        <w:rPr>
          <w:rFonts w:ascii="Arial" w:hAnsi="Arial" w:cs="Arial"/>
          <w:sz w:val="20"/>
          <w:szCs w:val="20"/>
        </w:rPr>
        <w:t>Early recognition of sepsis is vital to initiate timely treatment. The quick Sequential [Sepsis-related] Organ Failure Assessment (</w:t>
      </w:r>
      <w:proofErr w:type="spellStart"/>
      <w:r w:rsidR="00B92250" w:rsidRPr="00916A58">
        <w:rPr>
          <w:rFonts w:ascii="Arial" w:hAnsi="Arial" w:cs="Arial"/>
          <w:sz w:val="20"/>
          <w:szCs w:val="20"/>
        </w:rPr>
        <w:t>qSOFA</w:t>
      </w:r>
      <w:proofErr w:type="spellEnd"/>
      <w:r w:rsidR="00B92250" w:rsidRPr="00916A58">
        <w:rPr>
          <w:rFonts w:ascii="Arial" w:hAnsi="Arial" w:cs="Arial"/>
          <w:sz w:val="20"/>
          <w:szCs w:val="20"/>
        </w:rPr>
        <w:t>) has been proposed to identify sepsis outside the critical care setting. However there is limited evidence regarding its accuracy in the acute medical-surgical context</w:t>
      </w:r>
      <w:r w:rsidR="00BB0970" w:rsidRPr="00916A58">
        <w:rPr>
          <w:rFonts w:ascii="Arial" w:hAnsi="Arial" w:cs="Arial"/>
          <w:sz w:val="20"/>
          <w:szCs w:val="20"/>
        </w:rPr>
        <w:t xml:space="preserve">. </w:t>
      </w:r>
      <w:r w:rsidRPr="00916A58">
        <w:rPr>
          <w:rFonts w:ascii="Arial" w:hAnsi="Arial" w:cs="Arial"/>
          <w:b/>
          <w:sz w:val="20"/>
          <w:szCs w:val="20"/>
        </w:rPr>
        <w:t>Objectives:</w:t>
      </w:r>
      <w:r w:rsidRPr="00916A58">
        <w:rPr>
          <w:rFonts w:ascii="Arial" w:hAnsi="Arial" w:cs="Arial"/>
          <w:sz w:val="20"/>
          <w:szCs w:val="20"/>
        </w:rPr>
        <w:t xml:space="preserve"> </w:t>
      </w:r>
      <w:r w:rsidR="00B92250" w:rsidRPr="00916A58">
        <w:rPr>
          <w:rFonts w:ascii="Arial" w:hAnsi="Arial" w:cs="Arial"/>
          <w:sz w:val="20"/>
          <w:szCs w:val="20"/>
        </w:rPr>
        <w:t>The aim of this study was to test the diagnostic accuracy of a sepsis-screening tool that incorporate</w:t>
      </w:r>
      <w:r w:rsidR="00C25846" w:rsidRPr="00916A58">
        <w:rPr>
          <w:rFonts w:ascii="Arial" w:hAnsi="Arial" w:cs="Arial"/>
          <w:sz w:val="20"/>
          <w:szCs w:val="20"/>
        </w:rPr>
        <w:t>d</w:t>
      </w:r>
      <w:r w:rsidR="00B92250" w:rsidRPr="00916A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2250" w:rsidRPr="00916A58">
        <w:rPr>
          <w:rFonts w:ascii="Arial" w:hAnsi="Arial" w:cs="Arial"/>
          <w:sz w:val="20"/>
          <w:szCs w:val="20"/>
        </w:rPr>
        <w:t>qSOFA</w:t>
      </w:r>
      <w:proofErr w:type="spellEnd"/>
      <w:r w:rsidR="00B92250" w:rsidRPr="00916A58">
        <w:rPr>
          <w:rFonts w:ascii="Arial" w:hAnsi="Arial" w:cs="Arial"/>
          <w:sz w:val="20"/>
          <w:szCs w:val="20"/>
        </w:rPr>
        <w:t xml:space="preserve"> (respiratory rate ≥22, altered mentation and systolic blood pressure ≤90mmHg) and the presence of confirmed/suspected infection in general hospitalised patients</w:t>
      </w:r>
      <w:r w:rsidR="00BB0970" w:rsidRPr="00916A58">
        <w:rPr>
          <w:rFonts w:ascii="Arial" w:hAnsi="Arial" w:cs="Arial"/>
          <w:sz w:val="20"/>
          <w:szCs w:val="20"/>
        </w:rPr>
        <w:t xml:space="preserve">. </w:t>
      </w:r>
      <w:r w:rsidRPr="00916A58">
        <w:rPr>
          <w:rFonts w:ascii="Arial" w:hAnsi="Arial" w:cs="Arial"/>
          <w:b/>
          <w:sz w:val="20"/>
          <w:szCs w:val="20"/>
        </w:rPr>
        <w:t>Methods:</w:t>
      </w:r>
      <w:r w:rsidRPr="00916A58">
        <w:rPr>
          <w:rFonts w:ascii="Arial" w:hAnsi="Arial" w:cs="Arial"/>
          <w:sz w:val="20"/>
          <w:szCs w:val="20"/>
        </w:rPr>
        <w:t xml:space="preserve"> </w:t>
      </w:r>
      <w:r w:rsidR="00B92250" w:rsidRPr="00916A58">
        <w:rPr>
          <w:rFonts w:ascii="Arial" w:hAnsi="Arial" w:cs="Arial"/>
          <w:sz w:val="20"/>
          <w:szCs w:val="20"/>
        </w:rPr>
        <w:t>An interrupted time series study was conducted</w:t>
      </w:r>
      <w:r w:rsidR="006050B7" w:rsidRPr="00916A58">
        <w:rPr>
          <w:rFonts w:ascii="Arial" w:hAnsi="Arial" w:cs="Arial"/>
          <w:sz w:val="20"/>
          <w:szCs w:val="20"/>
        </w:rPr>
        <w:t xml:space="preserve"> in 2017 in</w:t>
      </w:r>
      <w:r w:rsidR="00B92250" w:rsidRPr="00916A58">
        <w:rPr>
          <w:rFonts w:ascii="Arial" w:hAnsi="Arial" w:cs="Arial"/>
          <w:sz w:val="20"/>
          <w:szCs w:val="20"/>
        </w:rPr>
        <w:t xml:space="preserve"> a private hospital in Buenos Aires. </w:t>
      </w:r>
      <w:r w:rsidR="00C25846" w:rsidRPr="00916A58">
        <w:rPr>
          <w:rFonts w:ascii="Arial" w:hAnsi="Arial" w:cs="Arial"/>
          <w:sz w:val="20"/>
          <w:szCs w:val="20"/>
        </w:rPr>
        <w:t>S</w:t>
      </w:r>
      <w:r w:rsidR="00B92250" w:rsidRPr="00916A58">
        <w:rPr>
          <w:rFonts w:ascii="Arial" w:hAnsi="Arial" w:cs="Arial"/>
          <w:sz w:val="20"/>
          <w:szCs w:val="20"/>
        </w:rPr>
        <w:t xml:space="preserve">creening was positive </w:t>
      </w:r>
      <w:r w:rsidR="00815E0D" w:rsidRPr="00916A58">
        <w:rPr>
          <w:rFonts w:ascii="Arial" w:hAnsi="Arial" w:cs="Arial"/>
          <w:sz w:val="20"/>
          <w:szCs w:val="20"/>
        </w:rPr>
        <w:t>where the</w:t>
      </w:r>
      <w:r w:rsidR="00B72EB1" w:rsidRPr="00916A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2250" w:rsidRPr="00916A58">
        <w:rPr>
          <w:rFonts w:ascii="Arial" w:hAnsi="Arial" w:cs="Arial"/>
          <w:sz w:val="20"/>
          <w:szCs w:val="20"/>
        </w:rPr>
        <w:t>qSOFA</w:t>
      </w:r>
      <w:proofErr w:type="spellEnd"/>
      <w:r w:rsidR="00B92250" w:rsidRPr="00916A58">
        <w:rPr>
          <w:rFonts w:ascii="Arial" w:hAnsi="Arial" w:cs="Arial"/>
          <w:sz w:val="20"/>
          <w:szCs w:val="20"/>
        </w:rPr>
        <w:t xml:space="preserve"> </w:t>
      </w:r>
      <w:r w:rsidR="00B72EB1" w:rsidRPr="00916A58">
        <w:rPr>
          <w:rFonts w:ascii="Arial" w:hAnsi="Arial" w:cs="Arial"/>
          <w:sz w:val="20"/>
          <w:szCs w:val="20"/>
        </w:rPr>
        <w:t>was</w:t>
      </w:r>
      <w:r w:rsidR="00B92250" w:rsidRPr="00916A58">
        <w:rPr>
          <w:rFonts w:ascii="Arial" w:hAnsi="Arial" w:cs="Arial"/>
          <w:sz w:val="20"/>
          <w:szCs w:val="20"/>
        </w:rPr>
        <w:t xml:space="preserve"> </w:t>
      </w:r>
      <w:r w:rsidR="00C25846" w:rsidRPr="00916A58">
        <w:rPr>
          <w:rFonts w:ascii="Arial" w:hAnsi="Arial" w:cs="Arial"/>
          <w:sz w:val="20"/>
          <w:szCs w:val="20"/>
        </w:rPr>
        <w:t xml:space="preserve">≥2 </w:t>
      </w:r>
      <w:r w:rsidR="00B92250" w:rsidRPr="00916A58">
        <w:rPr>
          <w:rFonts w:ascii="Arial" w:hAnsi="Arial" w:cs="Arial"/>
          <w:sz w:val="20"/>
          <w:szCs w:val="20"/>
        </w:rPr>
        <w:t xml:space="preserve">in patients with </w:t>
      </w:r>
      <w:r w:rsidR="00B72EB1" w:rsidRPr="00916A58">
        <w:rPr>
          <w:rFonts w:ascii="Arial" w:hAnsi="Arial" w:cs="Arial"/>
          <w:sz w:val="20"/>
          <w:szCs w:val="20"/>
        </w:rPr>
        <w:t>a confirmed or suspected</w:t>
      </w:r>
      <w:r w:rsidR="00B92250" w:rsidRPr="00916A58">
        <w:rPr>
          <w:rFonts w:ascii="Arial" w:hAnsi="Arial" w:cs="Arial"/>
          <w:sz w:val="20"/>
          <w:szCs w:val="20"/>
        </w:rPr>
        <w:t xml:space="preserve"> infection. </w:t>
      </w:r>
      <w:r w:rsidR="009C77E2" w:rsidRPr="00916A58">
        <w:rPr>
          <w:rFonts w:ascii="Arial" w:hAnsi="Arial" w:cs="Arial"/>
          <w:sz w:val="20"/>
          <w:szCs w:val="20"/>
        </w:rPr>
        <w:t>S</w:t>
      </w:r>
      <w:r w:rsidR="00B92250" w:rsidRPr="00916A58">
        <w:rPr>
          <w:rFonts w:ascii="Arial" w:hAnsi="Arial" w:cs="Arial"/>
          <w:sz w:val="20"/>
          <w:szCs w:val="20"/>
        </w:rPr>
        <w:t xml:space="preserve">creening tool performance was compared to the </w:t>
      </w:r>
      <w:r w:rsidR="009C77E2" w:rsidRPr="00916A58">
        <w:rPr>
          <w:rFonts w:ascii="Arial" w:hAnsi="Arial" w:cs="Arial"/>
          <w:sz w:val="20"/>
          <w:szCs w:val="20"/>
        </w:rPr>
        <w:t xml:space="preserve">discharge </w:t>
      </w:r>
      <w:r w:rsidR="00B92250" w:rsidRPr="00916A58">
        <w:rPr>
          <w:rFonts w:ascii="Arial" w:hAnsi="Arial" w:cs="Arial"/>
          <w:sz w:val="20"/>
          <w:szCs w:val="20"/>
        </w:rPr>
        <w:t xml:space="preserve">diagnosis </w:t>
      </w:r>
      <w:r w:rsidR="00C25846" w:rsidRPr="00916A58">
        <w:rPr>
          <w:rFonts w:ascii="Arial" w:hAnsi="Arial" w:cs="Arial"/>
          <w:sz w:val="20"/>
          <w:szCs w:val="20"/>
        </w:rPr>
        <w:t xml:space="preserve">assessed </w:t>
      </w:r>
      <w:r w:rsidR="00B92250" w:rsidRPr="00916A58">
        <w:rPr>
          <w:rFonts w:ascii="Arial" w:hAnsi="Arial" w:cs="Arial"/>
          <w:sz w:val="20"/>
          <w:szCs w:val="20"/>
        </w:rPr>
        <w:t>by an experience</w:t>
      </w:r>
      <w:r w:rsidR="00C25846" w:rsidRPr="00916A58">
        <w:rPr>
          <w:rFonts w:ascii="Arial" w:hAnsi="Arial" w:cs="Arial"/>
          <w:sz w:val="20"/>
          <w:szCs w:val="20"/>
        </w:rPr>
        <w:t>d</w:t>
      </w:r>
      <w:r w:rsidR="00B92250" w:rsidRPr="00916A58">
        <w:rPr>
          <w:rFonts w:ascii="Arial" w:hAnsi="Arial" w:cs="Arial"/>
          <w:sz w:val="20"/>
          <w:szCs w:val="20"/>
        </w:rPr>
        <w:t xml:space="preserve"> intensivist </w:t>
      </w:r>
      <w:r w:rsidR="00C25846" w:rsidRPr="00916A58">
        <w:rPr>
          <w:rFonts w:ascii="Arial" w:hAnsi="Arial" w:cs="Arial"/>
          <w:sz w:val="20"/>
          <w:szCs w:val="20"/>
        </w:rPr>
        <w:t>blinded to</w:t>
      </w:r>
      <w:r w:rsidR="00B92250" w:rsidRPr="00916A58">
        <w:rPr>
          <w:rFonts w:ascii="Arial" w:hAnsi="Arial" w:cs="Arial"/>
          <w:sz w:val="20"/>
          <w:szCs w:val="20"/>
        </w:rPr>
        <w:t xml:space="preserve"> screening tool performance. </w:t>
      </w:r>
      <w:r w:rsidR="00B72EB1" w:rsidRPr="00916A58">
        <w:rPr>
          <w:rFonts w:ascii="Arial" w:hAnsi="Arial" w:cs="Arial"/>
          <w:sz w:val="20"/>
          <w:szCs w:val="20"/>
        </w:rPr>
        <w:t>Comorbidities were assessed with t</w:t>
      </w:r>
      <w:r w:rsidR="00B92250" w:rsidRPr="00916A58">
        <w:rPr>
          <w:rFonts w:ascii="Arial" w:hAnsi="Arial" w:cs="Arial"/>
          <w:sz w:val="20"/>
          <w:szCs w:val="20"/>
        </w:rPr>
        <w:t xml:space="preserve">he </w:t>
      </w:r>
      <w:proofErr w:type="spellStart"/>
      <w:r w:rsidR="00B92250" w:rsidRPr="00916A58">
        <w:rPr>
          <w:rFonts w:ascii="Arial" w:hAnsi="Arial" w:cs="Arial"/>
          <w:sz w:val="20"/>
          <w:szCs w:val="20"/>
        </w:rPr>
        <w:t>Charlson</w:t>
      </w:r>
      <w:proofErr w:type="spellEnd"/>
      <w:r w:rsidR="00B92250" w:rsidRPr="00916A58">
        <w:rPr>
          <w:rFonts w:ascii="Arial" w:hAnsi="Arial" w:cs="Arial"/>
          <w:sz w:val="20"/>
          <w:szCs w:val="20"/>
        </w:rPr>
        <w:t xml:space="preserve"> Comorbidity Index (CCI)</w:t>
      </w:r>
      <w:r w:rsidR="00BB0970" w:rsidRPr="00916A58">
        <w:rPr>
          <w:rFonts w:ascii="Arial" w:hAnsi="Arial" w:cs="Arial"/>
          <w:sz w:val="20"/>
          <w:szCs w:val="20"/>
        </w:rPr>
        <w:t xml:space="preserve">. Descriptive statistics and accuracy tests were conducted with </w:t>
      </w:r>
      <w:r w:rsidR="00AA35E1" w:rsidRPr="00916A58">
        <w:rPr>
          <w:rFonts w:ascii="Arial" w:hAnsi="Arial" w:cs="Arial"/>
          <w:sz w:val="20"/>
          <w:szCs w:val="20"/>
        </w:rPr>
        <w:t>SPSS</w:t>
      </w:r>
      <w:r w:rsidR="00AA35E1" w:rsidRPr="00916A58">
        <w:rPr>
          <w:rFonts w:ascii="Arial" w:hAnsi="Arial" w:cs="Arial"/>
          <w:sz w:val="20"/>
          <w:szCs w:val="20"/>
          <w:vertAlign w:val="superscript"/>
        </w:rPr>
        <w:t>®</w:t>
      </w:r>
      <w:r w:rsidR="00AA35E1" w:rsidRPr="00916A58">
        <w:rPr>
          <w:rFonts w:ascii="Arial" w:hAnsi="Arial" w:cs="Arial"/>
          <w:sz w:val="20"/>
          <w:szCs w:val="20"/>
        </w:rPr>
        <w:t xml:space="preserve"> Version</w:t>
      </w:r>
      <w:r w:rsidR="00B72EB1" w:rsidRPr="00916A58">
        <w:rPr>
          <w:rFonts w:ascii="Arial" w:hAnsi="Arial" w:cs="Arial"/>
          <w:sz w:val="20"/>
          <w:szCs w:val="20"/>
        </w:rPr>
        <w:t xml:space="preserve"> </w:t>
      </w:r>
      <w:r w:rsidR="00AA35E1" w:rsidRPr="00916A58">
        <w:rPr>
          <w:rFonts w:ascii="Arial" w:hAnsi="Arial" w:cs="Arial"/>
          <w:sz w:val="20"/>
          <w:szCs w:val="20"/>
        </w:rPr>
        <w:t xml:space="preserve">25. </w:t>
      </w:r>
      <w:r w:rsidRPr="00916A58">
        <w:rPr>
          <w:rFonts w:ascii="Arial" w:hAnsi="Arial" w:cs="Arial"/>
          <w:b/>
          <w:sz w:val="20"/>
          <w:szCs w:val="20"/>
        </w:rPr>
        <w:t>Results</w:t>
      </w:r>
      <w:r w:rsidR="00BB25C9" w:rsidRPr="00916A58">
        <w:rPr>
          <w:rFonts w:ascii="Arial" w:hAnsi="Arial" w:cs="Arial"/>
          <w:b/>
          <w:sz w:val="20"/>
          <w:szCs w:val="20"/>
        </w:rPr>
        <w:t>:</w:t>
      </w:r>
      <w:r w:rsidR="00BB25C9" w:rsidRPr="00916A58">
        <w:rPr>
          <w:rFonts w:ascii="Arial" w:hAnsi="Arial" w:cs="Arial"/>
          <w:sz w:val="20"/>
          <w:szCs w:val="20"/>
        </w:rPr>
        <w:t xml:space="preserve"> </w:t>
      </w:r>
      <w:r w:rsidR="00B05B9F" w:rsidRPr="00916A58">
        <w:rPr>
          <w:rFonts w:ascii="Arial" w:hAnsi="Arial" w:cs="Arial"/>
          <w:sz w:val="20"/>
          <w:szCs w:val="20"/>
        </w:rPr>
        <w:t xml:space="preserve">434 </w:t>
      </w:r>
      <w:r w:rsidR="00BB0970" w:rsidRPr="00916A58">
        <w:rPr>
          <w:rFonts w:ascii="Arial" w:hAnsi="Arial" w:cs="Arial"/>
          <w:sz w:val="20"/>
          <w:szCs w:val="20"/>
        </w:rPr>
        <w:t>patients</w:t>
      </w:r>
      <w:r w:rsidR="00B92250" w:rsidRPr="00916A58">
        <w:rPr>
          <w:rFonts w:ascii="Arial" w:hAnsi="Arial" w:cs="Arial"/>
          <w:sz w:val="20"/>
          <w:szCs w:val="20"/>
        </w:rPr>
        <w:t xml:space="preserve"> </w:t>
      </w:r>
      <w:r w:rsidR="00B05B9F" w:rsidRPr="00916A58">
        <w:rPr>
          <w:rFonts w:ascii="Arial" w:hAnsi="Arial" w:cs="Arial"/>
          <w:sz w:val="20"/>
          <w:szCs w:val="20"/>
        </w:rPr>
        <w:t>with a median (IQR) age</w:t>
      </w:r>
      <w:r w:rsidR="00B92250" w:rsidRPr="00916A58">
        <w:rPr>
          <w:rFonts w:ascii="Arial" w:hAnsi="Arial" w:cs="Arial"/>
          <w:sz w:val="20"/>
          <w:szCs w:val="20"/>
        </w:rPr>
        <w:t xml:space="preserve"> 70</w:t>
      </w:r>
      <w:r w:rsidR="00B05B9F" w:rsidRPr="00916A58">
        <w:rPr>
          <w:rFonts w:ascii="Arial" w:hAnsi="Arial" w:cs="Arial"/>
          <w:sz w:val="20"/>
          <w:szCs w:val="20"/>
        </w:rPr>
        <w:t>(</w:t>
      </w:r>
      <w:r w:rsidR="00B92250" w:rsidRPr="00916A58">
        <w:rPr>
          <w:rFonts w:ascii="Arial" w:hAnsi="Arial" w:cs="Arial"/>
          <w:sz w:val="20"/>
          <w:szCs w:val="20"/>
        </w:rPr>
        <w:t>31</w:t>
      </w:r>
      <w:r w:rsidR="00B05B9F" w:rsidRPr="00916A58">
        <w:rPr>
          <w:rFonts w:ascii="Arial" w:hAnsi="Arial" w:cs="Arial"/>
          <w:sz w:val="20"/>
          <w:szCs w:val="20"/>
        </w:rPr>
        <w:t>)</w:t>
      </w:r>
      <w:r w:rsidR="00C25846" w:rsidRPr="00916A58">
        <w:rPr>
          <w:rFonts w:ascii="Arial" w:hAnsi="Arial" w:cs="Arial"/>
          <w:sz w:val="20"/>
          <w:szCs w:val="20"/>
        </w:rPr>
        <w:t xml:space="preserve"> years</w:t>
      </w:r>
      <w:r w:rsidR="00B05B9F" w:rsidRPr="00916A58">
        <w:rPr>
          <w:rFonts w:ascii="Arial" w:hAnsi="Arial" w:cs="Arial"/>
          <w:sz w:val="20"/>
          <w:szCs w:val="20"/>
        </w:rPr>
        <w:t xml:space="preserve"> were included. The majority were female</w:t>
      </w:r>
      <w:r w:rsidR="00B92250" w:rsidRPr="00916A58">
        <w:rPr>
          <w:rFonts w:ascii="Arial" w:hAnsi="Arial" w:cs="Arial"/>
          <w:sz w:val="20"/>
          <w:szCs w:val="20"/>
        </w:rPr>
        <w:t xml:space="preserve"> </w:t>
      </w:r>
      <w:r w:rsidR="00B05B9F" w:rsidRPr="00916A58">
        <w:rPr>
          <w:rFonts w:ascii="Arial" w:hAnsi="Arial" w:cs="Arial"/>
          <w:sz w:val="20"/>
          <w:szCs w:val="20"/>
        </w:rPr>
        <w:t>(n=</w:t>
      </w:r>
      <w:r w:rsidR="00B92250" w:rsidRPr="00916A58">
        <w:rPr>
          <w:rFonts w:ascii="Arial" w:hAnsi="Arial" w:cs="Arial"/>
          <w:sz w:val="20"/>
          <w:szCs w:val="20"/>
        </w:rPr>
        <w:t>239</w:t>
      </w:r>
      <w:r w:rsidR="00B05B9F" w:rsidRPr="00916A58">
        <w:rPr>
          <w:rFonts w:ascii="Arial" w:hAnsi="Arial" w:cs="Arial"/>
          <w:sz w:val="20"/>
          <w:szCs w:val="20"/>
        </w:rPr>
        <w:t>;</w:t>
      </w:r>
      <w:r w:rsidR="008D1BBB">
        <w:rPr>
          <w:rFonts w:ascii="Arial" w:hAnsi="Arial" w:cs="Arial"/>
          <w:sz w:val="20"/>
          <w:szCs w:val="20"/>
        </w:rPr>
        <w:t xml:space="preserve"> </w:t>
      </w:r>
      <w:r w:rsidR="00B92250" w:rsidRPr="00916A58">
        <w:rPr>
          <w:rFonts w:ascii="Arial" w:hAnsi="Arial" w:cs="Arial"/>
          <w:sz w:val="20"/>
          <w:szCs w:val="20"/>
        </w:rPr>
        <w:t>55</w:t>
      </w:r>
      <w:r w:rsidR="00C25846" w:rsidRPr="00916A58">
        <w:rPr>
          <w:rFonts w:ascii="Arial" w:hAnsi="Arial" w:cs="Arial"/>
          <w:sz w:val="20"/>
          <w:szCs w:val="20"/>
        </w:rPr>
        <w:t>.0</w:t>
      </w:r>
      <w:r w:rsidR="00B92250" w:rsidRPr="00916A58">
        <w:rPr>
          <w:rFonts w:ascii="Arial" w:hAnsi="Arial" w:cs="Arial"/>
          <w:sz w:val="20"/>
          <w:szCs w:val="20"/>
        </w:rPr>
        <w:t xml:space="preserve">%); 272 (62.7%) </w:t>
      </w:r>
      <w:r w:rsidR="00B05B9F" w:rsidRPr="00916A58">
        <w:rPr>
          <w:rFonts w:ascii="Arial" w:hAnsi="Arial" w:cs="Arial"/>
          <w:sz w:val="20"/>
          <w:szCs w:val="20"/>
        </w:rPr>
        <w:t xml:space="preserve">were </w:t>
      </w:r>
      <w:r w:rsidR="00B92250" w:rsidRPr="00916A58">
        <w:rPr>
          <w:rFonts w:ascii="Arial" w:hAnsi="Arial" w:cs="Arial"/>
          <w:sz w:val="20"/>
          <w:szCs w:val="20"/>
        </w:rPr>
        <w:t>medical patients with</w:t>
      </w:r>
      <w:r w:rsidR="00B05B9F" w:rsidRPr="00916A58">
        <w:rPr>
          <w:rFonts w:ascii="Arial" w:hAnsi="Arial" w:cs="Arial"/>
          <w:sz w:val="20"/>
          <w:szCs w:val="20"/>
        </w:rPr>
        <w:t xml:space="preserve"> a median</w:t>
      </w:r>
      <w:r w:rsidR="00916A58">
        <w:rPr>
          <w:rFonts w:ascii="Arial" w:hAnsi="Arial" w:cs="Arial"/>
          <w:sz w:val="20"/>
          <w:szCs w:val="20"/>
        </w:rPr>
        <w:t xml:space="preserve"> </w:t>
      </w:r>
      <w:r w:rsidR="00B05B9F" w:rsidRPr="00916A58">
        <w:rPr>
          <w:rFonts w:ascii="Arial" w:hAnsi="Arial" w:cs="Arial"/>
          <w:sz w:val="20"/>
          <w:szCs w:val="20"/>
        </w:rPr>
        <w:t>(IQR)</w:t>
      </w:r>
      <w:r w:rsidR="00B92250" w:rsidRPr="00916A58">
        <w:rPr>
          <w:rFonts w:ascii="Arial" w:hAnsi="Arial" w:cs="Arial"/>
          <w:sz w:val="20"/>
          <w:szCs w:val="20"/>
        </w:rPr>
        <w:t xml:space="preserve"> CCI 2(3). Patients stayed a median</w:t>
      </w:r>
      <w:r w:rsidR="00F22518" w:rsidRPr="00916A58">
        <w:rPr>
          <w:rFonts w:ascii="Arial" w:hAnsi="Arial" w:cs="Arial"/>
          <w:sz w:val="20"/>
          <w:szCs w:val="20"/>
        </w:rPr>
        <w:t xml:space="preserve"> </w:t>
      </w:r>
      <w:r w:rsidR="00B05B9F" w:rsidRPr="00916A58">
        <w:rPr>
          <w:rFonts w:ascii="Arial" w:hAnsi="Arial" w:cs="Arial"/>
          <w:sz w:val="20"/>
          <w:szCs w:val="20"/>
        </w:rPr>
        <w:t>(IQR)</w:t>
      </w:r>
      <w:r w:rsidR="00B92250" w:rsidRPr="00916A58">
        <w:rPr>
          <w:rFonts w:ascii="Arial" w:hAnsi="Arial" w:cs="Arial"/>
          <w:sz w:val="20"/>
          <w:szCs w:val="20"/>
        </w:rPr>
        <w:t xml:space="preserve"> of </w:t>
      </w:r>
      <w:r w:rsidR="00B05B9F" w:rsidRPr="00916A58">
        <w:rPr>
          <w:rFonts w:ascii="Arial" w:hAnsi="Arial" w:cs="Arial"/>
          <w:sz w:val="20"/>
          <w:szCs w:val="20"/>
        </w:rPr>
        <w:t>4</w:t>
      </w:r>
      <w:r w:rsidR="00B92250" w:rsidRPr="00916A58">
        <w:rPr>
          <w:rFonts w:ascii="Arial" w:hAnsi="Arial" w:cs="Arial"/>
          <w:sz w:val="20"/>
          <w:szCs w:val="20"/>
        </w:rPr>
        <w:t xml:space="preserve">(3) days in hospital, 38 (8.8%) required intensive care </w:t>
      </w:r>
      <w:r w:rsidR="00B05B9F" w:rsidRPr="00916A58">
        <w:rPr>
          <w:rFonts w:ascii="Arial" w:hAnsi="Arial" w:cs="Arial"/>
          <w:sz w:val="20"/>
          <w:szCs w:val="20"/>
        </w:rPr>
        <w:t xml:space="preserve">for </w:t>
      </w:r>
      <w:r w:rsidR="00B92250" w:rsidRPr="00916A58">
        <w:rPr>
          <w:rFonts w:ascii="Arial" w:hAnsi="Arial" w:cs="Arial"/>
          <w:sz w:val="20"/>
          <w:szCs w:val="20"/>
        </w:rPr>
        <w:t xml:space="preserve">1.4 </w:t>
      </w:r>
      <w:r w:rsidR="00B05B9F" w:rsidRPr="00916A58">
        <w:rPr>
          <w:rFonts w:ascii="Arial" w:hAnsi="Arial" w:cs="Arial"/>
          <w:sz w:val="20"/>
          <w:szCs w:val="20"/>
        </w:rPr>
        <w:t>(</w:t>
      </w:r>
      <w:r w:rsidR="00B92250" w:rsidRPr="00916A58">
        <w:rPr>
          <w:rFonts w:ascii="Arial" w:hAnsi="Arial" w:cs="Arial"/>
          <w:sz w:val="20"/>
          <w:szCs w:val="20"/>
        </w:rPr>
        <w:t>2 days)</w:t>
      </w:r>
      <w:r w:rsidR="00B05B9F" w:rsidRPr="00916A58">
        <w:rPr>
          <w:rFonts w:ascii="Arial" w:hAnsi="Arial" w:cs="Arial"/>
          <w:sz w:val="20"/>
          <w:szCs w:val="20"/>
        </w:rPr>
        <w:t>;</w:t>
      </w:r>
      <w:r w:rsidR="00F22518" w:rsidRPr="00916A58">
        <w:rPr>
          <w:rFonts w:ascii="Arial" w:hAnsi="Arial" w:cs="Arial"/>
          <w:sz w:val="20"/>
          <w:szCs w:val="20"/>
        </w:rPr>
        <w:t xml:space="preserve"> </w:t>
      </w:r>
      <w:r w:rsidR="00B92250" w:rsidRPr="00916A58">
        <w:rPr>
          <w:rFonts w:ascii="Arial" w:hAnsi="Arial" w:cs="Arial"/>
          <w:sz w:val="20"/>
          <w:szCs w:val="20"/>
        </w:rPr>
        <w:t>12 (3%) died. The most</w:t>
      </w:r>
      <w:r w:rsidR="00916A58">
        <w:rPr>
          <w:rFonts w:ascii="Arial" w:hAnsi="Arial" w:cs="Arial"/>
          <w:sz w:val="20"/>
          <w:szCs w:val="20"/>
        </w:rPr>
        <w:t xml:space="preserve"> common sources of confirmed/</w:t>
      </w:r>
      <w:r w:rsidR="00B92250" w:rsidRPr="00916A58">
        <w:rPr>
          <w:rFonts w:ascii="Arial" w:hAnsi="Arial" w:cs="Arial"/>
          <w:sz w:val="20"/>
          <w:szCs w:val="20"/>
        </w:rPr>
        <w:t>suspected infection were pulmonary (79, 18.2%)</w:t>
      </w:r>
      <w:r w:rsidR="00BB0970" w:rsidRPr="00916A58">
        <w:rPr>
          <w:rFonts w:ascii="Arial" w:hAnsi="Arial" w:cs="Arial"/>
          <w:sz w:val="20"/>
          <w:szCs w:val="20"/>
        </w:rPr>
        <w:t xml:space="preserve">, </w:t>
      </w:r>
      <w:r w:rsidR="00B92250" w:rsidRPr="00916A58">
        <w:rPr>
          <w:rFonts w:ascii="Arial" w:hAnsi="Arial" w:cs="Arial"/>
          <w:sz w:val="20"/>
          <w:szCs w:val="20"/>
        </w:rPr>
        <w:t xml:space="preserve">skin/soft tissue (44, 10.1%) and urinary (42, 9.7%). Eighty-two patients (18.9%) </w:t>
      </w:r>
      <w:r w:rsidR="00CC1FED" w:rsidRPr="00916A58">
        <w:rPr>
          <w:rFonts w:ascii="Arial" w:hAnsi="Arial" w:cs="Arial"/>
          <w:sz w:val="20"/>
          <w:szCs w:val="20"/>
        </w:rPr>
        <w:t xml:space="preserve">had a </w:t>
      </w:r>
      <w:proofErr w:type="spellStart"/>
      <w:r w:rsidR="00CC1FED" w:rsidRPr="00916A58">
        <w:rPr>
          <w:rFonts w:ascii="Arial" w:hAnsi="Arial" w:cs="Arial"/>
          <w:sz w:val="20"/>
          <w:szCs w:val="20"/>
        </w:rPr>
        <w:t>qSOFA</w:t>
      </w:r>
      <w:proofErr w:type="spellEnd"/>
      <w:r w:rsidR="00CC1FED" w:rsidRPr="00916A58">
        <w:rPr>
          <w:rFonts w:ascii="Arial" w:hAnsi="Arial" w:cs="Arial"/>
          <w:sz w:val="20"/>
          <w:szCs w:val="20"/>
        </w:rPr>
        <w:t xml:space="preserve"> </w:t>
      </w:r>
      <w:r w:rsidR="00B92250" w:rsidRPr="00916A58">
        <w:rPr>
          <w:rFonts w:ascii="Arial" w:hAnsi="Arial" w:cs="Arial"/>
          <w:sz w:val="20"/>
          <w:szCs w:val="20"/>
        </w:rPr>
        <w:t>≥2</w:t>
      </w:r>
      <w:r w:rsidR="00CC1FED" w:rsidRPr="00916A58">
        <w:rPr>
          <w:rFonts w:ascii="Arial" w:hAnsi="Arial" w:cs="Arial"/>
          <w:sz w:val="20"/>
          <w:szCs w:val="20"/>
        </w:rPr>
        <w:t>;</w:t>
      </w:r>
      <w:r w:rsidR="00B92250" w:rsidRPr="00916A58">
        <w:rPr>
          <w:rFonts w:ascii="Arial" w:hAnsi="Arial" w:cs="Arial"/>
          <w:sz w:val="20"/>
          <w:szCs w:val="20"/>
        </w:rPr>
        <w:t xml:space="preserve"> 58 (13.4%) were screened positive. Diagnosis at discharge were sepsis (15, 3.5%), infection (153, 35.3%) and other (260, 59.9%). </w:t>
      </w:r>
      <w:r w:rsidR="00BB25C9" w:rsidRPr="00916A58">
        <w:rPr>
          <w:rFonts w:ascii="Arial" w:hAnsi="Arial" w:cs="Arial"/>
          <w:sz w:val="20"/>
          <w:szCs w:val="20"/>
        </w:rPr>
        <w:t xml:space="preserve">Accuracy tests of the screening tool resulted in 60.0% </w:t>
      </w:r>
      <w:r w:rsidR="00B92250" w:rsidRPr="00916A58">
        <w:rPr>
          <w:rFonts w:ascii="Arial" w:hAnsi="Arial" w:cs="Arial"/>
          <w:sz w:val="20"/>
          <w:szCs w:val="20"/>
        </w:rPr>
        <w:t xml:space="preserve">sensitivity, </w:t>
      </w:r>
      <w:r w:rsidR="00BB25C9" w:rsidRPr="00916A58">
        <w:rPr>
          <w:rFonts w:ascii="Arial" w:hAnsi="Arial" w:cs="Arial"/>
          <w:sz w:val="20"/>
          <w:szCs w:val="20"/>
        </w:rPr>
        <w:t>88.9%</w:t>
      </w:r>
      <w:r w:rsidR="00916A58" w:rsidRPr="00916A58">
        <w:rPr>
          <w:rFonts w:ascii="Arial" w:hAnsi="Arial" w:cs="Arial"/>
          <w:sz w:val="20"/>
          <w:szCs w:val="20"/>
        </w:rPr>
        <w:t xml:space="preserve"> </w:t>
      </w:r>
      <w:r w:rsidR="00B92250" w:rsidRPr="00916A58">
        <w:rPr>
          <w:rFonts w:ascii="Arial" w:hAnsi="Arial" w:cs="Arial"/>
          <w:sz w:val="20"/>
          <w:szCs w:val="20"/>
        </w:rPr>
        <w:t xml:space="preserve">specificity, </w:t>
      </w:r>
      <w:r w:rsidR="00BB25C9" w:rsidRPr="00916A58">
        <w:rPr>
          <w:rFonts w:ascii="Arial" w:hAnsi="Arial" w:cs="Arial"/>
          <w:sz w:val="20"/>
          <w:szCs w:val="20"/>
        </w:rPr>
        <w:t xml:space="preserve">16.4% </w:t>
      </w:r>
      <w:r w:rsidR="00B92250" w:rsidRPr="00916A58">
        <w:rPr>
          <w:rFonts w:ascii="Arial" w:hAnsi="Arial" w:cs="Arial"/>
          <w:sz w:val="20"/>
          <w:szCs w:val="20"/>
        </w:rPr>
        <w:t xml:space="preserve">positive and </w:t>
      </w:r>
      <w:r w:rsidR="00BB25C9" w:rsidRPr="00916A58">
        <w:rPr>
          <w:rFonts w:ascii="Arial" w:hAnsi="Arial" w:cs="Arial"/>
          <w:sz w:val="20"/>
          <w:szCs w:val="20"/>
        </w:rPr>
        <w:t xml:space="preserve">98.4% </w:t>
      </w:r>
      <w:r w:rsidR="00B92250" w:rsidRPr="00916A58">
        <w:rPr>
          <w:rFonts w:ascii="Arial" w:hAnsi="Arial" w:cs="Arial"/>
          <w:sz w:val="20"/>
          <w:szCs w:val="20"/>
        </w:rPr>
        <w:t>negative predictive values</w:t>
      </w:r>
      <w:r w:rsidR="00BB25C9" w:rsidRPr="00916A58">
        <w:rPr>
          <w:rFonts w:ascii="Arial" w:hAnsi="Arial" w:cs="Arial"/>
          <w:sz w:val="20"/>
          <w:szCs w:val="20"/>
        </w:rPr>
        <w:t xml:space="preserve">. </w:t>
      </w:r>
      <w:r w:rsidR="00BB25C9" w:rsidRPr="00916A58">
        <w:rPr>
          <w:rFonts w:ascii="Arial" w:hAnsi="Arial" w:cs="Arial"/>
          <w:b/>
          <w:sz w:val="20"/>
          <w:szCs w:val="20"/>
        </w:rPr>
        <w:t>C</w:t>
      </w:r>
      <w:r w:rsidRPr="00916A58">
        <w:rPr>
          <w:rFonts w:ascii="Arial" w:hAnsi="Arial" w:cs="Arial"/>
          <w:b/>
          <w:sz w:val="20"/>
          <w:szCs w:val="20"/>
        </w:rPr>
        <w:t>onclusion(s):</w:t>
      </w:r>
      <w:r w:rsidRPr="00916A58">
        <w:rPr>
          <w:rFonts w:ascii="Arial" w:hAnsi="Arial" w:cs="Arial"/>
          <w:sz w:val="20"/>
          <w:szCs w:val="20"/>
        </w:rPr>
        <w:t xml:space="preserve"> </w:t>
      </w:r>
      <w:r w:rsidR="00B92250" w:rsidRPr="00916A58">
        <w:rPr>
          <w:rFonts w:ascii="Arial" w:hAnsi="Arial" w:cs="Arial"/>
          <w:sz w:val="20"/>
          <w:szCs w:val="20"/>
        </w:rPr>
        <w:t>While the</w:t>
      </w:r>
      <w:r w:rsidR="00BB25C9" w:rsidRPr="00916A58">
        <w:rPr>
          <w:rFonts w:ascii="Arial" w:hAnsi="Arial" w:cs="Arial"/>
          <w:sz w:val="20"/>
          <w:szCs w:val="20"/>
        </w:rPr>
        <w:t xml:space="preserve"> screening tool </w:t>
      </w:r>
      <w:r w:rsidR="00B92250" w:rsidRPr="00916A58">
        <w:rPr>
          <w:rFonts w:ascii="Arial" w:hAnsi="Arial" w:cs="Arial"/>
          <w:sz w:val="20"/>
          <w:szCs w:val="20"/>
        </w:rPr>
        <w:t xml:space="preserve">performed </w:t>
      </w:r>
      <w:r w:rsidR="009C77E2" w:rsidRPr="00916A58">
        <w:rPr>
          <w:rFonts w:ascii="Arial" w:hAnsi="Arial" w:cs="Arial"/>
          <w:sz w:val="20"/>
          <w:szCs w:val="20"/>
        </w:rPr>
        <w:t>moderately</w:t>
      </w:r>
      <w:r w:rsidR="00916A58" w:rsidRPr="00916A58">
        <w:rPr>
          <w:rFonts w:ascii="Arial" w:hAnsi="Arial" w:cs="Arial"/>
          <w:sz w:val="20"/>
          <w:szCs w:val="20"/>
        </w:rPr>
        <w:t xml:space="preserve"> </w:t>
      </w:r>
      <w:r w:rsidR="008D1BBB">
        <w:rPr>
          <w:rFonts w:ascii="Arial" w:hAnsi="Arial" w:cs="Arial"/>
          <w:sz w:val="20"/>
          <w:szCs w:val="20"/>
        </w:rPr>
        <w:t xml:space="preserve">well </w:t>
      </w:r>
      <w:r w:rsidR="00916A58" w:rsidRPr="00916A58">
        <w:rPr>
          <w:rFonts w:ascii="Arial" w:hAnsi="Arial" w:cs="Arial"/>
          <w:sz w:val="20"/>
          <w:szCs w:val="20"/>
        </w:rPr>
        <w:t xml:space="preserve">ruling-out </w:t>
      </w:r>
      <w:r w:rsidR="00101D38">
        <w:rPr>
          <w:rFonts w:ascii="Arial" w:hAnsi="Arial" w:cs="Arial"/>
          <w:sz w:val="20"/>
          <w:szCs w:val="20"/>
        </w:rPr>
        <w:t>non-</w:t>
      </w:r>
      <w:r w:rsidR="00916A58" w:rsidRPr="00916A58">
        <w:rPr>
          <w:rFonts w:ascii="Arial" w:hAnsi="Arial" w:cs="Arial"/>
          <w:sz w:val="20"/>
          <w:szCs w:val="20"/>
        </w:rPr>
        <w:t xml:space="preserve">septic patients, </w:t>
      </w:r>
      <w:r w:rsidR="00B92250" w:rsidRPr="00916A58">
        <w:rPr>
          <w:rFonts w:ascii="Arial" w:hAnsi="Arial" w:cs="Arial"/>
          <w:sz w:val="20"/>
          <w:szCs w:val="20"/>
        </w:rPr>
        <w:t xml:space="preserve">sensitivity was modest, with poor performance in predicting sepsis.     </w:t>
      </w:r>
    </w:p>
    <w:sectPr w:rsidR="00F37379" w:rsidRPr="00916A58" w:rsidSect="0024365E">
      <w:footerReference w:type="default" r:id="rId11"/>
      <w:pgSz w:w="12240" w:h="15840"/>
      <w:pgMar w:top="1440" w:right="1440" w:bottom="1440" w:left="1134" w:header="720" w:footer="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8486B3" w16cid:durableId="1EDBD0D3"/>
  <w16cid:commentId w16cid:paraId="531AB9B1" w16cid:durableId="1EDBD229"/>
  <w16cid:commentId w16cid:paraId="6A71DC29" w16cid:durableId="1EDBD237"/>
  <w16cid:commentId w16cid:paraId="44C0F41C" w16cid:durableId="1EDBD247"/>
  <w16cid:commentId w16cid:paraId="01A219AC" w16cid:durableId="1EDBD28F"/>
  <w16cid:commentId w16cid:paraId="4AFAAEC1" w16cid:durableId="1EDBD2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A3649" w14:textId="77777777" w:rsidR="009608EB" w:rsidRDefault="009608EB" w:rsidP="00977127">
      <w:pPr>
        <w:spacing w:after="0" w:line="240" w:lineRule="auto"/>
      </w:pPr>
      <w:r>
        <w:separator/>
      </w:r>
    </w:p>
  </w:endnote>
  <w:endnote w:type="continuationSeparator" w:id="0">
    <w:p w14:paraId="7DFEE9D8" w14:textId="77777777" w:rsidR="009608EB" w:rsidRDefault="009608EB" w:rsidP="0097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88A69" w14:textId="77777777" w:rsidR="00977127" w:rsidRPr="00FD5BB8" w:rsidRDefault="00977127" w:rsidP="00977127">
    <w:pPr>
      <w:tabs>
        <w:tab w:val="center" w:pos="4513"/>
      </w:tabs>
      <w:suppressAutoHyphens/>
      <w:jc w:val="center"/>
      <w:rPr>
        <w:rFonts w:ascii="Lucida Sans" w:hAnsi="Lucida Sans" w:cs="Arial"/>
        <w:color w:val="333333"/>
        <w:spacing w:val="-2"/>
        <w:sz w:val="16"/>
        <w:szCs w:val="18"/>
      </w:rPr>
    </w:pPr>
    <w:r>
      <w:rPr>
        <w:rFonts w:ascii="Lucida Sans" w:hAnsi="Lucida Sans" w:cs="Arial"/>
        <w:color w:val="333333"/>
        <w:spacing w:val="-2"/>
        <w:sz w:val="16"/>
        <w:szCs w:val="18"/>
      </w:rPr>
      <w:t>Meeting Secretariat, The Conference Company</w:t>
    </w:r>
  </w:p>
  <w:p w14:paraId="7EB2C8C4" w14:textId="77777777" w:rsidR="00977127" w:rsidRPr="00FD5BB8" w:rsidRDefault="00977127" w:rsidP="00977127">
    <w:pPr>
      <w:tabs>
        <w:tab w:val="left" w:pos="-1440"/>
        <w:tab w:val="left" w:pos="-720"/>
        <w:tab w:val="left" w:pos="0"/>
        <w:tab w:val="left" w:pos="720"/>
        <w:tab w:val="left" w:pos="1224"/>
        <w:tab w:val="left" w:pos="1440"/>
        <w:tab w:val="right" w:pos="9026"/>
      </w:tabs>
      <w:suppressAutoHyphens/>
      <w:jc w:val="center"/>
      <w:rPr>
        <w:rFonts w:ascii="Lucida Sans" w:hAnsi="Lucida Sans" w:cs="Arial"/>
        <w:color w:val="333333"/>
        <w:spacing w:val="-2"/>
        <w:sz w:val="16"/>
        <w:szCs w:val="18"/>
      </w:rPr>
    </w:pPr>
    <w:proofErr w:type="spellStart"/>
    <w:r w:rsidRPr="00FD5BB8">
      <w:rPr>
        <w:rFonts w:ascii="Lucida Sans" w:hAnsi="Lucida Sans" w:cs="Arial"/>
        <w:color w:val="333333"/>
        <w:spacing w:val="-2"/>
        <w:sz w:val="16"/>
        <w:szCs w:val="18"/>
      </w:rPr>
      <w:t>Ph</w:t>
    </w:r>
    <w:proofErr w:type="spellEnd"/>
    <w:r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:  </w:t>
    </w:r>
    <w:r>
      <w:rPr>
        <w:rFonts w:ascii="Lucida Sans" w:hAnsi="Lucida Sans" w:cs="Arial"/>
        <w:color w:val="333333"/>
        <w:spacing w:val="-2"/>
        <w:sz w:val="16"/>
        <w:szCs w:val="18"/>
      </w:rPr>
      <w:t>+64</w:t>
    </w:r>
    <w:r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 9</w:t>
    </w:r>
    <w:r>
      <w:rPr>
        <w:rFonts w:ascii="Lucida Sans" w:hAnsi="Lucida Sans" w:cs="Arial"/>
        <w:color w:val="333333"/>
        <w:spacing w:val="-2"/>
        <w:sz w:val="16"/>
        <w:szCs w:val="18"/>
      </w:rPr>
      <w:t xml:space="preserve"> 360 1240, F</w:t>
    </w:r>
    <w:r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ax:  </w:t>
    </w:r>
    <w:r>
      <w:rPr>
        <w:rFonts w:ascii="Lucida Sans" w:hAnsi="Lucida Sans" w:cs="Arial"/>
        <w:color w:val="333333"/>
        <w:spacing w:val="-2"/>
        <w:sz w:val="16"/>
        <w:szCs w:val="18"/>
      </w:rPr>
      <w:t>+64 9 360 1242</w:t>
    </w:r>
    <w:r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    </w:t>
    </w:r>
    <w:hyperlink r:id="rId1" w:history="1">
      <w:r w:rsidRPr="00C42111">
        <w:rPr>
          <w:rFonts w:ascii="Lucida Sans" w:hAnsi="Lucida Sans" w:cs="Arial"/>
          <w:color w:val="333333"/>
          <w:spacing w:val="-2"/>
          <w:sz w:val="16"/>
          <w:szCs w:val="18"/>
        </w:rPr>
        <w:t>www.intensivecareasm.com.au</w:t>
      </w:r>
    </w:hyperlink>
    <w:r w:rsidRPr="00C42111">
      <w:rPr>
        <w:rFonts w:ascii="Lucida Sans" w:hAnsi="Lucida Sans" w:cs="Arial"/>
        <w:color w:val="333333"/>
        <w:spacing w:val="-2"/>
        <w:sz w:val="16"/>
        <w:szCs w:val="18"/>
      </w:rPr>
      <w:t xml:space="preserve"> </w:t>
    </w:r>
    <w:hyperlink r:id="rId2" w:history="1">
      <w:r w:rsidRPr="00C42111">
        <w:rPr>
          <w:rFonts w:ascii="Lucida Sans" w:hAnsi="Lucida Sans" w:cs="Arial"/>
          <w:color w:val="333333"/>
          <w:spacing w:val="-2"/>
          <w:sz w:val="16"/>
          <w:szCs w:val="18"/>
        </w:rPr>
        <w:t>intensivecareasm@tcc.co.nz</w:t>
      </w:r>
    </w:hyperlink>
  </w:p>
  <w:p w14:paraId="2BCCF340" w14:textId="77777777" w:rsidR="00977127" w:rsidRDefault="009771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C9E96" w14:textId="77777777" w:rsidR="009608EB" w:rsidRDefault="009608EB" w:rsidP="00977127">
      <w:pPr>
        <w:spacing w:after="0" w:line="240" w:lineRule="auto"/>
      </w:pPr>
      <w:r>
        <w:separator/>
      </w:r>
    </w:p>
  </w:footnote>
  <w:footnote w:type="continuationSeparator" w:id="0">
    <w:p w14:paraId="272CECC4" w14:textId="77777777" w:rsidR="009608EB" w:rsidRDefault="009608EB" w:rsidP="0097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0CE7"/>
    <w:multiLevelType w:val="multilevel"/>
    <w:tmpl w:val="6316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D1899"/>
    <w:multiLevelType w:val="hybridMultilevel"/>
    <w:tmpl w:val="AF5A90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1A5245"/>
    <w:multiLevelType w:val="hybridMultilevel"/>
    <w:tmpl w:val="C32E3B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970BE"/>
    <w:multiLevelType w:val="multilevel"/>
    <w:tmpl w:val="D2F2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DD"/>
    <w:rsid w:val="00041A47"/>
    <w:rsid w:val="00047BCB"/>
    <w:rsid w:val="00056C70"/>
    <w:rsid w:val="000B5B6B"/>
    <w:rsid w:val="00101D38"/>
    <w:rsid w:val="001340F9"/>
    <w:rsid w:val="001711BE"/>
    <w:rsid w:val="00177F77"/>
    <w:rsid w:val="0024365E"/>
    <w:rsid w:val="002F34DD"/>
    <w:rsid w:val="00311229"/>
    <w:rsid w:val="00325F5F"/>
    <w:rsid w:val="003C2F6C"/>
    <w:rsid w:val="005B479F"/>
    <w:rsid w:val="005C5A82"/>
    <w:rsid w:val="00602AFF"/>
    <w:rsid w:val="006050B7"/>
    <w:rsid w:val="0069376F"/>
    <w:rsid w:val="0077270A"/>
    <w:rsid w:val="00815E0D"/>
    <w:rsid w:val="008661C5"/>
    <w:rsid w:val="008744D6"/>
    <w:rsid w:val="008B3905"/>
    <w:rsid w:val="008D1BBB"/>
    <w:rsid w:val="008E55F9"/>
    <w:rsid w:val="00916A58"/>
    <w:rsid w:val="00957AAA"/>
    <w:rsid w:val="009608EB"/>
    <w:rsid w:val="00977127"/>
    <w:rsid w:val="009C77E2"/>
    <w:rsid w:val="00AA35E1"/>
    <w:rsid w:val="00AD6000"/>
    <w:rsid w:val="00B05B9F"/>
    <w:rsid w:val="00B35456"/>
    <w:rsid w:val="00B35974"/>
    <w:rsid w:val="00B72EB1"/>
    <w:rsid w:val="00B87452"/>
    <w:rsid w:val="00B92250"/>
    <w:rsid w:val="00BB0970"/>
    <w:rsid w:val="00BB25C9"/>
    <w:rsid w:val="00C07165"/>
    <w:rsid w:val="00C25846"/>
    <w:rsid w:val="00CC1FED"/>
    <w:rsid w:val="00CC2C1C"/>
    <w:rsid w:val="00D25A81"/>
    <w:rsid w:val="00D97DE5"/>
    <w:rsid w:val="00DA53C5"/>
    <w:rsid w:val="00F10D11"/>
    <w:rsid w:val="00F22518"/>
    <w:rsid w:val="00F37379"/>
    <w:rsid w:val="00FB6CEC"/>
    <w:rsid w:val="00F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E447E"/>
  <w15:chartTrackingRefBased/>
  <w15:docId w15:val="{A11398E2-632C-40C7-A043-2912F437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1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712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771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712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24365E"/>
    <w:rPr>
      <w:color w:val="0000FF"/>
      <w:u w:val="single"/>
    </w:rPr>
  </w:style>
  <w:style w:type="character" w:styleId="Strong">
    <w:name w:val="Strong"/>
    <w:uiPriority w:val="22"/>
    <w:qFormat/>
    <w:rsid w:val="0024365E"/>
    <w:rPr>
      <w:b/>
      <w:bCs/>
    </w:rPr>
  </w:style>
  <w:style w:type="character" w:styleId="FollowedHyperlink">
    <w:name w:val="FollowedHyperlink"/>
    <w:uiPriority w:val="99"/>
    <w:semiHidden/>
    <w:unhideWhenUsed/>
    <w:rsid w:val="0024365E"/>
    <w:rPr>
      <w:color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0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0B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0B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0B2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957AA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ensivecareasm@tcc.co.nz" TargetMode="External"/><Relationship Id="rId1" Type="http://schemas.openxmlformats.org/officeDocument/2006/relationships/hyperlink" Target="http://www.intensivecareasm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36758-26AB-4884-96CA-6D82FBEE5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DED3D-DC74-46BB-91C9-E4C83A634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C75EC-027C-40C7-B94E-FAAB837C5C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6AF9CE-6B06-409A-841B-6A596EDA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Links>
    <vt:vector size="12" baseType="variant">
      <vt:variant>
        <vt:i4>6684675</vt:i4>
      </vt:variant>
      <vt:variant>
        <vt:i4>3</vt:i4>
      </vt:variant>
      <vt:variant>
        <vt:i4>0</vt:i4>
      </vt:variant>
      <vt:variant>
        <vt:i4>5</vt:i4>
      </vt:variant>
      <vt:variant>
        <vt:lpwstr>mailto:intensivecareasm@tcc.co.nz</vt:lpwstr>
      </vt:variant>
      <vt:variant>
        <vt:lpwstr/>
      </vt:variant>
      <vt:variant>
        <vt:i4>3735596</vt:i4>
      </vt:variant>
      <vt:variant>
        <vt:i4>0</vt:i4>
      </vt:variant>
      <vt:variant>
        <vt:i4>0</vt:i4>
      </vt:variant>
      <vt:variant>
        <vt:i4>5</vt:i4>
      </vt:variant>
      <vt:variant>
        <vt:lpwstr>http://www.intensivecareasm.com.au/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Lexie Duncan</dc:creator>
  <cp:keywords/>
  <dc:description/>
  <cp:lastModifiedBy>Laura Alberto</cp:lastModifiedBy>
  <cp:revision>2</cp:revision>
  <dcterms:created xsi:type="dcterms:W3CDTF">2018-06-29T02:01:00Z</dcterms:created>
  <dcterms:modified xsi:type="dcterms:W3CDTF">2018-06-29T02:01:00Z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0x010100A44AE6964184664E95DA2BF8803306A0</vt:lpwstr>
  </property>
</Properties>
</file>