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6335A9" w14:paraId="54686958" w14:textId="77777777" w:rsidTr="009F4EA0">
        <w:tc>
          <w:tcPr>
            <w:tcW w:w="8640" w:type="dxa"/>
            <w:shd w:val="clear" w:color="auto" w:fill="F2F2F2" w:themeFill="background1" w:themeFillShade="F2"/>
          </w:tcPr>
          <w:p w14:paraId="388FD4D6" w14:textId="77777777" w:rsidR="006335A9" w:rsidRPr="006335A9" w:rsidRDefault="006335A9" w:rsidP="006335A9">
            <w:pPr>
              <w:jc w:val="both"/>
              <w:rPr>
                <w:rFonts w:ascii="Arial" w:hAnsi="Arial" w:cs="Arial"/>
                <w:bCs/>
                <w:i/>
                <w:iCs/>
                <w:sz w:val="22"/>
                <w:szCs w:val="22"/>
              </w:rPr>
            </w:pPr>
            <w:r w:rsidRPr="006335A9">
              <w:rPr>
                <w:rFonts w:ascii="Arial" w:hAnsi="Arial" w:cs="Arial"/>
                <w:bCs/>
                <w:i/>
                <w:iCs/>
                <w:sz w:val="22"/>
                <w:szCs w:val="22"/>
              </w:rPr>
              <w:t>Panel</w:t>
            </w:r>
          </w:p>
          <w:p w14:paraId="6FC73ED1" w14:textId="77777777" w:rsidR="006335A9" w:rsidRDefault="007064EF" w:rsidP="006335A9">
            <w:pPr>
              <w:rPr>
                <w:rStyle w:val="Emphasis"/>
                <w:rFonts w:ascii="Arial" w:hAnsi="Arial" w:cs="Arial"/>
                <w:b/>
                <w:bCs/>
                <w:i w:val="0"/>
                <w:iCs w:val="0"/>
                <w:sz w:val="22"/>
                <w:szCs w:val="22"/>
              </w:rPr>
            </w:pPr>
            <w:r w:rsidRPr="006335A9">
              <w:rPr>
                <w:rStyle w:val="Emphasis"/>
                <w:rFonts w:ascii="Arial" w:hAnsi="Arial" w:cs="Arial"/>
                <w:b/>
                <w:bCs/>
                <w:i w:val="0"/>
                <w:iCs w:val="0"/>
                <w:sz w:val="22"/>
                <w:szCs w:val="22"/>
              </w:rPr>
              <w:t xml:space="preserve">From Transactional to Transformational: </w:t>
            </w:r>
            <w:proofErr w:type="spellStart"/>
            <w:r w:rsidRPr="006335A9">
              <w:rPr>
                <w:rStyle w:val="Emphasis"/>
                <w:rFonts w:ascii="Arial" w:hAnsi="Arial" w:cs="Arial"/>
                <w:b/>
                <w:bCs/>
                <w:i w:val="0"/>
                <w:iCs w:val="0"/>
                <w:sz w:val="22"/>
                <w:szCs w:val="22"/>
              </w:rPr>
              <w:t>Centering</w:t>
            </w:r>
            <w:proofErr w:type="spellEnd"/>
            <w:r w:rsidRPr="006335A9">
              <w:rPr>
                <w:rStyle w:val="Emphasis"/>
                <w:rFonts w:ascii="Arial" w:hAnsi="Arial" w:cs="Arial"/>
                <w:b/>
                <w:bCs/>
                <w:i w:val="0"/>
                <w:iCs w:val="0"/>
                <w:sz w:val="22"/>
                <w:szCs w:val="22"/>
              </w:rPr>
              <w:t xml:space="preserve"> Relationships in Climate Action</w:t>
            </w:r>
          </w:p>
          <w:p w14:paraId="2BA78364" w14:textId="47B920A6" w:rsidR="006335A9" w:rsidRPr="006335A9" w:rsidRDefault="006335A9" w:rsidP="006335A9">
            <w:pPr>
              <w:rPr>
                <w:rFonts w:ascii="Arial" w:hAnsi="Arial" w:cs="Arial"/>
                <w:b/>
                <w:bCs/>
                <w:i/>
                <w:iCs/>
                <w:sz w:val="22"/>
                <w:szCs w:val="22"/>
              </w:rPr>
            </w:pPr>
          </w:p>
        </w:tc>
      </w:tr>
      <w:tr w:rsidR="00C8423A" w:rsidRPr="006777D7" w14:paraId="3E0FEA24" w14:textId="77777777" w:rsidTr="009F4EA0">
        <w:trPr>
          <w:trHeight w:val="2016"/>
        </w:trPr>
        <w:tc>
          <w:tcPr>
            <w:tcW w:w="8640" w:type="dxa"/>
          </w:tcPr>
          <w:p w14:paraId="13262545" w14:textId="77777777" w:rsidR="001A34C8" w:rsidRPr="006777D7" w:rsidRDefault="001A34C8" w:rsidP="0068043B">
            <w:pPr>
              <w:jc w:val="both"/>
              <w:rPr>
                <w:rFonts w:ascii="Arial" w:hAnsi="Arial" w:cs="Arial"/>
                <w:bCs/>
                <w:sz w:val="22"/>
                <w:szCs w:val="22"/>
              </w:rPr>
            </w:pPr>
          </w:p>
          <w:p w14:paraId="5C6A626D" w14:textId="77777777" w:rsidR="006335A9" w:rsidRPr="006777D7" w:rsidRDefault="006335A9" w:rsidP="006335A9">
            <w:pPr>
              <w:pStyle w:val="NormalWeb"/>
              <w:rPr>
                <w:rFonts w:ascii="Arial" w:hAnsi="Arial" w:cs="Arial"/>
                <w:sz w:val="22"/>
                <w:szCs w:val="22"/>
              </w:rPr>
            </w:pPr>
            <w:r w:rsidRPr="006777D7">
              <w:rPr>
                <w:rFonts w:ascii="Arial" w:hAnsi="Arial" w:cs="Arial"/>
                <w:sz w:val="22"/>
                <w:szCs w:val="22"/>
              </w:rPr>
              <w:t xml:space="preserve">This panel explores how the </w:t>
            </w:r>
            <w:r w:rsidRPr="006777D7">
              <w:rPr>
                <w:rStyle w:val="Strong"/>
                <w:rFonts w:ascii="Arial" w:hAnsi="Arial" w:cs="Arial"/>
                <w:sz w:val="22"/>
                <w:szCs w:val="22"/>
              </w:rPr>
              <w:t>Relationship Protocol</w:t>
            </w:r>
            <w:r w:rsidRPr="006777D7">
              <w:rPr>
                <w:rFonts w:ascii="Arial" w:hAnsi="Arial" w:cs="Arial"/>
                <w:sz w:val="22"/>
                <w:szCs w:val="22"/>
              </w:rPr>
              <w:t xml:space="preserve"> between the First Nations Leadership Council (FNLC) and the Pacific Institute for Climate Solutions (PICS) is shifting climate research from extractive to collaborative. </w:t>
            </w:r>
            <w:proofErr w:type="spellStart"/>
            <w:r w:rsidRPr="006777D7">
              <w:rPr>
                <w:rFonts w:ascii="Arial" w:hAnsi="Arial" w:cs="Arial"/>
                <w:sz w:val="22"/>
                <w:szCs w:val="22"/>
              </w:rPr>
              <w:t>Panelists</w:t>
            </w:r>
            <w:proofErr w:type="spellEnd"/>
            <w:r w:rsidRPr="006777D7">
              <w:rPr>
                <w:rFonts w:ascii="Arial" w:hAnsi="Arial" w:cs="Arial"/>
                <w:sz w:val="22"/>
                <w:szCs w:val="22"/>
              </w:rPr>
              <w:t xml:space="preserve"> will discuss how meaningful partnerships, Indigenous leadership, and knowledge-sharing create lasting, community-driven climate solutions.</w:t>
            </w:r>
          </w:p>
          <w:p w14:paraId="53866F43" w14:textId="738015F2" w:rsidR="009F4EA0" w:rsidRPr="006777D7" w:rsidRDefault="001A34C8" w:rsidP="00706DED">
            <w:pPr>
              <w:jc w:val="both"/>
              <w:rPr>
                <w:rFonts w:ascii="Arial" w:hAnsi="Arial" w:cs="Arial"/>
                <w:b/>
                <w:sz w:val="22"/>
                <w:szCs w:val="22"/>
              </w:rPr>
            </w:pPr>
            <w:r w:rsidRPr="006777D7">
              <w:rPr>
                <w:rFonts w:ascii="Arial" w:hAnsi="Arial" w:cs="Arial"/>
                <w:b/>
                <w:sz w:val="22"/>
                <w:szCs w:val="22"/>
              </w:rPr>
              <w:t>Introduction of Objective</w:t>
            </w:r>
          </w:p>
          <w:p w14:paraId="3A8A6C3C" w14:textId="6B93A378" w:rsidR="001A34C8" w:rsidRPr="006777D7" w:rsidRDefault="001A34C8" w:rsidP="005D05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en-US"/>
              </w:rPr>
            </w:pPr>
            <w:r w:rsidRPr="006777D7">
              <w:rPr>
                <w:rFonts w:ascii="Arial" w:hAnsi="Arial" w:cs="Arial"/>
                <w:sz w:val="22"/>
                <w:szCs w:val="22"/>
              </w:rPr>
              <w:t xml:space="preserve">The </w:t>
            </w:r>
            <w:r w:rsidRPr="006777D7">
              <w:rPr>
                <w:rFonts w:ascii="Arial" w:hAnsi="Arial" w:cs="Arial"/>
                <w:i/>
                <w:iCs/>
                <w:sz w:val="22"/>
                <w:szCs w:val="22"/>
              </w:rPr>
              <w:t>BC First Nations Climate Strategy and Action Plan</w:t>
            </w:r>
            <w:r w:rsidRPr="006777D7">
              <w:rPr>
                <w:rFonts w:ascii="Arial" w:hAnsi="Arial" w:cs="Arial"/>
                <w:sz w:val="22"/>
                <w:szCs w:val="22"/>
              </w:rPr>
              <w:t xml:space="preserve">, endorsed by the First Nations Leadership Council (FNLC) in 2022, presents a strong vision for First Nations-led climate action to support current and future generations in achieving self-determination to care for the Earth and ensure health and stability in the face of the ongoing human-made climate crisis. </w:t>
            </w:r>
            <w:r w:rsidR="005D0579" w:rsidRPr="006777D7">
              <w:rPr>
                <w:rFonts w:ascii="Arial" w:hAnsi="Arial" w:cs="Arial"/>
                <w:color w:val="000000"/>
                <w:sz w:val="22"/>
                <w:szCs w:val="22"/>
                <w:lang w:val="en-US"/>
              </w:rPr>
              <w:t>The First Nations Leadership Council is comprised of the political executives of the BC Assembly of First Nations, First Nations Summit, and the Union of BC Indian Chiefs. These organizations work together to develop coordinated approaches to issues relevant to First Nations communities throughout the province.</w:t>
            </w:r>
            <w:r w:rsidRPr="006777D7">
              <w:rPr>
                <w:rFonts w:ascii="Arial" w:hAnsi="Arial" w:cs="Arial"/>
                <w:sz w:val="22"/>
                <w:szCs w:val="22"/>
              </w:rPr>
              <w:t xml:space="preserve">The FNLC is leading implementation of the Strategy with a current focus on: Nation-based capacity building; development of resources such as toolkits and guides; policy change and advocacy to ensure flexible and appropriate funding for climate action; and enhancing curriculum to acknowledge and support First Nations’ role as climate leaders in BC. </w:t>
            </w:r>
          </w:p>
          <w:p w14:paraId="6BDBDEE2" w14:textId="77777777" w:rsidR="001A34C8" w:rsidRPr="006777D7" w:rsidRDefault="001A34C8" w:rsidP="00706DED">
            <w:pPr>
              <w:jc w:val="both"/>
              <w:rPr>
                <w:rFonts w:ascii="Arial" w:hAnsi="Arial" w:cs="Arial"/>
                <w:sz w:val="22"/>
                <w:szCs w:val="22"/>
              </w:rPr>
            </w:pPr>
          </w:p>
          <w:p w14:paraId="0F87308B" w14:textId="2E81AD59" w:rsidR="001A34C8" w:rsidRPr="006777D7" w:rsidRDefault="001A34C8" w:rsidP="00706DED">
            <w:pPr>
              <w:jc w:val="both"/>
              <w:rPr>
                <w:rFonts w:ascii="Arial" w:hAnsi="Arial" w:cs="Arial"/>
                <w:sz w:val="22"/>
                <w:szCs w:val="22"/>
              </w:rPr>
            </w:pPr>
            <w:r w:rsidRPr="006777D7">
              <w:rPr>
                <w:rFonts w:ascii="Arial" w:hAnsi="Arial" w:cs="Arial"/>
                <w:sz w:val="22"/>
                <w:szCs w:val="22"/>
              </w:rPr>
              <w:t xml:space="preserve">Importantly, these initiatives have been undertaken by seeking guidance and leadership from First Nations in BC, particularly spiritual knowledge keepers and Elders, while also weaving First Nations’ and Western knowledge systems. Acknowledging the essential role of building relationships and partnerships for advancing the Strategy, the FNLC </w:t>
            </w:r>
            <w:r w:rsidR="002A4BAD" w:rsidRPr="006777D7">
              <w:rPr>
                <w:rFonts w:ascii="Arial" w:hAnsi="Arial" w:cs="Arial"/>
                <w:sz w:val="22"/>
                <w:szCs w:val="22"/>
              </w:rPr>
              <w:t xml:space="preserve">recently </w:t>
            </w:r>
            <w:proofErr w:type="gramStart"/>
            <w:r w:rsidR="00A8472E" w:rsidRPr="006777D7">
              <w:rPr>
                <w:rFonts w:ascii="Arial" w:hAnsi="Arial" w:cs="Arial"/>
                <w:sz w:val="22"/>
                <w:szCs w:val="22"/>
              </w:rPr>
              <w:t xml:space="preserve">entered </w:t>
            </w:r>
            <w:r w:rsidRPr="006777D7">
              <w:rPr>
                <w:rFonts w:ascii="Arial" w:hAnsi="Arial" w:cs="Arial"/>
                <w:sz w:val="22"/>
                <w:szCs w:val="22"/>
              </w:rPr>
              <w:t>into</w:t>
            </w:r>
            <w:proofErr w:type="gramEnd"/>
            <w:r w:rsidRPr="006777D7">
              <w:rPr>
                <w:rFonts w:ascii="Arial" w:hAnsi="Arial" w:cs="Arial"/>
                <w:sz w:val="22"/>
                <w:szCs w:val="22"/>
              </w:rPr>
              <w:t xml:space="preserve"> a </w:t>
            </w:r>
            <w:r w:rsidRPr="006777D7">
              <w:rPr>
                <w:rFonts w:ascii="Arial" w:hAnsi="Arial" w:cs="Arial"/>
                <w:i/>
                <w:iCs/>
                <w:sz w:val="22"/>
                <w:szCs w:val="22"/>
              </w:rPr>
              <w:t>Relationship Protocol</w:t>
            </w:r>
            <w:r w:rsidRPr="006777D7">
              <w:rPr>
                <w:rFonts w:ascii="Arial" w:hAnsi="Arial" w:cs="Arial"/>
                <w:sz w:val="22"/>
                <w:szCs w:val="22"/>
              </w:rPr>
              <w:t xml:space="preserve"> </w:t>
            </w:r>
            <w:r w:rsidR="002A4BAD" w:rsidRPr="006777D7">
              <w:rPr>
                <w:rFonts w:ascii="Arial" w:hAnsi="Arial" w:cs="Arial"/>
                <w:sz w:val="22"/>
                <w:szCs w:val="22"/>
              </w:rPr>
              <w:t xml:space="preserve">in 2025 </w:t>
            </w:r>
            <w:r w:rsidRPr="006777D7">
              <w:rPr>
                <w:rFonts w:ascii="Arial" w:hAnsi="Arial" w:cs="Arial"/>
                <w:sz w:val="22"/>
                <w:szCs w:val="22"/>
              </w:rPr>
              <w:t xml:space="preserve">with the Pacific Institute for Climate Solutions (PICS), which is a research network that brings together the University of Victoria, University of British Columbia, Simon Fraser University, and University of Northern British Columbia. </w:t>
            </w:r>
          </w:p>
          <w:p w14:paraId="3E6C6F3C" w14:textId="77777777" w:rsidR="001A34C8" w:rsidRPr="006777D7" w:rsidRDefault="001A34C8" w:rsidP="00706DED">
            <w:pPr>
              <w:jc w:val="both"/>
              <w:rPr>
                <w:rFonts w:ascii="Arial" w:hAnsi="Arial" w:cs="Arial"/>
                <w:sz w:val="22"/>
                <w:szCs w:val="22"/>
              </w:rPr>
            </w:pPr>
          </w:p>
          <w:p w14:paraId="53A86C2B" w14:textId="3BF9053C" w:rsidR="001A34C8" w:rsidRPr="006777D7" w:rsidRDefault="001A34C8" w:rsidP="00706DED">
            <w:pPr>
              <w:jc w:val="both"/>
              <w:rPr>
                <w:rFonts w:ascii="Arial" w:hAnsi="Arial" w:cs="Arial"/>
                <w:sz w:val="22"/>
                <w:szCs w:val="22"/>
              </w:rPr>
            </w:pPr>
            <w:r w:rsidRPr="006777D7">
              <w:rPr>
                <w:rFonts w:ascii="Arial" w:hAnsi="Arial" w:cs="Arial"/>
                <w:sz w:val="22"/>
                <w:szCs w:val="22"/>
              </w:rPr>
              <w:t xml:space="preserve">This Relationship Protocol sets a new standard for research and reconciliation to be braided for community benefit. This panel will share how the implementation of the </w:t>
            </w:r>
            <w:r w:rsidRPr="006777D7">
              <w:rPr>
                <w:rFonts w:ascii="Arial" w:hAnsi="Arial" w:cs="Arial"/>
                <w:i/>
                <w:iCs/>
                <w:sz w:val="22"/>
                <w:szCs w:val="22"/>
              </w:rPr>
              <w:t>Strategy</w:t>
            </w:r>
            <w:r w:rsidRPr="006777D7">
              <w:rPr>
                <w:rFonts w:ascii="Arial" w:hAnsi="Arial" w:cs="Arial"/>
                <w:sz w:val="22"/>
                <w:szCs w:val="22"/>
              </w:rPr>
              <w:t xml:space="preserve"> and </w:t>
            </w:r>
            <w:r w:rsidRPr="006777D7">
              <w:rPr>
                <w:rFonts w:ascii="Arial" w:hAnsi="Arial" w:cs="Arial"/>
                <w:i/>
                <w:iCs/>
                <w:sz w:val="22"/>
                <w:szCs w:val="22"/>
              </w:rPr>
              <w:t>Relationship Protocol</w:t>
            </w:r>
            <w:r w:rsidRPr="006777D7">
              <w:rPr>
                <w:rFonts w:ascii="Arial" w:hAnsi="Arial" w:cs="Arial"/>
                <w:sz w:val="22"/>
                <w:szCs w:val="22"/>
              </w:rPr>
              <w:t xml:space="preserve"> focus on developing respectful and reciprocal “relationships for change</w:t>
            </w:r>
            <w:r w:rsidR="00A8472E" w:rsidRPr="006777D7">
              <w:rPr>
                <w:rFonts w:ascii="Arial" w:hAnsi="Arial" w:cs="Arial"/>
                <w:sz w:val="22"/>
                <w:szCs w:val="22"/>
              </w:rPr>
              <w:t>”</w:t>
            </w:r>
            <w:r w:rsidRPr="006777D7">
              <w:rPr>
                <w:rFonts w:ascii="Arial" w:hAnsi="Arial" w:cs="Arial"/>
                <w:sz w:val="22"/>
                <w:szCs w:val="22"/>
              </w:rPr>
              <w:t xml:space="preserve">. The objective of this panel is to highlight the </w:t>
            </w:r>
            <w:r w:rsidRPr="006777D7">
              <w:rPr>
                <w:rFonts w:ascii="Arial" w:hAnsi="Arial" w:cs="Arial"/>
                <w:i/>
                <w:iCs/>
                <w:sz w:val="22"/>
                <w:szCs w:val="22"/>
              </w:rPr>
              <w:t>Relationship Protocol</w:t>
            </w:r>
            <w:r w:rsidR="00A8472E" w:rsidRPr="006777D7">
              <w:rPr>
                <w:rFonts w:ascii="Arial" w:hAnsi="Arial" w:cs="Arial"/>
                <w:i/>
                <w:iCs/>
                <w:sz w:val="22"/>
                <w:szCs w:val="22"/>
              </w:rPr>
              <w:t xml:space="preserve"> – </w:t>
            </w:r>
            <w:r w:rsidR="00A8472E" w:rsidRPr="006777D7">
              <w:rPr>
                <w:rFonts w:ascii="Arial" w:hAnsi="Arial" w:cs="Arial"/>
                <w:sz w:val="22"/>
                <w:szCs w:val="22"/>
              </w:rPr>
              <w:t>and activities flowing from it –</w:t>
            </w:r>
            <w:r w:rsidRPr="006777D7">
              <w:rPr>
                <w:rFonts w:ascii="Arial" w:hAnsi="Arial" w:cs="Arial"/>
                <w:sz w:val="22"/>
                <w:szCs w:val="22"/>
              </w:rPr>
              <w:t xml:space="preserve"> as an example of research being done differently, by</w:t>
            </w:r>
            <w:r w:rsidR="00A8472E" w:rsidRPr="006777D7">
              <w:rPr>
                <w:rFonts w:ascii="Arial" w:hAnsi="Arial" w:cs="Arial"/>
                <w:sz w:val="22"/>
                <w:szCs w:val="22"/>
              </w:rPr>
              <w:t xml:space="preserve">, with </w:t>
            </w:r>
            <w:r w:rsidRPr="006777D7">
              <w:rPr>
                <w:rFonts w:ascii="Arial" w:hAnsi="Arial" w:cs="Arial"/>
                <w:sz w:val="22"/>
                <w:szCs w:val="22"/>
              </w:rPr>
              <w:t xml:space="preserve">and for Indigenous communities. </w:t>
            </w:r>
          </w:p>
          <w:p w14:paraId="03028102" w14:textId="77777777" w:rsidR="001A34C8" w:rsidRPr="006777D7" w:rsidRDefault="001A34C8" w:rsidP="00706DED">
            <w:pPr>
              <w:jc w:val="both"/>
              <w:rPr>
                <w:rFonts w:ascii="Arial" w:hAnsi="Arial" w:cs="Arial"/>
                <w:sz w:val="22"/>
                <w:szCs w:val="22"/>
              </w:rPr>
            </w:pPr>
          </w:p>
          <w:p w14:paraId="542CAC9B" w14:textId="49DB2777" w:rsidR="001A34C8" w:rsidRPr="006777D7" w:rsidRDefault="001A34C8" w:rsidP="00706DED">
            <w:pPr>
              <w:jc w:val="both"/>
              <w:rPr>
                <w:rFonts w:ascii="Arial" w:hAnsi="Arial" w:cs="Arial"/>
                <w:sz w:val="22"/>
                <w:szCs w:val="22"/>
              </w:rPr>
            </w:pPr>
            <w:r w:rsidRPr="006777D7">
              <w:rPr>
                <w:rFonts w:ascii="Arial" w:hAnsi="Arial" w:cs="Arial"/>
                <w:sz w:val="22"/>
                <w:szCs w:val="22"/>
              </w:rPr>
              <w:t xml:space="preserve">The panel will feature members of each partner organization, who can offer both lived experience and insights into the successes and considerations of </w:t>
            </w:r>
            <w:r w:rsidR="002A4BAD" w:rsidRPr="006777D7">
              <w:rPr>
                <w:rFonts w:ascii="Arial" w:hAnsi="Arial" w:cs="Arial"/>
                <w:sz w:val="22"/>
                <w:szCs w:val="22"/>
              </w:rPr>
              <w:t xml:space="preserve">action-oriented, </w:t>
            </w:r>
            <w:r w:rsidRPr="006777D7">
              <w:rPr>
                <w:rFonts w:ascii="Arial" w:hAnsi="Arial" w:cs="Arial"/>
                <w:sz w:val="22"/>
                <w:szCs w:val="22"/>
              </w:rPr>
              <w:t>relationship-</w:t>
            </w:r>
            <w:r w:rsidR="00A8472E" w:rsidRPr="006777D7">
              <w:rPr>
                <w:rFonts w:ascii="Arial" w:hAnsi="Arial" w:cs="Arial"/>
                <w:sz w:val="22"/>
                <w:szCs w:val="22"/>
              </w:rPr>
              <w:t xml:space="preserve">focused </w:t>
            </w:r>
            <w:r w:rsidR="002A4BAD" w:rsidRPr="006777D7">
              <w:rPr>
                <w:rFonts w:ascii="Arial" w:hAnsi="Arial" w:cs="Arial"/>
                <w:sz w:val="22"/>
                <w:szCs w:val="22"/>
              </w:rPr>
              <w:t xml:space="preserve">and First Nations-co-designed </w:t>
            </w:r>
            <w:r w:rsidRPr="006777D7">
              <w:rPr>
                <w:rFonts w:ascii="Arial" w:hAnsi="Arial" w:cs="Arial"/>
                <w:sz w:val="22"/>
                <w:szCs w:val="22"/>
              </w:rPr>
              <w:t xml:space="preserve">climate research. </w:t>
            </w:r>
          </w:p>
          <w:p w14:paraId="158EF44B" w14:textId="77777777" w:rsidR="001A34C8" w:rsidRPr="006777D7" w:rsidRDefault="001A34C8" w:rsidP="00706DED">
            <w:pPr>
              <w:jc w:val="both"/>
              <w:rPr>
                <w:rFonts w:ascii="Arial" w:hAnsi="Arial" w:cs="Arial"/>
                <w:b/>
                <w:sz w:val="22"/>
                <w:szCs w:val="22"/>
              </w:rPr>
            </w:pPr>
          </w:p>
          <w:p w14:paraId="3695ADDC" w14:textId="38F9AB35" w:rsidR="001A34C8" w:rsidRPr="006777D7" w:rsidRDefault="001A34C8" w:rsidP="00706DED">
            <w:pPr>
              <w:jc w:val="both"/>
              <w:rPr>
                <w:rFonts w:ascii="Arial" w:hAnsi="Arial" w:cs="Arial"/>
                <w:b/>
                <w:sz w:val="22"/>
                <w:szCs w:val="22"/>
              </w:rPr>
            </w:pPr>
            <w:r w:rsidRPr="006777D7">
              <w:rPr>
                <w:rFonts w:ascii="Arial" w:hAnsi="Arial" w:cs="Arial"/>
                <w:b/>
                <w:sz w:val="22"/>
                <w:szCs w:val="22"/>
              </w:rPr>
              <w:t xml:space="preserve">Purpose </w:t>
            </w:r>
          </w:p>
          <w:p w14:paraId="4432DE36" w14:textId="3FE3F4DE" w:rsidR="001A34C8" w:rsidRPr="006777D7" w:rsidRDefault="001A34C8" w:rsidP="00706DED">
            <w:pPr>
              <w:jc w:val="both"/>
              <w:rPr>
                <w:rFonts w:ascii="Arial" w:hAnsi="Arial" w:cs="Arial"/>
                <w:bCs/>
                <w:sz w:val="22"/>
                <w:szCs w:val="22"/>
              </w:rPr>
            </w:pPr>
            <w:r w:rsidRPr="006777D7">
              <w:rPr>
                <w:rFonts w:ascii="Arial" w:hAnsi="Arial" w:cs="Arial"/>
                <w:bCs/>
                <w:sz w:val="22"/>
                <w:szCs w:val="22"/>
              </w:rPr>
              <w:t>The panel will highlight the importance of relationship</w:t>
            </w:r>
            <w:r w:rsidR="00A8472E" w:rsidRPr="006777D7">
              <w:rPr>
                <w:rFonts w:ascii="Arial" w:hAnsi="Arial" w:cs="Arial"/>
                <w:bCs/>
                <w:sz w:val="22"/>
                <w:szCs w:val="22"/>
              </w:rPr>
              <w:t>s and reciprocity</w:t>
            </w:r>
            <w:r w:rsidRPr="006777D7">
              <w:rPr>
                <w:rFonts w:ascii="Arial" w:hAnsi="Arial" w:cs="Arial"/>
                <w:bCs/>
                <w:sz w:val="22"/>
                <w:szCs w:val="22"/>
              </w:rPr>
              <w:t xml:space="preserve"> within climate action and adaptation. Panel participants will discuss the importance of building good relationship</w:t>
            </w:r>
            <w:r w:rsidR="002A4BAD" w:rsidRPr="006777D7">
              <w:rPr>
                <w:rFonts w:ascii="Arial" w:hAnsi="Arial" w:cs="Arial"/>
                <w:bCs/>
                <w:sz w:val="22"/>
                <w:szCs w:val="22"/>
              </w:rPr>
              <w:t>s, breaking silos</w:t>
            </w:r>
            <w:r w:rsidRPr="006777D7">
              <w:rPr>
                <w:rFonts w:ascii="Arial" w:hAnsi="Arial" w:cs="Arial"/>
                <w:bCs/>
                <w:sz w:val="22"/>
                <w:szCs w:val="22"/>
              </w:rPr>
              <w:t xml:space="preserve"> and networking between climate work being done across communities and jurisdictions, towards a </w:t>
            </w:r>
            <w:r w:rsidRPr="006777D7">
              <w:rPr>
                <w:rFonts w:ascii="Arial" w:hAnsi="Arial" w:cs="Arial"/>
                <w:bCs/>
                <w:sz w:val="22"/>
                <w:szCs w:val="22"/>
              </w:rPr>
              <w:lastRenderedPageBreak/>
              <w:t xml:space="preserve">coordinated effort that will meet the needs of </w:t>
            </w:r>
            <w:r w:rsidR="002A4BAD" w:rsidRPr="006777D7">
              <w:rPr>
                <w:rFonts w:ascii="Arial" w:hAnsi="Arial" w:cs="Arial"/>
                <w:bCs/>
                <w:sz w:val="22"/>
                <w:szCs w:val="22"/>
              </w:rPr>
              <w:t>First Nations</w:t>
            </w:r>
            <w:r w:rsidRPr="006777D7">
              <w:rPr>
                <w:rFonts w:ascii="Arial" w:hAnsi="Arial" w:cs="Arial"/>
                <w:bCs/>
                <w:sz w:val="22"/>
                <w:szCs w:val="22"/>
              </w:rPr>
              <w:t xml:space="preserve"> who are </w:t>
            </w:r>
            <w:r w:rsidR="002A4BAD" w:rsidRPr="006777D7">
              <w:rPr>
                <w:rFonts w:ascii="Arial" w:hAnsi="Arial" w:cs="Arial"/>
                <w:bCs/>
                <w:sz w:val="22"/>
                <w:szCs w:val="22"/>
              </w:rPr>
              <w:t xml:space="preserve">the true climate leaders and </w:t>
            </w:r>
            <w:r w:rsidRPr="006777D7">
              <w:rPr>
                <w:rFonts w:ascii="Arial" w:hAnsi="Arial" w:cs="Arial"/>
                <w:bCs/>
                <w:sz w:val="22"/>
                <w:szCs w:val="22"/>
              </w:rPr>
              <w:t xml:space="preserve">living on the frontlines of climate change. </w:t>
            </w:r>
          </w:p>
          <w:p w14:paraId="2FC30054" w14:textId="77777777" w:rsidR="00A8472E" w:rsidRPr="006777D7" w:rsidRDefault="00A8472E" w:rsidP="00706DED">
            <w:pPr>
              <w:jc w:val="both"/>
              <w:rPr>
                <w:rFonts w:ascii="Arial" w:hAnsi="Arial" w:cs="Arial"/>
                <w:bCs/>
                <w:sz w:val="22"/>
                <w:szCs w:val="22"/>
              </w:rPr>
            </w:pPr>
          </w:p>
          <w:p w14:paraId="4C3F372E" w14:textId="2735B1B5" w:rsidR="00A8472E" w:rsidRPr="006777D7" w:rsidRDefault="00A8472E" w:rsidP="00A8472E">
            <w:pPr>
              <w:jc w:val="both"/>
              <w:rPr>
                <w:rFonts w:ascii="Arial" w:hAnsi="Arial" w:cs="Arial"/>
                <w:sz w:val="22"/>
                <w:szCs w:val="22"/>
              </w:rPr>
            </w:pPr>
            <w:r w:rsidRPr="006777D7">
              <w:rPr>
                <w:rFonts w:ascii="Arial" w:hAnsi="Arial" w:cs="Arial"/>
                <w:sz w:val="22"/>
                <w:szCs w:val="22"/>
              </w:rPr>
              <w:t>Given that British Columbia (B.C.) is one of the only jurisdictions globally that has ratified the United Nations Declaration of Indigenous Peoples (UNDRIP), and the Declaration Act (DRIPA), this panel will showcase how Indigenous knowledge</w:t>
            </w:r>
            <w:r w:rsidR="002A4BAD" w:rsidRPr="006777D7">
              <w:rPr>
                <w:rFonts w:ascii="Arial" w:hAnsi="Arial" w:cs="Arial"/>
                <w:sz w:val="22"/>
                <w:szCs w:val="22"/>
              </w:rPr>
              <w:t>/science</w:t>
            </w:r>
            <w:r w:rsidRPr="006777D7">
              <w:rPr>
                <w:rFonts w:ascii="Arial" w:hAnsi="Arial" w:cs="Arial"/>
                <w:sz w:val="22"/>
                <w:szCs w:val="22"/>
              </w:rPr>
              <w:t xml:space="preserve"> and research can</w:t>
            </w:r>
            <w:r w:rsidR="002A4BAD" w:rsidRPr="006777D7">
              <w:rPr>
                <w:rFonts w:ascii="Arial" w:hAnsi="Arial" w:cs="Arial"/>
                <w:sz w:val="22"/>
                <w:szCs w:val="22"/>
              </w:rPr>
              <w:t xml:space="preserve"> be </w:t>
            </w:r>
            <w:r w:rsidRPr="006777D7">
              <w:rPr>
                <w:rFonts w:ascii="Arial" w:hAnsi="Arial" w:cs="Arial"/>
                <w:sz w:val="22"/>
                <w:szCs w:val="22"/>
              </w:rPr>
              <w:t xml:space="preserve">brought together to support First Nations rights, sovereignty, </w:t>
            </w:r>
            <w:r w:rsidR="002A4BAD" w:rsidRPr="006777D7">
              <w:rPr>
                <w:rFonts w:ascii="Arial" w:hAnsi="Arial" w:cs="Arial"/>
                <w:sz w:val="22"/>
                <w:szCs w:val="22"/>
              </w:rPr>
              <w:t xml:space="preserve">jurisdiction </w:t>
            </w:r>
            <w:r w:rsidRPr="006777D7">
              <w:rPr>
                <w:rFonts w:ascii="Arial" w:hAnsi="Arial" w:cs="Arial"/>
                <w:sz w:val="22"/>
                <w:szCs w:val="22"/>
              </w:rPr>
              <w:t>and climate action. Lessons learned in the B.C. context are relevant, timely, and important for the international community seeking to uplift and learn from First Peoples.</w:t>
            </w:r>
          </w:p>
          <w:p w14:paraId="46E0B17F" w14:textId="77777777" w:rsidR="001A34C8" w:rsidRPr="006777D7" w:rsidRDefault="001A34C8" w:rsidP="00706DED">
            <w:pPr>
              <w:jc w:val="both"/>
              <w:rPr>
                <w:rFonts w:ascii="Arial" w:hAnsi="Arial" w:cs="Arial"/>
                <w:bCs/>
                <w:sz w:val="22"/>
                <w:szCs w:val="22"/>
              </w:rPr>
            </w:pPr>
          </w:p>
          <w:p w14:paraId="76EFD3B9" w14:textId="51EF240D" w:rsidR="00A8472E" w:rsidRPr="006777D7" w:rsidRDefault="001A34C8" w:rsidP="001A34C8">
            <w:pPr>
              <w:jc w:val="both"/>
              <w:rPr>
                <w:rFonts w:ascii="Arial" w:hAnsi="Arial" w:cs="Arial"/>
                <w:sz w:val="22"/>
                <w:szCs w:val="22"/>
              </w:rPr>
            </w:pPr>
            <w:r w:rsidRPr="006777D7">
              <w:rPr>
                <w:rFonts w:ascii="Arial" w:hAnsi="Arial" w:cs="Arial"/>
                <w:bCs/>
                <w:sz w:val="22"/>
                <w:szCs w:val="22"/>
              </w:rPr>
              <w:t>The panel will also highlight case study examples of where relationship building has led to successful community-led and co-developed research projects, and the process for moving away from transactional research and development</w:t>
            </w:r>
            <w:r w:rsidR="002A4BAD" w:rsidRPr="006777D7">
              <w:rPr>
                <w:rFonts w:ascii="Arial" w:hAnsi="Arial" w:cs="Arial"/>
                <w:bCs/>
                <w:sz w:val="22"/>
                <w:szCs w:val="22"/>
              </w:rPr>
              <w:t xml:space="preserve"> </w:t>
            </w:r>
            <w:r w:rsidRPr="006777D7">
              <w:rPr>
                <w:rFonts w:ascii="Arial" w:hAnsi="Arial" w:cs="Arial"/>
                <w:bCs/>
                <w:sz w:val="22"/>
                <w:szCs w:val="22"/>
              </w:rPr>
              <w:t xml:space="preserve">towards </w:t>
            </w:r>
            <w:r w:rsidR="002A4BAD" w:rsidRPr="006777D7">
              <w:rPr>
                <w:rFonts w:ascii="Arial" w:hAnsi="Arial" w:cs="Arial"/>
                <w:bCs/>
                <w:sz w:val="22"/>
                <w:szCs w:val="22"/>
              </w:rPr>
              <w:t xml:space="preserve">reciprocal, action oriented and </w:t>
            </w:r>
            <w:r w:rsidRPr="006777D7">
              <w:rPr>
                <w:rFonts w:ascii="Arial" w:hAnsi="Arial" w:cs="Arial"/>
                <w:bCs/>
                <w:sz w:val="22"/>
                <w:szCs w:val="22"/>
              </w:rPr>
              <w:t>relationship-</w:t>
            </w:r>
            <w:r w:rsidR="00A8472E" w:rsidRPr="006777D7">
              <w:rPr>
                <w:rFonts w:ascii="Arial" w:hAnsi="Arial" w:cs="Arial"/>
                <w:bCs/>
                <w:sz w:val="22"/>
                <w:szCs w:val="22"/>
              </w:rPr>
              <w:t xml:space="preserve">focused </w:t>
            </w:r>
            <w:r w:rsidRPr="006777D7">
              <w:rPr>
                <w:rFonts w:ascii="Arial" w:hAnsi="Arial" w:cs="Arial"/>
                <w:bCs/>
                <w:sz w:val="22"/>
                <w:szCs w:val="22"/>
              </w:rPr>
              <w:t xml:space="preserve">climate action. It </w:t>
            </w:r>
            <w:r w:rsidRPr="006777D7">
              <w:rPr>
                <w:rFonts w:ascii="Arial" w:hAnsi="Arial" w:cs="Arial"/>
                <w:sz w:val="22"/>
                <w:szCs w:val="22"/>
              </w:rPr>
              <w:t xml:space="preserve">will emphasize the importance of fostering strong, reciprocal relationships between Indigenous communities, researchers, ultimately policymakers to ensure that climate action is not only effective but also serves the needs of community. </w:t>
            </w:r>
          </w:p>
          <w:p w14:paraId="5FAB6DC2" w14:textId="77777777" w:rsidR="00A8472E" w:rsidRPr="006777D7" w:rsidRDefault="00A8472E" w:rsidP="001A34C8">
            <w:pPr>
              <w:jc w:val="both"/>
              <w:rPr>
                <w:rFonts w:ascii="Arial" w:hAnsi="Arial" w:cs="Arial"/>
                <w:sz w:val="22"/>
                <w:szCs w:val="22"/>
              </w:rPr>
            </w:pPr>
          </w:p>
          <w:p w14:paraId="2CE6977D" w14:textId="606C829F" w:rsidR="001A34C8" w:rsidRPr="006777D7" w:rsidRDefault="00A8472E" w:rsidP="001A34C8">
            <w:pPr>
              <w:jc w:val="both"/>
              <w:rPr>
                <w:rFonts w:ascii="Arial" w:hAnsi="Arial" w:cs="Arial"/>
                <w:sz w:val="22"/>
                <w:szCs w:val="22"/>
              </w:rPr>
            </w:pPr>
            <w:r w:rsidRPr="006777D7">
              <w:rPr>
                <w:rFonts w:ascii="Arial" w:hAnsi="Arial" w:cs="Arial"/>
                <w:sz w:val="22"/>
                <w:szCs w:val="22"/>
              </w:rPr>
              <w:t xml:space="preserve">A </w:t>
            </w:r>
            <w:r w:rsidR="001A34C8" w:rsidRPr="006777D7">
              <w:rPr>
                <w:rFonts w:ascii="Arial" w:hAnsi="Arial" w:cs="Arial"/>
                <w:sz w:val="22"/>
                <w:szCs w:val="22"/>
              </w:rPr>
              <w:t>relational model</w:t>
            </w:r>
            <w:r w:rsidRPr="006777D7">
              <w:rPr>
                <w:rFonts w:ascii="Arial" w:hAnsi="Arial" w:cs="Arial"/>
                <w:sz w:val="22"/>
                <w:szCs w:val="22"/>
              </w:rPr>
              <w:t xml:space="preserve"> will be presented that demonstrates best practices for establishing </w:t>
            </w:r>
            <w:r w:rsidR="001A34C8" w:rsidRPr="006777D7">
              <w:rPr>
                <w:rFonts w:ascii="Arial" w:hAnsi="Arial" w:cs="Arial"/>
                <w:sz w:val="22"/>
                <w:szCs w:val="22"/>
              </w:rPr>
              <w:t>meaningful, effective, and community-led</w:t>
            </w:r>
            <w:r w:rsidRPr="006777D7">
              <w:rPr>
                <w:rFonts w:ascii="Arial" w:hAnsi="Arial" w:cs="Arial"/>
                <w:sz w:val="22"/>
                <w:szCs w:val="22"/>
              </w:rPr>
              <w:t xml:space="preserve"> </w:t>
            </w:r>
            <w:r w:rsidR="001A34C8" w:rsidRPr="006777D7">
              <w:rPr>
                <w:rFonts w:ascii="Arial" w:hAnsi="Arial" w:cs="Arial"/>
                <w:sz w:val="22"/>
                <w:szCs w:val="22"/>
              </w:rPr>
              <w:t>research</w:t>
            </w:r>
            <w:r w:rsidRPr="006777D7">
              <w:rPr>
                <w:rFonts w:ascii="Arial" w:hAnsi="Arial" w:cs="Arial"/>
                <w:sz w:val="22"/>
                <w:szCs w:val="22"/>
              </w:rPr>
              <w:t xml:space="preserve"> processes</w:t>
            </w:r>
            <w:r w:rsidR="001A34C8" w:rsidRPr="006777D7">
              <w:rPr>
                <w:rFonts w:ascii="Arial" w:hAnsi="Arial" w:cs="Arial"/>
                <w:sz w:val="22"/>
                <w:szCs w:val="22"/>
              </w:rPr>
              <w:t xml:space="preserve"> through a two-eyed seeing approach, or by weaving knowledges together for positive change. The panel will serve to showcase the </w:t>
            </w:r>
            <w:r w:rsidR="001A34C8" w:rsidRPr="006777D7">
              <w:rPr>
                <w:rFonts w:ascii="Arial" w:hAnsi="Arial" w:cs="Arial"/>
                <w:i/>
                <w:iCs/>
                <w:sz w:val="22"/>
                <w:szCs w:val="22"/>
              </w:rPr>
              <w:t>Relationship Protocol</w:t>
            </w:r>
            <w:r w:rsidR="001A34C8" w:rsidRPr="006777D7">
              <w:rPr>
                <w:rFonts w:ascii="Arial" w:hAnsi="Arial" w:cs="Arial"/>
                <w:sz w:val="22"/>
                <w:szCs w:val="22"/>
              </w:rPr>
              <w:t xml:space="preserve"> as a</w:t>
            </w:r>
            <w:r w:rsidR="00FC6446" w:rsidRPr="006777D7">
              <w:rPr>
                <w:rFonts w:ascii="Arial" w:hAnsi="Arial" w:cs="Arial"/>
                <w:sz w:val="22"/>
                <w:szCs w:val="22"/>
              </w:rPr>
              <w:t>n important step to defining a new</w:t>
            </w:r>
            <w:r w:rsidR="001A34C8" w:rsidRPr="006777D7">
              <w:rPr>
                <w:rFonts w:ascii="Arial" w:hAnsi="Arial" w:cs="Arial"/>
                <w:sz w:val="22"/>
                <w:szCs w:val="22"/>
              </w:rPr>
              <w:t xml:space="preserve"> model for </w:t>
            </w:r>
            <w:r w:rsidR="00FC6446" w:rsidRPr="006777D7">
              <w:rPr>
                <w:rFonts w:ascii="Arial" w:hAnsi="Arial" w:cs="Arial"/>
                <w:sz w:val="22"/>
                <w:szCs w:val="22"/>
              </w:rPr>
              <w:t xml:space="preserve">reconciliation and an opportunity to advance </w:t>
            </w:r>
            <w:r w:rsidR="001A34C8" w:rsidRPr="006777D7">
              <w:rPr>
                <w:rFonts w:ascii="Arial" w:hAnsi="Arial" w:cs="Arial"/>
                <w:sz w:val="22"/>
                <w:szCs w:val="22"/>
              </w:rPr>
              <w:t>ethical climate research</w:t>
            </w:r>
            <w:r w:rsidR="00FC6446" w:rsidRPr="006777D7">
              <w:rPr>
                <w:rFonts w:ascii="Arial" w:hAnsi="Arial" w:cs="Arial"/>
                <w:sz w:val="22"/>
                <w:szCs w:val="22"/>
              </w:rPr>
              <w:t xml:space="preserve"> through</w:t>
            </w:r>
            <w:r w:rsidR="001A34C8" w:rsidRPr="006777D7">
              <w:rPr>
                <w:rFonts w:ascii="Arial" w:hAnsi="Arial" w:cs="Arial"/>
                <w:sz w:val="22"/>
                <w:szCs w:val="22"/>
              </w:rPr>
              <w:t xml:space="preserve"> providing insights into how PICS and the FNLC are working </w:t>
            </w:r>
            <w:proofErr w:type="gramStart"/>
            <w:r w:rsidR="001A34C8" w:rsidRPr="006777D7">
              <w:rPr>
                <w:rFonts w:ascii="Arial" w:hAnsi="Arial" w:cs="Arial"/>
                <w:sz w:val="22"/>
                <w:szCs w:val="22"/>
              </w:rPr>
              <w:t>collaboratively, and</w:t>
            </w:r>
            <w:proofErr w:type="gramEnd"/>
            <w:r w:rsidR="001A34C8" w:rsidRPr="006777D7">
              <w:rPr>
                <w:rFonts w:ascii="Arial" w:hAnsi="Arial" w:cs="Arial"/>
                <w:sz w:val="22"/>
                <w:szCs w:val="22"/>
              </w:rPr>
              <w:t xml:space="preserve"> offer guidance on how similar agreements can be established </w:t>
            </w:r>
            <w:r w:rsidR="00FC6446" w:rsidRPr="006777D7">
              <w:rPr>
                <w:rFonts w:ascii="Arial" w:hAnsi="Arial" w:cs="Arial"/>
                <w:sz w:val="22"/>
                <w:szCs w:val="22"/>
              </w:rPr>
              <w:t xml:space="preserve">in other parts of the world. </w:t>
            </w:r>
          </w:p>
          <w:p w14:paraId="33B302B2" w14:textId="77777777" w:rsidR="001A34C8" w:rsidRPr="006777D7" w:rsidRDefault="001A34C8" w:rsidP="001A34C8">
            <w:pPr>
              <w:jc w:val="both"/>
              <w:rPr>
                <w:rFonts w:ascii="Arial" w:hAnsi="Arial" w:cs="Arial"/>
                <w:sz w:val="22"/>
                <w:szCs w:val="22"/>
              </w:rPr>
            </w:pPr>
          </w:p>
          <w:p w14:paraId="06416169" w14:textId="77777777" w:rsidR="001A34C8" w:rsidRPr="006777D7" w:rsidRDefault="001A34C8" w:rsidP="001A34C8">
            <w:pPr>
              <w:jc w:val="both"/>
              <w:rPr>
                <w:rFonts w:ascii="Arial" w:hAnsi="Arial" w:cs="Arial"/>
                <w:b/>
                <w:sz w:val="22"/>
                <w:szCs w:val="22"/>
              </w:rPr>
            </w:pPr>
            <w:r w:rsidRPr="006777D7">
              <w:rPr>
                <w:rFonts w:ascii="Arial" w:hAnsi="Arial" w:cs="Arial"/>
                <w:b/>
                <w:sz w:val="22"/>
                <w:szCs w:val="22"/>
              </w:rPr>
              <w:t xml:space="preserve">Contribution to Practice </w:t>
            </w:r>
          </w:p>
          <w:p w14:paraId="0C435BAE" w14:textId="3DDBEF18" w:rsidR="001A34C8" w:rsidRPr="006777D7" w:rsidRDefault="001A34C8" w:rsidP="001A34C8">
            <w:pPr>
              <w:jc w:val="both"/>
              <w:rPr>
                <w:rFonts w:ascii="Arial" w:hAnsi="Arial" w:cs="Arial"/>
                <w:sz w:val="22"/>
                <w:szCs w:val="22"/>
              </w:rPr>
            </w:pPr>
            <w:r w:rsidRPr="006777D7">
              <w:rPr>
                <w:rFonts w:ascii="Arial" w:hAnsi="Arial" w:cs="Arial"/>
                <w:sz w:val="22"/>
                <w:szCs w:val="22"/>
              </w:rPr>
              <w:t xml:space="preserve">This panel contributes to practice by highlighting a first-of-its-kind formal agreement between </w:t>
            </w:r>
            <w:r w:rsidR="00FC6446" w:rsidRPr="006777D7">
              <w:rPr>
                <w:rFonts w:ascii="Arial" w:hAnsi="Arial" w:cs="Arial"/>
                <w:sz w:val="22"/>
                <w:szCs w:val="22"/>
              </w:rPr>
              <w:t>First Nation-led</w:t>
            </w:r>
            <w:r w:rsidRPr="006777D7">
              <w:rPr>
                <w:rFonts w:ascii="Arial" w:hAnsi="Arial" w:cs="Arial"/>
                <w:sz w:val="22"/>
                <w:szCs w:val="22"/>
              </w:rPr>
              <w:t xml:space="preserve"> organizations and research institutions, setting a precedent for collaborative, relationship-driven climate action. By examining the development and implementation of the </w:t>
            </w:r>
            <w:r w:rsidRPr="006777D7">
              <w:rPr>
                <w:rFonts w:ascii="Arial" w:hAnsi="Arial" w:cs="Arial"/>
                <w:i/>
                <w:iCs/>
                <w:sz w:val="22"/>
                <w:szCs w:val="22"/>
              </w:rPr>
              <w:t>Relationship Protocol</w:t>
            </w:r>
            <w:r w:rsidRPr="006777D7">
              <w:rPr>
                <w:rFonts w:ascii="Arial" w:hAnsi="Arial" w:cs="Arial"/>
                <w:sz w:val="22"/>
                <w:szCs w:val="22"/>
              </w:rPr>
              <w:t>, the panel provides a framework for other institutions, policymakers, and community leaders to establish similar agreements that prioritize Indigenous self-determination, knowledge systems, and governance in climate adaptation strategies.</w:t>
            </w:r>
          </w:p>
          <w:p w14:paraId="39A42D4A" w14:textId="77777777" w:rsidR="001A34C8" w:rsidRPr="006777D7" w:rsidRDefault="001A34C8" w:rsidP="001A34C8">
            <w:pPr>
              <w:jc w:val="both"/>
              <w:rPr>
                <w:rFonts w:ascii="Arial" w:hAnsi="Arial" w:cs="Arial"/>
                <w:sz w:val="22"/>
                <w:szCs w:val="22"/>
              </w:rPr>
            </w:pPr>
          </w:p>
          <w:p w14:paraId="1ED08DA0" w14:textId="397043AF" w:rsidR="00A8472E" w:rsidRPr="006777D7" w:rsidRDefault="001A34C8" w:rsidP="001A34C8">
            <w:pPr>
              <w:jc w:val="both"/>
              <w:rPr>
                <w:rFonts w:ascii="Arial" w:hAnsi="Arial" w:cs="Arial"/>
                <w:sz w:val="22"/>
                <w:szCs w:val="22"/>
              </w:rPr>
            </w:pPr>
            <w:r w:rsidRPr="006777D7">
              <w:rPr>
                <w:rFonts w:ascii="Arial" w:hAnsi="Arial" w:cs="Arial"/>
                <w:sz w:val="22"/>
                <w:szCs w:val="22"/>
              </w:rPr>
              <w:t>A key contribution of this panel is the establishment of a model for relationship-</w:t>
            </w:r>
            <w:r w:rsidR="00A8472E" w:rsidRPr="006777D7">
              <w:rPr>
                <w:rFonts w:ascii="Arial" w:hAnsi="Arial" w:cs="Arial"/>
                <w:sz w:val="22"/>
                <w:szCs w:val="22"/>
              </w:rPr>
              <w:t xml:space="preserve">focused </w:t>
            </w:r>
            <w:r w:rsidRPr="006777D7">
              <w:rPr>
                <w:rFonts w:ascii="Arial" w:hAnsi="Arial" w:cs="Arial"/>
                <w:sz w:val="22"/>
                <w:szCs w:val="22"/>
              </w:rPr>
              <w:t xml:space="preserve">research that moves beyond extractive, transactional approaches and towards long-term, reciprocal partnerships between research institutions and Indigenous communities. The </w:t>
            </w:r>
            <w:r w:rsidRPr="006777D7">
              <w:rPr>
                <w:rFonts w:ascii="Arial" w:hAnsi="Arial" w:cs="Arial"/>
                <w:i/>
                <w:iCs/>
                <w:sz w:val="22"/>
                <w:szCs w:val="22"/>
              </w:rPr>
              <w:t>Relationship Protocol</w:t>
            </w:r>
            <w:r w:rsidRPr="006777D7">
              <w:rPr>
                <w:rFonts w:ascii="Arial" w:hAnsi="Arial" w:cs="Arial"/>
                <w:sz w:val="22"/>
                <w:szCs w:val="22"/>
              </w:rPr>
              <w:t xml:space="preserve"> serves as a precedent for how these collaborations can be structured to centre Indigenous governance and knowledge systems, ensuring that research is not only ethical but also impactful</w:t>
            </w:r>
            <w:r w:rsidR="00FC6446" w:rsidRPr="006777D7">
              <w:rPr>
                <w:rFonts w:ascii="Arial" w:hAnsi="Arial" w:cs="Arial"/>
                <w:sz w:val="22"/>
                <w:szCs w:val="22"/>
              </w:rPr>
              <w:t xml:space="preserve">, action-oriented </w:t>
            </w:r>
            <w:r w:rsidRPr="006777D7">
              <w:rPr>
                <w:rFonts w:ascii="Arial" w:hAnsi="Arial" w:cs="Arial"/>
                <w:sz w:val="22"/>
                <w:szCs w:val="22"/>
              </w:rPr>
              <w:t xml:space="preserve">and community-driven. By weaving Indigenous and Western knowledge systems, this approach fosters more holistic and effective climate solutions that are tailored to the realities of communities facing the direct impacts of climate change. </w:t>
            </w:r>
          </w:p>
          <w:p w14:paraId="6972F4BA" w14:textId="77777777" w:rsidR="00A8472E" w:rsidRPr="006777D7" w:rsidRDefault="00A8472E" w:rsidP="001A34C8">
            <w:pPr>
              <w:jc w:val="both"/>
              <w:rPr>
                <w:rFonts w:ascii="Arial" w:hAnsi="Arial" w:cs="Arial"/>
                <w:sz w:val="22"/>
                <w:szCs w:val="22"/>
              </w:rPr>
            </w:pPr>
          </w:p>
          <w:p w14:paraId="315C77C1" w14:textId="0196D5BC" w:rsidR="001A34C8" w:rsidRPr="006777D7" w:rsidRDefault="001A34C8" w:rsidP="00A8472E">
            <w:pPr>
              <w:jc w:val="both"/>
              <w:rPr>
                <w:rFonts w:ascii="Arial" w:hAnsi="Arial" w:cs="Arial"/>
                <w:sz w:val="22"/>
                <w:szCs w:val="22"/>
              </w:rPr>
            </w:pPr>
            <w:r w:rsidRPr="006777D7">
              <w:rPr>
                <w:rFonts w:ascii="Arial" w:hAnsi="Arial" w:cs="Arial"/>
                <w:sz w:val="22"/>
                <w:szCs w:val="22"/>
              </w:rPr>
              <w:t xml:space="preserve">By bringing together voices from Indigenous governance, academia, and climate leadership, this panel will not only showcase the significance of the </w:t>
            </w:r>
            <w:r w:rsidRPr="006777D7">
              <w:rPr>
                <w:rFonts w:ascii="Arial" w:hAnsi="Arial" w:cs="Arial"/>
                <w:i/>
                <w:iCs/>
                <w:sz w:val="22"/>
                <w:szCs w:val="22"/>
              </w:rPr>
              <w:t>Relationship Protocol</w:t>
            </w:r>
            <w:r w:rsidR="00FC6446" w:rsidRPr="006777D7">
              <w:rPr>
                <w:rFonts w:ascii="Arial" w:hAnsi="Arial" w:cs="Arial"/>
                <w:sz w:val="22"/>
                <w:szCs w:val="22"/>
              </w:rPr>
              <w:t xml:space="preserve">, but the </w:t>
            </w:r>
            <w:r w:rsidR="00A8472E" w:rsidRPr="006777D7">
              <w:rPr>
                <w:rFonts w:ascii="Arial" w:hAnsi="Arial" w:cs="Arial"/>
                <w:sz w:val="22"/>
                <w:szCs w:val="22"/>
              </w:rPr>
              <w:t>impact</w:t>
            </w:r>
            <w:r w:rsidR="00FC6446" w:rsidRPr="006777D7">
              <w:rPr>
                <w:rFonts w:ascii="Arial" w:hAnsi="Arial" w:cs="Arial"/>
                <w:sz w:val="22"/>
                <w:szCs w:val="22"/>
              </w:rPr>
              <w:t xml:space="preserve">s that </w:t>
            </w:r>
            <w:proofErr w:type="gramStart"/>
            <w:r w:rsidR="00FC6446" w:rsidRPr="006777D7">
              <w:rPr>
                <w:rFonts w:ascii="Arial" w:hAnsi="Arial" w:cs="Arial"/>
                <w:sz w:val="22"/>
                <w:szCs w:val="22"/>
              </w:rPr>
              <w:t>will</w:t>
            </w:r>
            <w:r w:rsidR="00A8472E" w:rsidRPr="006777D7">
              <w:rPr>
                <w:rFonts w:ascii="Arial" w:hAnsi="Arial" w:cs="Arial"/>
                <w:sz w:val="22"/>
                <w:szCs w:val="22"/>
              </w:rPr>
              <w:t xml:space="preserve"> </w:t>
            </w:r>
            <w:r w:rsidRPr="006777D7">
              <w:rPr>
                <w:rFonts w:ascii="Arial" w:hAnsi="Arial" w:cs="Arial"/>
                <w:sz w:val="22"/>
                <w:szCs w:val="22"/>
              </w:rPr>
              <w:t xml:space="preserve"> inspir</w:t>
            </w:r>
            <w:r w:rsidR="00A8472E" w:rsidRPr="006777D7">
              <w:rPr>
                <w:rFonts w:ascii="Arial" w:hAnsi="Arial" w:cs="Arial"/>
                <w:sz w:val="22"/>
                <w:szCs w:val="22"/>
              </w:rPr>
              <w:t>e</w:t>
            </w:r>
            <w:proofErr w:type="gramEnd"/>
            <w:r w:rsidRPr="006777D7">
              <w:rPr>
                <w:rFonts w:ascii="Arial" w:hAnsi="Arial" w:cs="Arial"/>
                <w:sz w:val="22"/>
                <w:szCs w:val="22"/>
              </w:rPr>
              <w:t xml:space="preserve"> new approaches to equitable and effective climate research and action. This discussion will provide insights into how this model can inform broader institutional and policy changes, offering a framework that aligns with Indigenous self-determination</w:t>
            </w:r>
            <w:r w:rsidR="00FC6446" w:rsidRPr="006777D7">
              <w:rPr>
                <w:rFonts w:ascii="Arial" w:hAnsi="Arial" w:cs="Arial"/>
                <w:sz w:val="22"/>
                <w:szCs w:val="22"/>
              </w:rPr>
              <w:t>, UNDRIP and Canada’s reconciliation goals</w:t>
            </w:r>
            <w:r w:rsidRPr="006777D7">
              <w:rPr>
                <w:rFonts w:ascii="Arial" w:hAnsi="Arial" w:cs="Arial"/>
                <w:sz w:val="22"/>
                <w:szCs w:val="22"/>
              </w:rPr>
              <w:t xml:space="preserve">. By examining the processes and lessons learned from this agreement, the panel will provide a roadmap for researchers, government agencies, and </w:t>
            </w:r>
            <w:r w:rsidR="00FC6446" w:rsidRPr="006777D7">
              <w:rPr>
                <w:rFonts w:ascii="Arial" w:hAnsi="Arial" w:cs="Arial"/>
                <w:sz w:val="22"/>
                <w:szCs w:val="22"/>
              </w:rPr>
              <w:t xml:space="preserve">Indigenous </w:t>
            </w:r>
            <w:r w:rsidRPr="006777D7">
              <w:rPr>
                <w:rFonts w:ascii="Arial" w:hAnsi="Arial" w:cs="Arial"/>
                <w:sz w:val="22"/>
                <w:szCs w:val="22"/>
              </w:rPr>
              <w:t>leaders seeking to establish similar partnerships in other areas of climate practice and research. Ultimately, this panel will not only highlight a pioneering example of Indigenous-led research collaboration but will also inspire new approaches to ethical, relationship-driven climate action that can be adapted and applied in communities worldwide.</w:t>
            </w:r>
          </w:p>
          <w:p w14:paraId="175F4CBF" w14:textId="5E7BDA13" w:rsidR="00A8472E" w:rsidRPr="006777D7" w:rsidRDefault="00A8472E" w:rsidP="003308A5">
            <w:pPr>
              <w:jc w:val="both"/>
              <w:rPr>
                <w:rFonts w:ascii="Arial" w:hAnsi="Arial" w:cs="Arial"/>
                <w:sz w:val="22"/>
                <w:szCs w:val="22"/>
              </w:rPr>
            </w:pPr>
          </w:p>
        </w:tc>
      </w:tr>
      <w:tr w:rsidR="004828A0" w:rsidRPr="0003525D" w14:paraId="76E17AFD" w14:textId="77777777" w:rsidTr="009F4EA0">
        <w:trPr>
          <w:trHeight w:val="576"/>
        </w:trPr>
        <w:tc>
          <w:tcPr>
            <w:tcW w:w="8640" w:type="dxa"/>
          </w:tcPr>
          <w:p w14:paraId="77EDFBC8" w14:textId="260444E7" w:rsidR="004828A0" w:rsidRDefault="00670B0C" w:rsidP="004828A0">
            <w:pPr>
              <w:jc w:val="both"/>
              <w:rPr>
                <w:rFonts w:ascii="Arial" w:hAnsi="Arial" w:cs="Arial"/>
                <w:b/>
                <w:sz w:val="22"/>
                <w:szCs w:val="22"/>
              </w:rPr>
            </w:pPr>
            <w:r>
              <w:rPr>
                <w:rFonts w:ascii="Arial" w:hAnsi="Arial" w:cs="Arial"/>
                <w:b/>
                <w:sz w:val="22"/>
                <w:szCs w:val="22"/>
              </w:rPr>
              <w:lastRenderedPageBreak/>
              <w:t>INDIVIDUAL PAN</w:t>
            </w:r>
            <w:r w:rsidR="00B17E1E">
              <w:rPr>
                <w:rFonts w:ascii="Arial" w:hAnsi="Arial" w:cs="Arial"/>
                <w:b/>
                <w:sz w:val="22"/>
                <w:szCs w:val="22"/>
              </w:rPr>
              <w:t>E</w:t>
            </w:r>
            <w:r>
              <w:rPr>
                <w:rFonts w:ascii="Arial" w:hAnsi="Arial" w:cs="Arial"/>
                <w:b/>
                <w:sz w:val="22"/>
                <w:szCs w:val="22"/>
              </w:rPr>
              <w:t>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5AB2D200" w:rsidR="00E9389C" w:rsidRDefault="00E9389C" w:rsidP="004828A0">
            <w:pPr>
              <w:jc w:val="both"/>
              <w:rPr>
                <w:rFonts w:ascii="Arial" w:hAnsi="Arial" w:cs="Arial"/>
                <w:b/>
                <w:sz w:val="22"/>
                <w:szCs w:val="22"/>
              </w:rPr>
            </w:pPr>
            <w:r>
              <w:rPr>
                <w:rFonts w:ascii="Arial" w:hAnsi="Arial" w:cs="Arial"/>
                <w:b/>
                <w:sz w:val="22"/>
                <w:szCs w:val="22"/>
              </w:rPr>
              <w:lastRenderedPageBreak/>
              <w:t>Full Name:</w:t>
            </w:r>
            <w:r w:rsidR="001A34C8">
              <w:rPr>
                <w:rFonts w:ascii="Arial" w:hAnsi="Arial" w:cs="Arial"/>
                <w:b/>
                <w:sz w:val="22"/>
                <w:szCs w:val="22"/>
              </w:rPr>
              <w:t xml:space="preserve"> </w:t>
            </w:r>
            <w:r w:rsidR="001A34C8" w:rsidRPr="001A34C8">
              <w:rPr>
                <w:rFonts w:ascii="Arial" w:hAnsi="Arial" w:cs="Arial"/>
                <w:bCs/>
                <w:sz w:val="22"/>
                <w:szCs w:val="22"/>
              </w:rPr>
              <w:t>Ian Mauro</w:t>
            </w:r>
          </w:p>
          <w:p w14:paraId="5921086D" w14:textId="73E900F2" w:rsidR="00E9389C" w:rsidRDefault="00E9389C" w:rsidP="004828A0">
            <w:pPr>
              <w:jc w:val="both"/>
              <w:rPr>
                <w:rFonts w:ascii="Arial" w:hAnsi="Arial" w:cs="Arial"/>
                <w:b/>
                <w:sz w:val="22"/>
                <w:szCs w:val="22"/>
              </w:rPr>
            </w:pPr>
            <w:r>
              <w:rPr>
                <w:rFonts w:ascii="Arial" w:hAnsi="Arial" w:cs="Arial"/>
                <w:b/>
                <w:sz w:val="22"/>
                <w:szCs w:val="22"/>
              </w:rPr>
              <w:t>Organisation:</w:t>
            </w:r>
            <w:r w:rsidR="001A34C8">
              <w:rPr>
                <w:rFonts w:ascii="Arial" w:hAnsi="Arial" w:cs="Arial"/>
                <w:b/>
                <w:sz w:val="22"/>
                <w:szCs w:val="22"/>
              </w:rPr>
              <w:t xml:space="preserve"> </w:t>
            </w:r>
            <w:r w:rsidR="001A34C8" w:rsidRPr="001A34C8">
              <w:rPr>
                <w:rFonts w:ascii="Arial" w:hAnsi="Arial" w:cs="Arial"/>
                <w:bCs/>
                <w:sz w:val="22"/>
                <w:szCs w:val="22"/>
              </w:rPr>
              <w:t>Pacific Institute for Climate Solutions</w:t>
            </w:r>
          </w:p>
          <w:p w14:paraId="3A08417C" w14:textId="6FEA7677"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6777D7">
              <w:rPr>
                <w:rFonts w:ascii="Arial" w:hAnsi="Arial" w:cs="Arial"/>
                <w:b/>
                <w:sz w:val="22"/>
                <w:szCs w:val="22"/>
              </w:rPr>
              <w:t>:</w:t>
            </w:r>
            <w:r w:rsidR="001A34C8">
              <w:rPr>
                <w:rFonts w:ascii="Arial" w:hAnsi="Arial" w:cs="Arial"/>
                <w:b/>
                <w:sz w:val="22"/>
                <w:szCs w:val="22"/>
              </w:rPr>
              <w:t xml:space="preserve"> </w:t>
            </w:r>
          </w:p>
          <w:p w14:paraId="27FC1DBA" w14:textId="77777777" w:rsidR="001A34C8" w:rsidRDefault="001A34C8" w:rsidP="004828A0">
            <w:pPr>
              <w:jc w:val="both"/>
              <w:rPr>
                <w:rFonts w:ascii="Arial" w:hAnsi="Arial" w:cs="Arial"/>
                <w:b/>
                <w:sz w:val="22"/>
                <w:szCs w:val="22"/>
              </w:rPr>
            </w:pPr>
          </w:p>
          <w:p w14:paraId="3C0DC7A3" w14:textId="7E442227" w:rsidR="00E9389C" w:rsidRPr="001A34C8" w:rsidRDefault="001A34C8" w:rsidP="004828A0">
            <w:pPr>
              <w:jc w:val="both"/>
              <w:rPr>
                <w:bCs/>
              </w:rPr>
            </w:pPr>
            <w:r w:rsidRPr="001A34C8">
              <w:rPr>
                <w:bCs/>
              </w:rPr>
              <w:t xml:space="preserve">Dr. Ian Mauro is the executive director of Pacific Institute for Climate Solutions at the University of Victoria. Mauro’s work explores climate change, Indigenous knowledges, and community-based approaches. Mauro has developed numerous, award-winning climate-change initiatives, including: </w:t>
            </w:r>
            <w:proofErr w:type="spellStart"/>
            <w:r w:rsidRPr="003308A5">
              <w:rPr>
                <w:bCs/>
                <w:i/>
                <w:iCs/>
              </w:rPr>
              <w:t>Qapirangajuq</w:t>
            </w:r>
            <w:proofErr w:type="spellEnd"/>
            <w:r w:rsidRPr="003308A5">
              <w:rPr>
                <w:bCs/>
                <w:i/>
                <w:iCs/>
              </w:rPr>
              <w:t>: Inuit Knowledge and Climate Change</w:t>
            </w:r>
            <w:r w:rsidRPr="001A34C8">
              <w:rPr>
                <w:bCs/>
              </w:rPr>
              <w:t xml:space="preserve">, and </w:t>
            </w:r>
            <w:r w:rsidRPr="003308A5">
              <w:rPr>
                <w:bCs/>
                <w:i/>
                <w:iCs/>
              </w:rPr>
              <w:t>Beyond Climate</w:t>
            </w:r>
            <w:r w:rsidRPr="001A34C8">
              <w:rPr>
                <w:bCs/>
              </w:rPr>
              <w:t xml:space="preserve">, and the </w:t>
            </w:r>
            <w:r w:rsidRPr="003308A5">
              <w:rPr>
                <w:bCs/>
                <w:i/>
                <w:iCs/>
              </w:rPr>
              <w:t>Climate Atlas</w:t>
            </w:r>
            <w:r w:rsidRPr="001A34C8">
              <w:rPr>
                <w:bCs/>
              </w:rPr>
              <w:t>.</w:t>
            </w:r>
          </w:p>
          <w:p w14:paraId="79761F4B" w14:textId="77777777" w:rsidR="00E9389C" w:rsidRDefault="00E9389C" w:rsidP="004828A0">
            <w:pPr>
              <w:jc w:val="both"/>
              <w:rPr>
                <w:rFonts w:ascii="Arial" w:hAnsi="Arial" w:cs="Arial"/>
                <w:b/>
                <w:sz w:val="22"/>
                <w:szCs w:val="22"/>
              </w:rPr>
            </w:pPr>
          </w:p>
          <w:p w14:paraId="2746C99C" w14:textId="77777777" w:rsidR="006777D7" w:rsidRDefault="006777D7" w:rsidP="004828A0">
            <w:pPr>
              <w:jc w:val="both"/>
              <w:rPr>
                <w:rFonts w:ascii="Arial" w:hAnsi="Arial" w:cs="Arial"/>
                <w:b/>
                <w:sz w:val="22"/>
                <w:szCs w:val="22"/>
              </w:rPr>
            </w:pPr>
          </w:p>
          <w:p w14:paraId="2F0A8726" w14:textId="2E0F97FE"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7C1135AB" w:rsidR="00E9389C" w:rsidRDefault="00E9389C" w:rsidP="00E9389C">
            <w:pPr>
              <w:jc w:val="both"/>
              <w:rPr>
                <w:rFonts w:ascii="Arial" w:hAnsi="Arial" w:cs="Arial"/>
                <w:b/>
                <w:sz w:val="22"/>
                <w:szCs w:val="22"/>
              </w:rPr>
            </w:pPr>
            <w:r>
              <w:rPr>
                <w:rFonts w:ascii="Arial" w:hAnsi="Arial" w:cs="Arial"/>
                <w:b/>
                <w:sz w:val="22"/>
                <w:szCs w:val="22"/>
              </w:rPr>
              <w:t>Full Name:</w:t>
            </w:r>
            <w:r w:rsidR="001A34C8">
              <w:rPr>
                <w:rFonts w:ascii="Arial" w:hAnsi="Arial" w:cs="Arial"/>
                <w:b/>
                <w:sz w:val="22"/>
                <w:szCs w:val="22"/>
              </w:rPr>
              <w:t xml:space="preserve"> Janna Wale</w:t>
            </w:r>
          </w:p>
          <w:p w14:paraId="4444092C" w14:textId="56B3F3CB" w:rsidR="00E9389C" w:rsidRDefault="00E9389C" w:rsidP="00E9389C">
            <w:pPr>
              <w:jc w:val="both"/>
              <w:rPr>
                <w:rFonts w:ascii="Arial" w:hAnsi="Arial" w:cs="Arial"/>
                <w:b/>
                <w:sz w:val="22"/>
                <w:szCs w:val="22"/>
              </w:rPr>
            </w:pPr>
            <w:r>
              <w:rPr>
                <w:rFonts w:ascii="Arial" w:hAnsi="Arial" w:cs="Arial"/>
                <w:b/>
                <w:sz w:val="22"/>
                <w:szCs w:val="22"/>
              </w:rPr>
              <w:t>Organisation:</w:t>
            </w:r>
            <w:r w:rsidR="001A34C8">
              <w:rPr>
                <w:rFonts w:ascii="Arial" w:hAnsi="Arial" w:cs="Arial"/>
                <w:b/>
                <w:sz w:val="22"/>
                <w:szCs w:val="22"/>
              </w:rPr>
              <w:t xml:space="preserve"> Pacific Institute for Climate Solutions </w:t>
            </w:r>
          </w:p>
          <w:p w14:paraId="3AEC2334" w14:textId="5ED4C137" w:rsidR="00E9389C" w:rsidRDefault="00E9389C" w:rsidP="00E9389C">
            <w:pPr>
              <w:jc w:val="both"/>
              <w:rPr>
                <w:rFonts w:ascii="Arial" w:hAnsi="Arial" w:cs="Arial"/>
                <w:b/>
                <w:sz w:val="22"/>
                <w:szCs w:val="22"/>
              </w:rPr>
            </w:pPr>
            <w:r>
              <w:rPr>
                <w:rFonts w:ascii="Arial" w:hAnsi="Arial" w:cs="Arial"/>
                <w:b/>
                <w:sz w:val="22"/>
                <w:szCs w:val="22"/>
              </w:rPr>
              <w:t>Bio</w:t>
            </w:r>
            <w:r w:rsidR="006777D7">
              <w:rPr>
                <w:rFonts w:ascii="Arial" w:hAnsi="Arial" w:cs="Arial"/>
                <w:b/>
                <w:sz w:val="22"/>
                <w:szCs w:val="22"/>
              </w:rPr>
              <w:t>:</w:t>
            </w:r>
            <w:r w:rsidR="001A34C8">
              <w:rPr>
                <w:rFonts w:ascii="Arial" w:hAnsi="Arial" w:cs="Arial"/>
                <w:b/>
                <w:sz w:val="22"/>
                <w:szCs w:val="22"/>
              </w:rPr>
              <w:t xml:space="preserve"> </w:t>
            </w:r>
          </w:p>
          <w:p w14:paraId="2BA5BFBE" w14:textId="77777777" w:rsidR="001A34C8" w:rsidRDefault="001A34C8" w:rsidP="00E9389C">
            <w:pPr>
              <w:jc w:val="both"/>
              <w:rPr>
                <w:rFonts w:ascii="Arial" w:hAnsi="Arial" w:cs="Arial"/>
                <w:b/>
                <w:sz w:val="22"/>
                <w:szCs w:val="22"/>
              </w:rPr>
            </w:pPr>
          </w:p>
          <w:p w14:paraId="5FB3F01D" w14:textId="05D236B4" w:rsidR="001A34C8" w:rsidRPr="001A34C8" w:rsidRDefault="001A34C8" w:rsidP="00E9389C">
            <w:pPr>
              <w:jc w:val="both"/>
              <w:rPr>
                <w:bCs/>
              </w:rPr>
            </w:pPr>
            <w:r w:rsidRPr="001A34C8">
              <w:rPr>
                <w:bCs/>
              </w:rPr>
              <w:t xml:space="preserve">Janna Wale is Gitxsan/Cree-Métis, and is the Indigenous Research and Partnerships Lead at the Pacific Institute for Climate Solutions. </w:t>
            </w:r>
            <w:r>
              <w:rPr>
                <w:bCs/>
              </w:rPr>
              <w:t>Her</w:t>
            </w:r>
            <w:r w:rsidRPr="001A34C8">
              <w:rPr>
                <w:bCs/>
              </w:rPr>
              <w:t xml:space="preserve"> research uses a complex human-environmental systems approach, bridging western and Indigenous science towards adaptation and climate resilience. She has won several awards for her work on Indigenous climate adaptation.</w:t>
            </w:r>
          </w:p>
          <w:p w14:paraId="3EB69A24" w14:textId="77777777" w:rsidR="001A34C8" w:rsidRDefault="001A34C8" w:rsidP="00E9389C">
            <w:pPr>
              <w:jc w:val="both"/>
              <w:rPr>
                <w:rFonts w:ascii="Arial" w:hAnsi="Arial" w:cs="Arial"/>
                <w:b/>
                <w:sz w:val="22"/>
                <w:szCs w:val="22"/>
              </w:rPr>
            </w:pPr>
          </w:p>
          <w:p w14:paraId="67BCE114" w14:textId="7F804BE8" w:rsidR="004828A0" w:rsidRPr="00E9389C" w:rsidRDefault="00E9389C" w:rsidP="00E9389C">
            <w:pPr>
              <w:jc w:val="both"/>
              <w:rPr>
                <w:rFonts w:ascii="Arial" w:hAnsi="Arial" w:cs="Arial"/>
                <w:b/>
                <w:sz w:val="22"/>
                <w:szCs w:val="22"/>
              </w:rPr>
            </w:pPr>
            <w:r>
              <w:rPr>
                <w:rFonts w:ascii="Arial" w:hAnsi="Arial" w:cs="Arial"/>
                <w:b/>
                <w:sz w:val="22"/>
                <w:szCs w:val="22"/>
              </w:rPr>
              <w:t>Title of Presentation 1</w:t>
            </w:r>
            <w:r w:rsidR="00D81A18">
              <w:rPr>
                <w:rFonts w:ascii="Arial" w:hAnsi="Arial" w:cs="Arial"/>
                <w:b/>
                <w:sz w:val="22"/>
                <w:szCs w:val="22"/>
              </w:rPr>
              <w:t xml:space="preserve">: </w:t>
            </w:r>
            <w:proofErr w:type="spellStart"/>
            <w:r w:rsidR="00AC6476">
              <w:rPr>
                <w:rFonts w:ascii="Arial" w:hAnsi="Arial" w:cs="Arial"/>
                <w:b/>
                <w:sz w:val="22"/>
                <w:szCs w:val="22"/>
              </w:rPr>
              <w:t>Centering</w:t>
            </w:r>
            <w:proofErr w:type="spellEnd"/>
            <w:r w:rsidR="00D81A18">
              <w:rPr>
                <w:rFonts w:ascii="Arial" w:hAnsi="Arial" w:cs="Arial"/>
                <w:b/>
                <w:sz w:val="22"/>
                <w:szCs w:val="22"/>
              </w:rPr>
              <w:t xml:space="preserve"> Relationships in Climate Action</w:t>
            </w:r>
          </w:p>
          <w:p w14:paraId="05D043A0" w14:textId="77777777" w:rsidR="00105E39" w:rsidRDefault="00105E39" w:rsidP="004828A0">
            <w:pPr>
              <w:jc w:val="both"/>
              <w:rPr>
                <w:rFonts w:ascii="Arial" w:hAnsi="Arial" w:cs="Arial"/>
                <w:b/>
                <w:sz w:val="22"/>
                <w:szCs w:val="22"/>
              </w:rPr>
            </w:pPr>
          </w:p>
          <w:p w14:paraId="0C1421A3" w14:textId="1B046B34"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6F44255" w14:textId="77777777" w:rsidR="00D81A18" w:rsidRDefault="00D81A18" w:rsidP="004828A0">
            <w:pPr>
              <w:jc w:val="both"/>
              <w:rPr>
                <w:rFonts w:ascii="Arial" w:hAnsi="Arial" w:cs="Arial"/>
                <w:bCs/>
                <w:sz w:val="22"/>
                <w:szCs w:val="22"/>
              </w:rPr>
            </w:pPr>
          </w:p>
          <w:p w14:paraId="537C5E33" w14:textId="3FA6822C"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r w:rsidR="001A34C8">
              <w:rPr>
                <w:rFonts w:ascii="Arial" w:hAnsi="Arial" w:cs="Arial"/>
                <w:b/>
                <w:bCs/>
                <w:sz w:val="22"/>
                <w:szCs w:val="22"/>
                <w:lang w:val="en-CA"/>
              </w:rPr>
              <w:t xml:space="preserve"> </w:t>
            </w:r>
          </w:p>
          <w:p w14:paraId="3BE25697" w14:textId="77777777" w:rsidR="00D81A18" w:rsidRDefault="00D81A18" w:rsidP="00D81A18">
            <w:pPr>
              <w:jc w:val="both"/>
            </w:pPr>
            <w:r>
              <w:t>Janna Wale, as the Indigenous Research and Partnerships Lead at the Pacific Institute for Climate Solutions, brings invaluable expertise in bridging Indigenous and Western knowledge systems to foster climate resilience. Her work in applying a complex human-environmental systems approach as well as her lived experience as an Indigenous person will uniquely position her to speak on how relationship-</w:t>
            </w:r>
            <w:proofErr w:type="spellStart"/>
            <w:r>
              <w:t>centered</w:t>
            </w:r>
            <w:proofErr w:type="spellEnd"/>
            <w:r>
              <w:t xml:space="preserve"> research can enhance climate adaptation strategies. </w:t>
            </w:r>
          </w:p>
          <w:p w14:paraId="1BF129B6" w14:textId="77777777" w:rsidR="00D81A18" w:rsidRPr="00E9389C" w:rsidRDefault="00D81A18" w:rsidP="00E9389C">
            <w:pPr>
              <w:jc w:val="both"/>
              <w:rPr>
                <w:rFonts w:ascii="Arial" w:hAnsi="Arial" w:cs="Arial"/>
                <w:b/>
                <w:bCs/>
                <w:sz w:val="22"/>
                <w:szCs w:val="22"/>
                <w:lang w:val="en-CA"/>
              </w:rPr>
            </w:pPr>
          </w:p>
          <w:p w14:paraId="7CE4D4F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78773F77" w14:textId="3D0D4F51" w:rsidR="00D81A18" w:rsidRDefault="00D81A18" w:rsidP="00E9389C">
            <w:pPr>
              <w:jc w:val="both"/>
              <w:rPr>
                <w:rFonts w:ascii="Arial" w:hAnsi="Arial" w:cs="Arial"/>
                <w:b/>
                <w:bCs/>
                <w:sz w:val="22"/>
                <w:szCs w:val="22"/>
                <w:lang w:val="en-CA"/>
              </w:rPr>
            </w:pPr>
            <w:r>
              <w:t>Janna’s contributions to the discussion will emphasize the importance of co-developing research methodologies that prioritize Indigenous governance, knowledge sovereignty, and self-determination, specifically related to building climate resilience.</w:t>
            </w:r>
            <w:r w:rsidR="00D52E6A">
              <w:t xml:space="preserve"> </w:t>
            </w:r>
            <w:r>
              <w:t>She can provide insights into how the Relationship Protocol between FNLC and PICS serves as a model for ethical, reciprocal collaboration, ensuring that climate research not only benefits Indigenous communities but is also shaped and led by them, and how that process is playing out as an employee of PICS</w:t>
            </w:r>
          </w:p>
          <w:p w14:paraId="7CBB622D" w14:textId="77777777" w:rsidR="00D81A18" w:rsidRPr="00E9389C" w:rsidRDefault="00D81A18" w:rsidP="00E9389C">
            <w:pPr>
              <w:jc w:val="both"/>
              <w:rPr>
                <w:rFonts w:ascii="Arial" w:hAnsi="Arial" w:cs="Arial"/>
                <w:b/>
                <w:bCs/>
                <w:sz w:val="22"/>
                <w:szCs w:val="22"/>
                <w:lang w:val="en-CA"/>
              </w:rPr>
            </w:pPr>
          </w:p>
          <w:p w14:paraId="10EE7C5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2AFFB8D8" w14:textId="483A3E70" w:rsidR="00D81A18" w:rsidRPr="00D81A18" w:rsidRDefault="00D81A18" w:rsidP="00E9389C">
            <w:pPr>
              <w:jc w:val="both"/>
              <w:rPr>
                <w:lang w:val="en-CA"/>
              </w:rPr>
            </w:pPr>
            <w:r w:rsidRPr="00D81A18">
              <w:rPr>
                <w:lang w:val="en-CA"/>
              </w:rPr>
              <w:t xml:space="preserve">Wale will use a decolonizing methodology, and a two-eyed seeing approach rooted in Gitxsan ways of knowing and being. </w:t>
            </w:r>
          </w:p>
          <w:p w14:paraId="44CAE1A8" w14:textId="77777777" w:rsidR="00D81A18" w:rsidRPr="00E9389C" w:rsidRDefault="00D81A18" w:rsidP="00E9389C">
            <w:pPr>
              <w:jc w:val="both"/>
              <w:rPr>
                <w:rFonts w:ascii="Arial" w:hAnsi="Arial" w:cs="Arial"/>
                <w:b/>
                <w:bCs/>
                <w:sz w:val="22"/>
                <w:szCs w:val="22"/>
                <w:lang w:val="en-CA"/>
              </w:rPr>
            </w:pPr>
          </w:p>
          <w:p w14:paraId="32B1C33D" w14:textId="5C1EA6C3" w:rsidR="00E9389C" w:rsidRDefault="00E9389C" w:rsidP="004828A0">
            <w:pPr>
              <w:jc w:val="both"/>
              <w:rPr>
                <w:rFonts w:ascii="Arial" w:hAnsi="Arial" w:cs="Arial"/>
                <w:b/>
                <w:bCs/>
                <w:sz w:val="22"/>
                <w:szCs w:val="22"/>
                <w:lang w:val="en-CA"/>
              </w:rPr>
            </w:pPr>
            <w:r w:rsidRPr="00E9389C">
              <w:rPr>
                <w:rFonts w:ascii="Arial" w:hAnsi="Arial" w:cs="Arial"/>
                <w:b/>
                <w:bCs/>
                <w:sz w:val="22"/>
                <w:szCs w:val="22"/>
                <w:lang w:val="en-CA"/>
              </w:rPr>
              <w:t>Findings</w:t>
            </w:r>
          </w:p>
          <w:p w14:paraId="526A56AA" w14:textId="54D2F94C" w:rsidR="004828A0" w:rsidRPr="001A34C8" w:rsidRDefault="001A34C8" w:rsidP="004828A0">
            <w:pPr>
              <w:jc w:val="both"/>
              <w:rPr>
                <w:rFonts w:ascii="Arial" w:hAnsi="Arial" w:cs="Arial"/>
                <w:b/>
                <w:bCs/>
                <w:sz w:val="22"/>
                <w:szCs w:val="22"/>
                <w:lang w:val="en-CA"/>
              </w:rPr>
            </w:pPr>
            <w:r>
              <w:t>Drawing from her award-winning work in Indigenous climate adaptation, Wale will share practical examples of how partnerships rooted in trust and mutual respect have led to successful climate initiative, as well as how centering Indigenous knowledge can lead to effective climate adaptation. Her perspective will be instrumental in demonstrating how institutions can move beyond extractive research practices and towards long-term, community-driven collaborations that support Indigenous leadership in climate action.</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08A69506" w:rsidR="006D4A81" w:rsidRDefault="006D4A81" w:rsidP="006D4A81">
            <w:pPr>
              <w:jc w:val="both"/>
              <w:rPr>
                <w:rFonts w:ascii="Arial" w:hAnsi="Arial" w:cs="Arial"/>
                <w:b/>
                <w:sz w:val="22"/>
                <w:szCs w:val="22"/>
              </w:rPr>
            </w:pPr>
            <w:r>
              <w:rPr>
                <w:rFonts w:ascii="Arial" w:hAnsi="Arial" w:cs="Arial"/>
                <w:b/>
                <w:sz w:val="22"/>
                <w:szCs w:val="22"/>
              </w:rPr>
              <w:t>Full Name:</w:t>
            </w:r>
            <w:r w:rsidR="001A34C8">
              <w:rPr>
                <w:rFonts w:ascii="Arial" w:hAnsi="Arial" w:cs="Arial"/>
                <w:b/>
                <w:sz w:val="22"/>
                <w:szCs w:val="22"/>
              </w:rPr>
              <w:t xml:space="preserve"> </w:t>
            </w:r>
            <w:r w:rsidR="001A34C8" w:rsidRPr="005D0579">
              <w:rPr>
                <w:rFonts w:ascii="Arial" w:hAnsi="Arial" w:cs="Arial"/>
                <w:b/>
                <w:sz w:val="22"/>
                <w:szCs w:val="22"/>
              </w:rPr>
              <w:t>Kristi Denby</w:t>
            </w:r>
            <w:r w:rsidR="001A34C8">
              <w:rPr>
                <w:rFonts w:ascii="Arial" w:hAnsi="Arial" w:cs="Arial"/>
                <w:b/>
                <w:sz w:val="22"/>
                <w:szCs w:val="22"/>
              </w:rPr>
              <w:t xml:space="preserve">  </w:t>
            </w:r>
          </w:p>
          <w:p w14:paraId="3E15D3EE" w14:textId="40F91CD4" w:rsidR="006D4A81" w:rsidRDefault="006D4A81" w:rsidP="006D4A81">
            <w:pPr>
              <w:jc w:val="both"/>
              <w:rPr>
                <w:rFonts w:ascii="Arial" w:hAnsi="Arial" w:cs="Arial"/>
                <w:b/>
                <w:sz w:val="22"/>
                <w:szCs w:val="22"/>
              </w:rPr>
            </w:pPr>
            <w:r>
              <w:rPr>
                <w:rFonts w:ascii="Arial" w:hAnsi="Arial" w:cs="Arial"/>
                <w:b/>
                <w:sz w:val="22"/>
                <w:szCs w:val="22"/>
              </w:rPr>
              <w:t>Organisation:</w:t>
            </w:r>
            <w:r w:rsidR="001A34C8">
              <w:rPr>
                <w:rFonts w:ascii="Arial" w:hAnsi="Arial" w:cs="Arial"/>
                <w:b/>
                <w:sz w:val="22"/>
                <w:szCs w:val="22"/>
              </w:rPr>
              <w:t xml:space="preserve"> BCAFN </w:t>
            </w:r>
          </w:p>
          <w:p w14:paraId="64A9FB6F" w14:textId="782D437D" w:rsidR="001A34C8" w:rsidRDefault="006D4A81" w:rsidP="006D4A81">
            <w:pPr>
              <w:jc w:val="both"/>
              <w:rPr>
                <w:rFonts w:ascii="Arial" w:hAnsi="Arial" w:cs="Arial"/>
                <w:b/>
                <w:sz w:val="22"/>
                <w:szCs w:val="22"/>
              </w:rPr>
            </w:pPr>
            <w:r>
              <w:rPr>
                <w:rFonts w:ascii="Arial" w:hAnsi="Arial" w:cs="Arial"/>
                <w:b/>
                <w:sz w:val="22"/>
                <w:szCs w:val="22"/>
              </w:rPr>
              <w:t>Bio</w:t>
            </w:r>
            <w:r w:rsidR="006777D7">
              <w:rPr>
                <w:rFonts w:ascii="Arial" w:hAnsi="Arial" w:cs="Arial"/>
                <w:b/>
                <w:sz w:val="22"/>
                <w:szCs w:val="22"/>
              </w:rPr>
              <w:t>:</w:t>
            </w:r>
          </w:p>
          <w:p w14:paraId="7848D50D" w14:textId="48E475E4" w:rsidR="007E5EE0" w:rsidRDefault="001A34C8" w:rsidP="007E5EE0">
            <w:pPr>
              <w:jc w:val="both"/>
            </w:pPr>
            <w:r>
              <w:t xml:space="preserve">Kristi Denby is a sustainability professional specializing in climate justice, Indigenous-led policy, and environmental governance. </w:t>
            </w:r>
            <w:r w:rsidR="007E5EE0">
              <w:t>With over a decade of experience in Canada, she has worked</w:t>
            </w:r>
          </w:p>
          <w:p w14:paraId="1D224F6F" w14:textId="378C5403" w:rsidR="005D0579" w:rsidRDefault="007E5EE0" w:rsidP="005D0579">
            <w:pPr>
              <w:jc w:val="both"/>
            </w:pPr>
            <w:r>
              <w:t>on environmental assessments, climate, land and water policy, and works directly with the</w:t>
            </w:r>
            <w:r w:rsidR="005D0579">
              <w:t xml:space="preserve"> FNLC</w:t>
            </w:r>
          </w:p>
          <w:p w14:paraId="09FC2989" w14:textId="43770AC1" w:rsidR="001A34C8" w:rsidRDefault="007E5EE0" w:rsidP="005D0579">
            <w:pPr>
              <w:jc w:val="both"/>
              <w:rPr>
                <w:rFonts w:ascii="Arial" w:hAnsi="Arial" w:cs="Arial"/>
                <w:b/>
                <w:sz w:val="22"/>
                <w:szCs w:val="22"/>
              </w:rPr>
            </w:pPr>
            <w:r>
              <w:t>,integrating First Nations knowledge and rights into climate action</w:t>
            </w:r>
            <w:r w:rsidR="005D0579">
              <w:t xml:space="preserve">. </w:t>
            </w:r>
          </w:p>
          <w:p w14:paraId="7EBB7094" w14:textId="77777777" w:rsidR="001A34C8" w:rsidRDefault="001A34C8" w:rsidP="006D4A81">
            <w:pPr>
              <w:jc w:val="both"/>
              <w:rPr>
                <w:rFonts w:ascii="Arial" w:hAnsi="Arial" w:cs="Arial"/>
                <w:b/>
                <w:sz w:val="22"/>
                <w:szCs w:val="22"/>
              </w:rPr>
            </w:pPr>
          </w:p>
          <w:p w14:paraId="79288FE8" w14:textId="7B830293" w:rsidR="006D4A81" w:rsidRDefault="006D4A81" w:rsidP="006D4A81">
            <w:pPr>
              <w:jc w:val="both"/>
              <w:rPr>
                <w:rFonts w:ascii="Arial" w:hAnsi="Arial" w:cs="Arial"/>
                <w:b/>
                <w:sz w:val="22"/>
                <w:szCs w:val="22"/>
              </w:rPr>
            </w:pPr>
            <w:r>
              <w:rPr>
                <w:rFonts w:ascii="Arial" w:hAnsi="Arial" w:cs="Arial"/>
                <w:b/>
                <w:sz w:val="22"/>
                <w:szCs w:val="22"/>
              </w:rPr>
              <w:t>Presentation 2</w:t>
            </w:r>
            <w:r w:rsidR="00AC6476">
              <w:rPr>
                <w:rFonts w:ascii="Arial" w:hAnsi="Arial" w:cs="Arial"/>
                <w:b/>
                <w:sz w:val="22"/>
                <w:szCs w:val="22"/>
              </w:rPr>
              <w:t xml:space="preserve">: </w:t>
            </w:r>
            <w:proofErr w:type="spellStart"/>
            <w:r w:rsidR="00AC6476">
              <w:rPr>
                <w:rFonts w:ascii="Arial" w:hAnsi="Arial" w:cs="Arial"/>
                <w:b/>
                <w:sz w:val="22"/>
                <w:szCs w:val="22"/>
              </w:rPr>
              <w:t>Centering</w:t>
            </w:r>
            <w:proofErr w:type="spellEnd"/>
            <w:r w:rsidR="00AC6476">
              <w:rPr>
                <w:rFonts w:ascii="Arial" w:hAnsi="Arial" w:cs="Arial"/>
                <w:b/>
                <w:sz w:val="22"/>
                <w:szCs w:val="22"/>
              </w:rPr>
              <w:t xml:space="preserve"> Relationships in Climate Action</w:t>
            </w:r>
          </w:p>
          <w:p w14:paraId="2A139B98" w14:textId="77777777" w:rsidR="001A34C8" w:rsidRDefault="001A34C8" w:rsidP="006D4A81">
            <w:pPr>
              <w:jc w:val="both"/>
              <w:rPr>
                <w:rFonts w:ascii="Arial" w:hAnsi="Arial" w:cs="Arial"/>
                <w:b/>
                <w:sz w:val="22"/>
                <w:szCs w:val="22"/>
              </w:rPr>
            </w:pPr>
          </w:p>
          <w:p w14:paraId="51997730" w14:textId="59C56E7C"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077E488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27A92D69" w14:textId="203FD3F0" w:rsidR="00AC6476" w:rsidRDefault="00AC6476" w:rsidP="006D4A81">
            <w:pPr>
              <w:jc w:val="both"/>
              <w:rPr>
                <w:rFonts w:ascii="Arial" w:hAnsi="Arial" w:cs="Arial"/>
                <w:b/>
                <w:bCs/>
                <w:sz w:val="22"/>
                <w:szCs w:val="22"/>
                <w:lang w:val="en-CA"/>
              </w:rPr>
            </w:pPr>
            <w:r>
              <w:t>Kristi’s work with the First Nations Leadership Council (FNLC) directly supports the implementation of the BC First Nations Climate Strategy and Action Plan, making her well-positioned to discuss the Relationship Protocol and its role in advancing First Nations-led climate action and leadership.</w:t>
            </w:r>
          </w:p>
          <w:p w14:paraId="7D18FAE7" w14:textId="77777777" w:rsidR="00AC6476" w:rsidRPr="00E9389C" w:rsidRDefault="00AC6476" w:rsidP="006D4A81">
            <w:pPr>
              <w:jc w:val="both"/>
              <w:rPr>
                <w:rFonts w:ascii="Arial" w:hAnsi="Arial" w:cs="Arial"/>
                <w:b/>
                <w:bCs/>
                <w:sz w:val="22"/>
                <w:szCs w:val="22"/>
                <w:lang w:val="en-CA"/>
              </w:rPr>
            </w:pPr>
          </w:p>
          <w:p w14:paraId="12B11F9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2CE72719" w14:textId="729E0FD1" w:rsidR="00AC6476" w:rsidRDefault="00AC6476" w:rsidP="006D4A81">
            <w:pPr>
              <w:jc w:val="both"/>
              <w:rPr>
                <w:rFonts w:ascii="Arial" w:hAnsi="Arial" w:cs="Arial"/>
                <w:b/>
                <w:bCs/>
                <w:sz w:val="22"/>
                <w:szCs w:val="22"/>
                <w:lang w:val="en-CA"/>
              </w:rPr>
            </w:pPr>
            <w:r>
              <w:t xml:space="preserve">She will provide insight into how relationship-cantered agreements, like the Relationship Protocol help to set precedence for ethical, reciprocal research collaborations that respect Indigenous governance, science and knowledge systems. </w:t>
            </w:r>
          </w:p>
          <w:p w14:paraId="3A7EF857" w14:textId="77777777" w:rsidR="00AC6476" w:rsidRPr="00E9389C" w:rsidRDefault="00AC6476" w:rsidP="006D4A81">
            <w:pPr>
              <w:jc w:val="both"/>
              <w:rPr>
                <w:rFonts w:ascii="Arial" w:hAnsi="Arial" w:cs="Arial"/>
                <w:b/>
                <w:bCs/>
                <w:sz w:val="22"/>
                <w:szCs w:val="22"/>
                <w:lang w:val="en-CA"/>
              </w:rPr>
            </w:pPr>
          </w:p>
          <w:p w14:paraId="30158E5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124E5408" w14:textId="4E8BCBCC" w:rsidR="00AC6476" w:rsidRPr="00AC6476" w:rsidRDefault="00AC6476" w:rsidP="006D4A81">
            <w:pPr>
              <w:jc w:val="both"/>
            </w:pPr>
            <w:r>
              <w:t>Through real-world examples from her work, Kristi will illustrate how these approaches are not only necessary for effective climate action but also for advancing reconciliation in environmental governance.</w:t>
            </w:r>
          </w:p>
          <w:p w14:paraId="7B7F12EC" w14:textId="77777777" w:rsidR="00AC6476" w:rsidRPr="00E9389C" w:rsidRDefault="00AC6476" w:rsidP="006D4A81">
            <w:pPr>
              <w:jc w:val="both"/>
              <w:rPr>
                <w:rFonts w:ascii="Arial" w:hAnsi="Arial" w:cs="Arial"/>
                <w:b/>
                <w:bCs/>
                <w:sz w:val="22"/>
                <w:szCs w:val="22"/>
                <w:lang w:val="en-CA"/>
              </w:rPr>
            </w:pPr>
          </w:p>
          <w:p w14:paraId="4602791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18DA51D1" w14:textId="419B15F3" w:rsidR="00AC6476" w:rsidRDefault="00AC6476" w:rsidP="00AC6476">
            <w:pPr>
              <w:jc w:val="both"/>
              <w:rPr>
                <w:rFonts w:ascii="Arial" w:hAnsi="Arial" w:cs="Arial"/>
                <w:b/>
                <w:bCs/>
                <w:sz w:val="22"/>
                <w:szCs w:val="22"/>
                <w:lang w:val="en-CA"/>
              </w:rPr>
            </w:pPr>
            <w:r>
              <w:t>She will discuss the broader implications of the Relationship Protocol,</w:t>
            </w:r>
            <w:r w:rsidR="005347E0">
              <w:t xml:space="preserve"> and finding will</w:t>
            </w:r>
            <w:r>
              <w:t xml:space="preserve"> includ</w:t>
            </w:r>
            <w:r w:rsidR="005347E0">
              <w:t>e</w:t>
            </w:r>
            <w:r>
              <w:t xml:space="preserve"> how </w:t>
            </w:r>
            <w:r w:rsidR="005347E0">
              <w:t>our work</w:t>
            </w:r>
            <w:r>
              <w:t xml:space="preserve"> can serve as a model for breaking down silos and strengthening partnerships and relationships between Indigenous organizations and institutions, securing flexible and appropriate funding, and fostering long-term, trust-based collaborations.</w:t>
            </w:r>
          </w:p>
          <w:p w14:paraId="6ECF115F" w14:textId="77777777" w:rsidR="00AC6476" w:rsidRDefault="00AC6476" w:rsidP="006D4A81">
            <w:pPr>
              <w:jc w:val="both"/>
              <w:rPr>
                <w:rFonts w:ascii="Arial" w:hAnsi="Arial" w:cs="Arial"/>
                <w:b/>
                <w:bCs/>
                <w:sz w:val="22"/>
                <w:szCs w:val="22"/>
                <w:lang w:val="en-CA"/>
              </w:rPr>
            </w:pP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2CFB657A" w:rsidR="006D4A81" w:rsidRDefault="006D4A81" w:rsidP="006D4A81">
            <w:pPr>
              <w:jc w:val="both"/>
              <w:rPr>
                <w:rFonts w:ascii="Arial" w:hAnsi="Arial" w:cs="Arial"/>
                <w:b/>
                <w:sz w:val="22"/>
                <w:szCs w:val="22"/>
              </w:rPr>
            </w:pPr>
            <w:r>
              <w:rPr>
                <w:rFonts w:ascii="Arial" w:hAnsi="Arial" w:cs="Arial"/>
                <w:b/>
                <w:sz w:val="22"/>
                <w:szCs w:val="22"/>
              </w:rPr>
              <w:t>Full Name:</w:t>
            </w:r>
            <w:r w:rsidR="001A34C8">
              <w:rPr>
                <w:rFonts w:ascii="Arial" w:hAnsi="Arial" w:cs="Arial"/>
                <w:b/>
                <w:sz w:val="22"/>
                <w:szCs w:val="22"/>
              </w:rPr>
              <w:t xml:space="preserve"> </w:t>
            </w:r>
            <w:r w:rsidR="001A34C8" w:rsidRPr="005D0579">
              <w:rPr>
                <w:rFonts w:ascii="Arial" w:hAnsi="Arial" w:cs="Arial"/>
                <w:b/>
                <w:sz w:val="22"/>
                <w:szCs w:val="22"/>
              </w:rPr>
              <w:t>Cameron Spooner</w:t>
            </w:r>
            <w:r w:rsidR="001A34C8">
              <w:rPr>
                <w:rFonts w:ascii="Arial" w:hAnsi="Arial" w:cs="Arial"/>
                <w:b/>
                <w:sz w:val="22"/>
                <w:szCs w:val="22"/>
              </w:rPr>
              <w:t xml:space="preserve">  </w:t>
            </w:r>
          </w:p>
          <w:p w14:paraId="47A25798" w14:textId="56CF500D" w:rsidR="006D4A81" w:rsidRDefault="006D4A81" w:rsidP="006D4A81">
            <w:pPr>
              <w:jc w:val="both"/>
              <w:rPr>
                <w:rFonts w:ascii="Arial" w:hAnsi="Arial" w:cs="Arial"/>
                <w:b/>
                <w:sz w:val="22"/>
                <w:szCs w:val="22"/>
              </w:rPr>
            </w:pPr>
            <w:r>
              <w:rPr>
                <w:rFonts w:ascii="Arial" w:hAnsi="Arial" w:cs="Arial"/>
                <w:b/>
                <w:sz w:val="22"/>
                <w:szCs w:val="22"/>
              </w:rPr>
              <w:t>Organisation:</w:t>
            </w:r>
            <w:r w:rsidR="001A34C8">
              <w:rPr>
                <w:rFonts w:ascii="Arial" w:hAnsi="Arial" w:cs="Arial"/>
                <w:b/>
                <w:sz w:val="22"/>
                <w:szCs w:val="22"/>
              </w:rPr>
              <w:t xml:space="preserve"> UBCIC </w:t>
            </w:r>
          </w:p>
          <w:p w14:paraId="3A074FB1" w14:textId="5E04A283" w:rsidR="006D4A81" w:rsidRDefault="006D4A81" w:rsidP="006D4A81">
            <w:pPr>
              <w:jc w:val="both"/>
              <w:rPr>
                <w:rFonts w:ascii="Arial" w:hAnsi="Arial" w:cs="Arial"/>
                <w:b/>
                <w:sz w:val="22"/>
                <w:szCs w:val="22"/>
              </w:rPr>
            </w:pPr>
            <w:r>
              <w:rPr>
                <w:rFonts w:ascii="Arial" w:hAnsi="Arial" w:cs="Arial"/>
                <w:b/>
                <w:sz w:val="22"/>
                <w:szCs w:val="22"/>
              </w:rPr>
              <w:t>Bio</w:t>
            </w:r>
            <w:r w:rsidR="006777D7">
              <w:rPr>
                <w:rFonts w:ascii="Arial" w:hAnsi="Arial" w:cs="Arial"/>
                <w:b/>
                <w:sz w:val="22"/>
                <w:szCs w:val="22"/>
              </w:rPr>
              <w:t>:</w:t>
            </w:r>
          </w:p>
          <w:p w14:paraId="02DF9436" w14:textId="7BD3BBD1" w:rsidR="006D0EF8" w:rsidRDefault="006D0EF8" w:rsidP="006D4A81">
            <w:pPr>
              <w:jc w:val="both"/>
              <w:rPr>
                <w:rFonts w:ascii="Arial" w:hAnsi="Arial" w:cs="Arial"/>
                <w:b/>
                <w:sz w:val="22"/>
                <w:szCs w:val="22"/>
              </w:rPr>
            </w:pPr>
            <w:r>
              <w:t>Cameron Spooner (</w:t>
            </w:r>
            <w:proofErr w:type="spellStart"/>
            <w:r>
              <w:t>Hulbux</w:t>
            </w:r>
            <w:proofErr w:type="spellEnd"/>
            <w:r>
              <w:t xml:space="preserve"> </w:t>
            </w:r>
            <w:proofErr w:type="spellStart"/>
            <w:r>
              <w:t>Hodwit</w:t>
            </w:r>
            <w:proofErr w:type="spellEnd"/>
            <w:r>
              <w:t xml:space="preserve"> Ax - Gitxsan, </w:t>
            </w:r>
            <w:proofErr w:type="spellStart"/>
            <w:r>
              <w:t>wilps</w:t>
            </w:r>
            <w:proofErr w:type="spellEnd"/>
            <w:r>
              <w:t xml:space="preserve"> </w:t>
            </w:r>
            <w:proofErr w:type="spellStart"/>
            <w:r>
              <w:t>Niisto</w:t>
            </w:r>
            <w:proofErr w:type="spellEnd"/>
            <w:r>
              <w:t xml:space="preserve"> of the </w:t>
            </w:r>
            <w:proofErr w:type="spellStart"/>
            <w:r>
              <w:t>Laxseel</w:t>
            </w:r>
            <w:proofErr w:type="spellEnd"/>
            <w:r>
              <w:t xml:space="preserve"> Clan) is a climate change policy analyst for the Union of BC Indian Chiefs. With expertise in hydrology and climate science, he advocates for First Nations' title, rights, and sustainability planning while empowering community-led climate action across BC.</w:t>
            </w:r>
            <w:r w:rsidR="00E9305F">
              <w:t xml:space="preserve"> </w:t>
            </w:r>
          </w:p>
          <w:p w14:paraId="47C2C40B" w14:textId="77777777" w:rsidR="006D0EF8" w:rsidRDefault="006D0EF8" w:rsidP="006D4A81">
            <w:pPr>
              <w:jc w:val="both"/>
              <w:rPr>
                <w:rFonts w:ascii="Arial" w:hAnsi="Arial" w:cs="Arial"/>
                <w:b/>
                <w:sz w:val="22"/>
                <w:szCs w:val="22"/>
              </w:rPr>
            </w:pPr>
          </w:p>
          <w:p w14:paraId="4588FB3D" w14:textId="72F5D4BE" w:rsidR="006D4A81" w:rsidRPr="00E9389C" w:rsidRDefault="006D4A81" w:rsidP="006D4A81">
            <w:pPr>
              <w:jc w:val="both"/>
              <w:rPr>
                <w:rFonts w:ascii="Arial" w:hAnsi="Arial" w:cs="Arial"/>
                <w:b/>
                <w:sz w:val="22"/>
                <w:szCs w:val="22"/>
              </w:rPr>
            </w:pPr>
            <w:r>
              <w:rPr>
                <w:rFonts w:ascii="Arial" w:hAnsi="Arial" w:cs="Arial"/>
                <w:b/>
                <w:sz w:val="22"/>
                <w:szCs w:val="22"/>
              </w:rPr>
              <w:t>Title of Presentation 3</w:t>
            </w:r>
            <w:r w:rsidR="00AC6476">
              <w:rPr>
                <w:rFonts w:ascii="Arial" w:hAnsi="Arial" w:cs="Arial"/>
                <w:b/>
                <w:sz w:val="22"/>
                <w:szCs w:val="22"/>
              </w:rPr>
              <w:t xml:space="preserve">: </w:t>
            </w:r>
            <w:proofErr w:type="spellStart"/>
            <w:r w:rsidR="00AC6476">
              <w:rPr>
                <w:rFonts w:ascii="Arial" w:hAnsi="Arial" w:cs="Arial"/>
                <w:b/>
                <w:sz w:val="22"/>
                <w:szCs w:val="22"/>
              </w:rPr>
              <w:t>Centering</w:t>
            </w:r>
            <w:proofErr w:type="spellEnd"/>
            <w:r w:rsidR="00AC6476">
              <w:rPr>
                <w:rFonts w:ascii="Arial" w:hAnsi="Arial" w:cs="Arial"/>
                <w:b/>
                <w:sz w:val="22"/>
                <w:szCs w:val="22"/>
              </w:rPr>
              <w:t xml:space="preserve"> Relationships in Climate Action</w:t>
            </w:r>
          </w:p>
          <w:p w14:paraId="6D6539DA" w14:textId="77777777" w:rsidR="00E9305F" w:rsidRDefault="00E9305F" w:rsidP="006D4A81">
            <w:pPr>
              <w:jc w:val="both"/>
              <w:rPr>
                <w:rFonts w:ascii="Arial" w:hAnsi="Arial" w:cs="Arial"/>
                <w:b/>
                <w:sz w:val="22"/>
                <w:szCs w:val="22"/>
              </w:rPr>
            </w:pPr>
          </w:p>
          <w:p w14:paraId="2362CA9F" w14:textId="649CC0CB"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0040C6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411D935D" w14:textId="26AB1B92" w:rsidR="00D52E6A" w:rsidRDefault="00D52E6A" w:rsidP="006D4A81">
            <w:pPr>
              <w:jc w:val="both"/>
            </w:pPr>
            <w:r>
              <w:t>Cameron’s expertise in hydrology and his role as a policy analyst for the Union of BC Indian Chiefs enable him to provide valuable insights into the intersection of climate change policy and Indigenous governance.</w:t>
            </w:r>
          </w:p>
          <w:p w14:paraId="71399F38" w14:textId="77777777" w:rsidR="00D52E6A" w:rsidRPr="00E9389C" w:rsidRDefault="00D52E6A" w:rsidP="006D4A81">
            <w:pPr>
              <w:jc w:val="both"/>
              <w:rPr>
                <w:rFonts w:ascii="Arial" w:hAnsi="Arial" w:cs="Arial"/>
                <w:b/>
                <w:bCs/>
                <w:sz w:val="22"/>
                <w:szCs w:val="22"/>
                <w:lang w:val="en-CA"/>
              </w:rPr>
            </w:pPr>
          </w:p>
          <w:p w14:paraId="565BBE2D"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5694F9C4" w14:textId="77777777" w:rsidR="00AC6476" w:rsidRDefault="00AC6476" w:rsidP="00AC6476">
            <w:pPr>
              <w:jc w:val="both"/>
              <w:rPr>
                <w:rFonts w:ascii="Arial" w:hAnsi="Arial" w:cs="Arial"/>
                <w:sz w:val="22"/>
                <w:szCs w:val="22"/>
              </w:rPr>
            </w:pPr>
            <w:r>
              <w:t xml:space="preserve">His work with the First Nations Leadership Council offers him a deep understanding of the </w:t>
            </w:r>
            <w:r w:rsidRPr="0007032B">
              <w:rPr>
                <w:rStyle w:val="Strong"/>
                <w:b w:val="0"/>
                <w:bCs w:val="0"/>
              </w:rPr>
              <w:t>Relationship Protocol</w:t>
            </w:r>
            <w:r>
              <w:rPr>
                <w:rStyle w:val="Strong"/>
                <w:b w:val="0"/>
                <w:bCs w:val="0"/>
              </w:rPr>
              <w:t>,</w:t>
            </w:r>
            <w:r w:rsidRPr="0007032B">
              <w:rPr>
                <w:b/>
                <w:bCs/>
              </w:rPr>
              <w:t xml:space="preserve"> </w:t>
            </w:r>
            <w:r>
              <w:t xml:space="preserve">and its potential to empower First Nations-led climate action. Cameron will discuss how this protocol builds on First Nations’ title and rights to create ethical, collaborative partnerships that prioritize Indigenous knowledge and sustainability goals. </w:t>
            </w:r>
          </w:p>
          <w:p w14:paraId="214D6F42" w14:textId="77777777" w:rsidR="00AC6476" w:rsidRPr="00E9389C" w:rsidRDefault="00AC6476" w:rsidP="006D4A81">
            <w:pPr>
              <w:jc w:val="both"/>
              <w:rPr>
                <w:rFonts w:ascii="Arial" w:hAnsi="Arial" w:cs="Arial"/>
                <w:b/>
                <w:bCs/>
                <w:sz w:val="22"/>
                <w:szCs w:val="22"/>
                <w:lang w:val="en-CA"/>
              </w:rPr>
            </w:pPr>
          </w:p>
          <w:p w14:paraId="189BB57E"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46C4FC02" w14:textId="21B68CEA" w:rsidR="00AC6476" w:rsidRPr="00D81A18" w:rsidRDefault="00AC6476" w:rsidP="00AC6476">
            <w:pPr>
              <w:jc w:val="both"/>
              <w:rPr>
                <w:lang w:val="en-CA"/>
              </w:rPr>
            </w:pPr>
            <w:r>
              <w:rPr>
                <w:lang w:val="en-CA"/>
              </w:rPr>
              <w:t>Spooner</w:t>
            </w:r>
            <w:r w:rsidRPr="00D81A18">
              <w:rPr>
                <w:lang w:val="en-CA"/>
              </w:rPr>
              <w:t xml:space="preserve"> will use a decolonizing methodology, and a two-eyed seeing approach rooted in Gitxsan ways of knowing and being. </w:t>
            </w:r>
          </w:p>
          <w:p w14:paraId="780C81FD" w14:textId="77777777" w:rsidR="00AC6476" w:rsidRPr="00E9389C" w:rsidRDefault="00AC6476" w:rsidP="006D4A81">
            <w:pPr>
              <w:jc w:val="both"/>
              <w:rPr>
                <w:rFonts w:ascii="Arial" w:hAnsi="Arial" w:cs="Arial"/>
                <w:b/>
                <w:bCs/>
                <w:sz w:val="22"/>
                <w:szCs w:val="22"/>
                <w:lang w:val="en-CA"/>
              </w:rPr>
            </w:pPr>
          </w:p>
          <w:p w14:paraId="288E60E4"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41CA1FFB" w14:textId="09C1FC7C" w:rsidR="006D4A81" w:rsidRPr="00AC6476" w:rsidRDefault="00AC6476" w:rsidP="006D4A81">
            <w:pPr>
              <w:jc w:val="both"/>
              <w:rPr>
                <w:rFonts w:ascii="Arial" w:hAnsi="Arial" w:cs="Arial"/>
                <w:sz w:val="22"/>
                <w:szCs w:val="22"/>
              </w:rPr>
            </w:pPr>
            <w:r>
              <w:t>Drawing from his hydrology background, he can highlight the importance of place-based climate solutions that align with community needs and ecological stewardship. Cameron’s contributions will emphasize the significance of empowering First Nations communities to take leadership roles in shaping policies, fostering partnerships, and advancing meaningful climate adaptation strategies.</w:t>
            </w:r>
          </w:p>
          <w:p w14:paraId="7D0D9985" w14:textId="77777777" w:rsidR="00B94D66" w:rsidRDefault="00B94D66" w:rsidP="006D4A81">
            <w:pPr>
              <w:jc w:val="both"/>
              <w:rPr>
                <w:rFonts w:ascii="Arial" w:hAnsi="Arial" w:cs="Arial"/>
                <w:b/>
                <w:bCs/>
                <w:sz w:val="22"/>
                <w:szCs w:val="22"/>
                <w:lang w:val="en-CA"/>
              </w:rPr>
            </w:pPr>
          </w:p>
          <w:p w14:paraId="611ED515" w14:textId="77777777" w:rsidR="004828A0" w:rsidRPr="00BE0B4D" w:rsidRDefault="004828A0" w:rsidP="00365912">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62F"/>
    <w:multiLevelType w:val="multilevel"/>
    <w:tmpl w:val="349A3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FA32FD"/>
    <w:multiLevelType w:val="multilevel"/>
    <w:tmpl w:val="C00E5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5"/>
  </w:num>
  <w:num w:numId="3" w16cid:durableId="1208686634">
    <w:abstractNumId w:val="3"/>
  </w:num>
  <w:num w:numId="4" w16cid:durableId="1179194463">
    <w:abstractNumId w:val="2"/>
  </w:num>
  <w:num w:numId="5" w16cid:durableId="334695600">
    <w:abstractNumId w:val="0"/>
  </w:num>
  <w:num w:numId="6" w16cid:durableId="201151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7032B"/>
    <w:rsid w:val="000B3E72"/>
    <w:rsid w:val="000B5BF2"/>
    <w:rsid w:val="000C2875"/>
    <w:rsid w:val="00105E39"/>
    <w:rsid w:val="00155315"/>
    <w:rsid w:val="001A197E"/>
    <w:rsid w:val="001A34C8"/>
    <w:rsid w:val="00247C60"/>
    <w:rsid w:val="00256963"/>
    <w:rsid w:val="002737B4"/>
    <w:rsid w:val="002A4BAD"/>
    <w:rsid w:val="002E3AA3"/>
    <w:rsid w:val="00317356"/>
    <w:rsid w:val="003308A5"/>
    <w:rsid w:val="00341D66"/>
    <w:rsid w:val="0034503D"/>
    <w:rsid w:val="00354C31"/>
    <w:rsid w:val="00365912"/>
    <w:rsid w:val="00386D01"/>
    <w:rsid w:val="004049E7"/>
    <w:rsid w:val="00427DD9"/>
    <w:rsid w:val="00462B90"/>
    <w:rsid w:val="004828A0"/>
    <w:rsid w:val="004B69C7"/>
    <w:rsid w:val="004E2AD4"/>
    <w:rsid w:val="004F4CE8"/>
    <w:rsid w:val="004F5C81"/>
    <w:rsid w:val="0053222C"/>
    <w:rsid w:val="005347E0"/>
    <w:rsid w:val="005469BD"/>
    <w:rsid w:val="00550B17"/>
    <w:rsid w:val="00560397"/>
    <w:rsid w:val="005847C8"/>
    <w:rsid w:val="005854B8"/>
    <w:rsid w:val="005D0579"/>
    <w:rsid w:val="006335A9"/>
    <w:rsid w:val="0065012F"/>
    <w:rsid w:val="006567EF"/>
    <w:rsid w:val="00670B0C"/>
    <w:rsid w:val="006777D7"/>
    <w:rsid w:val="0068043B"/>
    <w:rsid w:val="00681CA7"/>
    <w:rsid w:val="006D0EF8"/>
    <w:rsid w:val="006D4A81"/>
    <w:rsid w:val="007064EF"/>
    <w:rsid w:val="007575CD"/>
    <w:rsid w:val="007B0850"/>
    <w:rsid w:val="007C5213"/>
    <w:rsid w:val="007E5EE0"/>
    <w:rsid w:val="008235E8"/>
    <w:rsid w:val="008773DF"/>
    <w:rsid w:val="008B01BA"/>
    <w:rsid w:val="008B50A0"/>
    <w:rsid w:val="008C0C35"/>
    <w:rsid w:val="008C22AD"/>
    <w:rsid w:val="008C2633"/>
    <w:rsid w:val="008E3D8D"/>
    <w:rsid w:val="008F2F93"/>
    <w:rsid w:val="009010B0"/>
    <w:rsid w:val="00906B39"/>
    <w:rsid w:val="0093296A"/>
    <w:rsid w:val="00963443"/>
    <w:rsid w:val="009C374A"/>
    <w:rsid w:val="009C67F4"/>
    <w:rsid w:val="009F4EA0"/>
    <w:rsid w:val="00A8472E"/>
    <w:rsid w:val="00AB6BC3"/>
    <w:rsid w:val="00AC6476"/>
    <w:rsid w:val="00B026E8"/>
    <w:rsid w:val="00B17E1E"/>
    <w:rsid w:val="00B205C8"/>
    <w:rsid w:val="00B76030"/>
    <w:rsid w:val="00B94D66"/>
    <w:rsid w:val="00BA0872"/>
    <w:rsid w:val="00BA26BB"/>
    <w:rsid w:val="00BA34B9"/>
    <w:rsid w:val="00BB1C7F"/>
    <w:rsid w:val="00BC6810"/>
    <w:rsid w:val="00BE0B4D"/>
    <w:rsid w:val="00BE5A89"/>
    <w:rsid w:val="00C26081"/>
    <w:rsid w:val="00C4126D"/>
    <w:rsid w:val="00C76C99"/>
    <w:rsid w:val="00C80499"/>
    <w:rsid w:val="00C8423A"/>
    <w:rsid w:val="00CE53FE"/>
    <w:rsid w:val="00D52E6A"/>
    <w:rsid w:val="00D716AD"/>
    <w:rsid w:val="00D81A18"/>
    <w:rsid w:val="00DB7929"/>
    <w:rsid w:val="00DD1BB3"/>
    <w:rsid w:val="00E428E5"/>
    <w:rsid w:val="00E612FF"/>
    <w:rsid w:val="00E9305F"/>
    <w:rsid w:val="00E9389C"/>
    <w:rsid w:val="00EB1B31"/>
    <w:rsid w:val="00EE348A"/>
    <w:rsid w:val="00F818D6"/>
    <w:rsid w:val="00FC644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3">
    <w:name w:val="heading 3"/>
    <w:basedOn w:val="Normal"/>
    <w:link w:val="Heading3Char"/>
    <w:uiPriority w:val="9"/>
    <w:qFormat/>
    <w:rsid w:val="007064E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1A34C8"/>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1A34C8"/>
    <w:rPr>
      <w:b/>
      <w:bCs/>
    </w:rPr>
  </w:style>
  <w:style w:type="character" w:customStyle="1" w:styleId="Heading3Char">
    <w:name w:val="Heading 3 Char"/>
    <w:basedOn w:val="DefaultParagraphFont"/>
    <w:link w:val="Heading3"/>
    <w:uiPriority w:val="9"/>
    <w:rsid w:val="007064EF"/>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706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88830209">
      <w:bodyDiv w:val="1"/>
      <w:marLeft w:val="0"/>
      <w:marRight w:val="0"/>
      <w:marTop w:val="0"/>
      <w:marBottom w:val="0"/>
      <w:divBdr>
        <w:top w:val="none" w:sz="0" w:space="0" w:color="auto"/>
        <w:left w:val="none" w:sz="0" w:space="0" w:color="auto"/>
        <w:bottom w:val="none" w:sz="0" w:space="0" w:color="auto"/>
        <w:right w:val="none" w:sz="0" w:space="0" w:color="auto"/>
      </w:divBdr>
    </w:div>
    <w:div w:id="1052466650">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944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9c8a2b7b-0bee-4c48-b0a6-23db8982d3bc"/>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cab52c9b-ab33-4221-8af9-54f8f2b86a80"/>
    <ds:schemaRef ds:uri="6911e96c-4cc4-42d5-8e43-f93924cf6a05"/>
    <ds:schemaRef ds:uri="http://purl.org/dc/dcmitype/"/>
  </ds:schemaRefs>
</ds:datastoreItem>
</file>

<file path=customXml/itemProps2.xml><?xml version="1.0" encoding="utf-8"?>
<ds:datastoreItem xmlns:ds="http://schemas.openxmlformats.org/officeDocument/2006/customXml" ds:itemID="{0769B5AD-E65D-4638-B4E7-AA8DBE70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1992</Words>
  <Characters>11355</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2025-03-08T04:34:00Z</dcterms:created>
  <dcterms:modified xsi:type="dcterms:W3CDTF">2025-08-14T03:25:00Z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