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D0682A4" w14:textId="48331906" w:rsidR="00741EB6" w:rsidRPr="00741EB6" w:rsidRDefault="00741EB6" w:rsidP="0065012F">
            <w:pPr>
              <w:tabs>
                <w:tab w:val="left" w:pos="3386"/>
              </w:tabs>
              <w:jc w:val="both"/>
              <w:rPr>
                <w:rFonts w:ascii="Arial" w:hAnsi="Arial" w:cs="Arial"/>
                <w:bCs/>
                <w:i/>
                <w:iCs/>
                <w:sz w:val="22"/>
                <w:szCs w:val="22"/>
              </w:rPr>
            </w:pPr>
            <w:r w:rsidRPr="00741EB6">
              <w:rPr>
                <w:rFonts w:ascii="Arial" w:hAnsi="Arial" w:cs="Arial"/>
                <w:bCs/>
                <w:i/>
                <w:iCs/>
                <w:sz w:val="22"/>
                <w:szCs w:val="22"/>
              </w:rPr>
              <w:t>Paper</w:t>
            </w:r>
          </w:p>
          <w:p w14:paraId="648932D0" w14:textId="28F368C1" w:rsidR="00C8423A" w:rsidRDefault="001F6DA2" w:rsidP="0065012F">
            <w:pPr>
              <w:tabs>
                <w:tab w:val="left" w:pos="3386"/>
              </w:tabs>
              <w:jc w:val="both"/>
              <w:rPr>
                <w:rFonts w:ascii="Arial" w:hAnsi="Arial" w:cs="Arial"/>
                <w:b/>
                <w:sz w:val="22"/>
                <w:szCs w:val="22"/>
              </w:rPr>
            </w:pPr>
            <w:r w:rsidRPr="001F6DA2">
              <w:rPr>
                <w:rFonts w:ascii="Arial" w:hAnsi="Arial" w:cs="Arial"/>
                <w:b/>
                <w:sz w:val="22"/>
                <w:szCs w:val="22"/>
              </w:rPr>
              <w:t xml:space="preserve">Lived experiences </w:t>
            </w:r>
            <w:r>
              <w:rPr>
                <w:rFonts w:ascii="Arial" w:hAnsi="Arial" w:cs="Arial"/>
                <w:b/>
                <w:sz w:val="22"/>
                <w:szCs w:val="22"/>
              </w:rPr>
              <w:t>of extreme heat and water crises</w:t>
            </w:r>
            <w:r w:rsidRPr="001F6DA2">
              <w:rPr>
                <w:rFonts w:ascii="Arial" w:hAnsi="Arial" w:cs="Arial"/>
                <w:b/>
                <w:sz w:val="22"/>
                <w:szCs w:val="22"/>
              </w:rPr>
              <w:t>: everyday governance, monitoring and maladaptation in the urban areas of Thar desert region in Western Rajasthan</w:t>
            </w:r>
          </w:p>
          <w:p w14:paraId="3F7D1534" w14:textId="08D6C3F9" w:rsidR="001F6DA2" w:rsidRPr="009C75AE" w:rsidRDefault="001F6DA2" w:rsidP="0065012F">
            <w:pPr>
              <w:tabs>
                <w:tab w:val="left" w:pos="3386"/>
              </w:tabs>
              <w:jc w:val="both"/>
              <w:rPr>
                <w:rFonts w:ascii="Arial" w:hAnsi="Arial" w:cs="Arial"/>
                <w:b/>
                <w:bCs/>
                <w:sz w:val="22"/>
                <w:szCs w:val="22"/>
              </w:rPr>
            </w:pPr>
          </w:p>
        </w:tc>
      </w:tr>
      <w:tr w:rsidR="00C8423A" w:rsidRPr="0003525D" w14:paraId="1A1C8C63" w14:textId="77777777" w:rsidTr="00B61608">
        <w:trPr>
          <w:trHeight w:val="2259"/>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77777777" w:rsidR="0065012F" w:rsidRDefault="0065012F" w:rsidP="00706DED">
            <w:pPr>
              <w:jc w:val="both"/>
              <w:rPr>
                <w:rFonts w:ascii="Arial" w:hAnsi="Arial" w:cs="Arial"/>
                <w:b/>
                <w:sz w:val="22"/>
                <w:szCs w:val="22"/>
              </w:rPr>
            </w:pPr>
          </w:p>
          <w:p w14:paraId="7FFC06F5" w14:textId="4A130C7D" w:rsidR="001F6DA2" w:rsidRDefault="001F6DA2" w:rsidP="00706DED">
            <w:pPr>
              <w:jc w:val="both"/>
              <w:rPr>
                <w:rFonts w:ascii="Arial" w:hAnsi="Arial" w:cs="Arial"/>
                <w:b/>
                <w:sz w:val="22"/>
                <w:szCs w:val="22"/>
              </w:rPr>
            </w:pPr>
            <w:r>
              <w:rPr>
                <w:rFonts w:ascii="Arial" w:hAnsi="Arial" w:cs="Arial"/>
                <w:color w:val="000000"/>
                <w:sz w:val="22"/>
                <w:szCs w:val="22"/>
              </w:rPr>
              <w:t xml:space="preserve">More than ever, </w:t>
            </w:r>
            <w:r w:rsidR="00F10F91">
              <w:rPr>
                <w:rFonts w:ascii="Arial" w:hAnsi="Arial" w:cs="Arial"/>
                <w:color w:val="000000"/>
                <w:sz w:val="22"/>
                <w:szCs w:val="22"/>
              </w:rPr>
              <w:t xml:space="preserve">communities </w:t>
            </w:r>
            <w:r>
              <w:rPr>
                <w:rFonts w:ascii="Arial" w:hAnsi="Arial" w:cs="Arial"/>
                <w:color w:val="000000"/>
                <w:sz w:val="22"/>
                <w:szCs w:val="22"/>
              </w:rPr>
              <w:t xml:space="preserve">need to build stronger resilience against extreme weather events. </w:t>
            </w:r>
            <w:r w:rsidR="00F10F91">
              <w:rPr>
                <w:rFonts w:ascii="Arial" w:hAnsi="Arial" w:cs="Arial"/>
                <w:color w:val="000000"/>
                <w:sz w:val="22"/>
                <w:szCs w:val="22"/>
              </w:rPr>
              <w:t>The combined</w:t>
            </w:r>
            <w:r>
              <w:rPr>
                <w:rFonts w:ascii="Arial" w:hAnsi="Arial" w:cs="Arial"/>
                <w:color w:val="000000"/>
                <w:sz w:val="22"/>
                <w:szCs w:val="22"/>
              </w:rPr>
              <w:t xml:space="preserve"> vulnerabilities of unequal distribution of resources and income disparity </w:t>
            </w:r>
            <w:r w:rsidR="00F10F91">
              <w:rPr>
                <w:rFonts w:ascii="Arial" w:hAnsi="Arial" w:cs="Arial"/>
                <w:color w:val="000000"/>
                <w:sz w:val="22"/>
                <w:szCs w:val="22"/>
              </w:rPr>
              <w:t>exasperate</w:t>
            </w:r>
            <w:r>
              <w:rPr>
                <w:rFonts w:ascii="Arial" w:hAnsi="Arial" w:cs="Arial"/>
                <w:color w:val="000000"/>
                <w:sz w:val="22"/>
                <w:szCs w:val="22"/>
              </w:rPr>
              <w:t xml:space="preserve"> the challenges associated with climate change and extreme weather events such as heatwaves. In this context, we present a comparative narrative of adaptation scenarios against extreme heat from two urban areas, namely Jodhpur and Jaisalmer from the Thar desert region in Western Rajasthan, India</w:t>
            </w:r>
            <w:r w:rsidR="00F10F91">
              <w:rPr>
                <w:rFonts w:ascii="Arial" w:hAnsi="Arial" w:cs="Arial"/>
                <w:color w:val="000000"/>
                <w:sz w:val="22"/>
                <w:szCs w:val="22"/>
              </w:rPr>
              <w:t>,</w:t>
            </w:r>
            <w:r>
              <w:rPr>
                <w:rFonts w:ascii="Arial" w:hAnsi="Arial" w:cs="Arial"/>
                <w:color w:val="000000"/>
                <w:sz w:val="22"/>
                <w:szCs w:val="22"/>
              </w:rPr>
              <w:t xml:space="preserve"> which is subjected to extreme heat and recurrent heat waves during almost 8 months throughout the year. </w:t>
            </w:r>
          </w:p>
          <w:p w14:paraId="66859E03" w14:textId="77777777" w:rsidR="001F6DA2" w:rsidRDefault="001F6DA2"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17D7D97" w14:textId="77777777" w:rsidR="001F6DA2" w:rsidRDefault="001F6DA2" w:rsidP="00706DED">
            <w:pPr>
              <w:jc w:val="both"/>
              <w:rPr>
                <w:rFonts w:ascii="Arial" w:hAnsi="Arial" w:cs="Arial"/>
                <w:b/>
                <w:sz w:val="22"/>
                <w:szCs w:val="22"/>
              </w:rPr>
            </w:pPr>
          </w:p>
          <w:p w14:paraId="21277C1F" w14:textId="6BD31899" w:rsidR="001F6DA2" w:rsidRPr="001F6DA2" w:rsidRDefault="00F10F91" w:rsidP="00706DED">
            <w:pPr>
              <w:jc w:val="both"/>
              <w:rPr>
                <w:rFonts w:ascii="Arial" w:hAnsi="Arial" w:cs="Arial"/>
                <w:bCs/>
                <w:sz w:val="22"/>
                <w:szCs w:val="22"/>
              </w:rPr>
            </w:pPr>
            <w:r>
              <w:rPr>
                <w:rFonts w:ascii="Arial" w:hAnsi="Arial" w:cs="Arial"/>
                <w:bCs/>
                <w:sz w:val="22"/>
                <w:szCs w:val="22"/>
              </w:rPr>
              <w:t>I</w:t>
            </w:r>
            <w:r w:rsidR="001F6DA2">
              <w:rPr>
                <w:rFonts w:ascii="Arial" w:hAnsi="Arial" w:cs="Arial"/>
                <w:bCs/>
                <w:sz w:val="22"/>
                <w:szCs w:val="22"/>
              </w:rPr>
              <w:t xml:space="preserve"> aim to explore </w:t>
            </w:r>
            <w:r>
              <w:rPr>
                <w:rFonts w:ascii="Arial" w:hAnsi="Arial" w:cs="Arial"/>
                <w:bCs/>
                <w:sz w:val="22"/>
                <w:szCs w:val="22"/>
              </w:rPr>
              <w:t xml:space="preserve">the processes, drivers, and mechanisms associated with extreme heat and water crises in the urban areas of the Thar desert region. I delve into the details of the existing local knowledge and everyday adaptation governance. Lastly, I also provide an analysis on adaptation barriers and maladaptation in the region related to extreme heat and water crises. </w:t>
            </w:r>
            <w:r w:rsidRPr="00F10F91">
              <w:rPr>
                <w:rFonts w:ascii="Arial" w:hAnsi="Arial" w:cs="Arial"/>
                <w:bCs/>
                <w:sz w:val="22"/>
                <w:szCs w:val="22"/>
                <w:lang w:val="en-CA"/>
              </w:rPr>
              <w:t>Both Jodhpur and Jaisalmer are famous tourist destinations with significant local and global tourist footfall every year despite the harsh weather conditions. City economy relies heavily on tourism revenue and most of the social and physical infrastructure development stemmed from the tourism sector requirements. The region witnesses extreme heat with summer time air temperature frequently reaching 48</w:t>
            </w:r>
            <w:r w:rsidRPr="00F10F91">
              <w:rPr>
                <w:rFonts w:ascii="Arial" w:hAnsi="Arial" w:cs="Arial"/>
                <w:bCs/>
                <w:sz w:val="22"/>
                <w:szCs w:val="22"/>
                <w:vertAlign w:val="superscript"/>
                <w:lang w:val="en-CA"/>
              </w:rPr>
              <w:t>O</w:t>
            </w:r>
            <w:r w:rsidRPr="00F10F91">
              <w:rPr>
                <w:rFonts w:ascii="Arial" w:hAnsi="Arial" w:cs="Arial"/>
                <w:bCs/>
                <w:sz w:val="22"/>
                <w:szCs w:val="22"/>
                <w:lang w:val="en-CA"/>
              </w:rPr>
              <w:t xml:space="preserve">C. Scanty rainfall driven water crises are also prominent in the region. In one such context, </w:t>
            </w:r>
            <w:r>
              <w:rPr>
                <w:rFonts w:ascii="Arial" w:hAnsi="Arial" w:cs="Arial"/>
                <w:bCs/>
                <w:sz w:val="22"/>
                <w:szCs w:val="22"/>
                <w:lang w:val="en-CA"/>
              </w:rPr>
              <w:t>I</w:t>
            </w:r>
            <w:r w:rsidRPr="00F10F91">
              <w:rPr>
                <w:rFonts w:ascii="Arial" w:hAnsi="Arial" w:cs="Arial"/>
                <w:bCs/>
                <w:sz w:val="22"/>
                <w:szCs w:val="22"/>
                <w:lang w:val="en-CA"/>
              </w:rPr>
              <w:t xml:space="preserve"> present three cases of adaptation- 1) one urban case from Jodhpur about 17th century heritage stepwells capable of enhancing evaporative cooling and is a major driver of water governance, 2) one semi-urban case from Jodhpur about outdoor space and pathway design inside a 21st century university campus located in the city outskirts, and 3) one urban case from Jaisalmer about tourism infrastructure inside a 10th Century historic fort</w:t>
            </w:r>
            <w:r>
              <w:rPr>
                <w:rFonts w:ascii="Arial" w:hAnsi="Arial" w:cs="Arial"/>
                <w:bCs/>
                <w:sz w:val="22"/>
                <w:szCs w:val="22"/>
                <w:lang w:val="en-CA"/>
              </w:rPr>
              <w:t>.</w:t>
            </w:r>
          </w:p>
          <w:p w14:paraId="7DF7D437" w14:textId="77777777" w:rsidR="0065012F" w:rsidRDefault="0065012F" w:rsidP="00706DED">
            <w:pPr>
              <w:jc w:val="both"/>
              <w:rPr>
                <w:rFonts w:ascii="Arial" w:hAnsi="Arial" w:cs="Arial"/>
                <w:b/>
                <w:sz w:val="22"/>
                <w:szCs w:val="22"/>
              </w:rPr>
            </w:pPr>
          </w:p>
          <w:p w14:paraId="457D2D05" w14:textId="45938EBA"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CB2F68">
              <w:rPr>
                <w:rFonts w:ascii="Arial" w:hAnsi="Arial" w:cs="Arial"/>
                <w:b/>
                <w:sz w:val="22"/>
                <w:szCs w:val="22"/>
              </w:rPr>
              <w:t xml:space="preserve"> and findings</w:t>
            </w:r>
          </w:p>
          <w:p w14:paraId="18267105" w14:textId="77777777" w:rsidR="00F10F91" w:rsidRDefault="00F10F91" w:rsidP="00706DED">
            <w:pPr>
              <w:jc w:val="both"/>
              <w:rPr>
                <w:rFonts w:ascii="Arial" w:hAnsi="Arial" w:cs="Arial"/>
                <w:b/>
                <w:sz w:val="22"/>
                <w:szCs w:val="22"/>
              </w:rPr>
            </w:pPr>
          </w:p>
          <w:p w14:paraId="18EFBDA6" w14:textId="06A3C010" w:rsidR="00F10F91" w:rsidRPr="00F10F91" w:rsidRDefault="00F10F91" w:rsidP="00706DED">
            <w:pPr>
              <w:jc w:val="both"/>
              <w:rPr>
                <w:rFonts w:ascii="Arial" w:hAnsi="Arial" w:cs="Arial"/>
                <w:bCs/>
                <w:sz w:val="22"/>
                <w:szCs w:val="22"/>
              </w:rPr>
            </w:pPr>
            <w:r w:rsidRPr="00F10F91">
              <w:rPr>
                <w:rFonts w:ascii="Arial" w:hAnsi="Arial" w:cs="Arial"/>
                <w:bCs/>
                <w:sz w:val="22"/>
                <w:szCs w:val="22"/>
                <w:lang w:val="en-CA"/>
              </w:rPr>
              <w:t xml:space="preserve">Using lived experience is at the core of this research, the author first tries to identify the context, characteristics and challenges associated with each of the cases related to extreme heat and water use. Next, the author documents the local knowledge, socio-ethno-cultural practices, and drivers of heat adaptation and water management from each of the cases. The author explores this from a multidimensional perspective combining social cohesion, economic sustainability, gendered role and environmental resilience to enumerate the fragility and corresponding priority for one such region only to identify the barriers and enabling conditions towards a robust adaptation infrastructure system (Combination of social infrastructure and </w:t>
            </w:r>
            <w:r>
              <w:rPr>
                <w:rFonts w:ascii="Arial" w:hAnsi="Arial" w:cs="Arial"/>
                <w:bCs/>
                <w:sz w:val="22"/>
                <w:szCs w:val="22"/>
                <w:lang w:val="en-CA"/>
              </w:rPr>
              <w:t>nature-based</w:t>
            </w:r>
            <w:r w:rsidRPr="00F10F91">
              <w:rPr>
                <w:rFonts w:ascii="Arial" w:hAnsi="Arial" w:cs="Arial"/>
                <w:bCs/>
                <w:sz w:val="22"/>
                <w:szCs w:val="22"/>
                <w:lang w:val="en-CA"/>
              </w:rPr>
              <w:t xml:space="preserve"> solutions). The investigation also looks into the role of different stakeholders and actors in each of the cases.</w:t>
            </w:r>
          </w:p>
          <w:p w14:paraId="62DAA8AE" w14:textId="53B76370" w:rsidR="0065012F" w:rsidRDefault="0065012F" w:rsidP="00706DED">
            <w:pPr>
              <w:jc w:val="both"/>
              <w:rPr>
                <w:rFonts w:ascii="Arial" w:hAnsi="Arial" w:cs="Arial"/>
                <w:b/>
                <w:sz w:val="22"/>
                <w:szCs w:val="22"/>
              </w:rPr>
            </w:pPr>
          </w:p>
          <w:p w14:paraId="26DC99F1" w14:textId="77777777" w:rsidR="0065012F" w:rsidRDefault="0065012F" w:rsidP="00706DED">
            <w:pPr>
              <w:jc w:val="both"/>
              <w:rPr>
                <w:rFonts w:ascii="Arial" w:hAnsi="Arial" w:cs="Arial"/>
                <w:b/>
                <w:sz w:val="22"/>
                <w:szCs w:val="22"/>
              </w:rPr>
            </w:pPr>
          </w:p>
          <w:p w14:paraId="261EC656" w14:textId="48D7546E"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ignificance of the work for policy and practice</w:t>
            </w:r>
          </w:p>
          <w:p w14:paraId="114A6C71" w14:textId="77777777" w:rsidR="00F17320" w:rsidRDefault="00F17320" w:rsidP="00706DED">
            <w:pPr>
              <w:jc w:val="both"/>
              <w:rPr>
                <w:rFonts w:ascii="Arial" w:hAnsi="Arial" w:cs="Arial"/>
                <w:b/>
                <w:sz w:val="22"/>
                <w:szCs w:val="22"/>
              </w:rPr>
            </w:pPr>
          </w:p>
          <w:p w14:paraId="3F635D33" w14:textId="77777777" w:rsidR="0063534E" w:rsidRPr="0063534E" w:rsidRDefault="00605392" w:rsidP="0063534E">
            <w:pPr>
              <w:rPr>
                <w:rFonts w:ascii="Arial" w:hAnsi="Arial" w:cs="Arial"/>
                <w:bCs/>
                <w:sz w:val="22"/>
                <w:szCs w:val="22"/>
                <w:lang w:val="en-IN"/>
              </w:rPr>
            </w:pPr>
            <w:r w:rsidRPr="00605392">
              <w:rPr>
                <w:rFonts w:ascii="Arial" w:hAnsi="Arial" w:cs="Arial"/>
                <w:bCs/>
                <w:sz w:val="22"/>
                <w:szCs w:val="22"/>
                <w:lang w:val="en-CA"/>
              </w:rPr>
              <w:t>The region has so far very few ongoing climate actions.</w:t>
            </w:r>
            <w:r w:rsidR="00203E6B">
              <w:rPr>
                <w:rFonts w:ascii="Arial" w:hAnsi="Arial" w:cs="Arial"/>
                <w:bCs/>
                <w:sz w:val="22"/>
                <w:szCs w:val="22"/>
                <w:lang w:val="en-CA"/>
              </w:rPr>
              <w:t xml:space="preserve"> </w:t>
            </w:r>
            <w:r w:rsidRPr="00605392">
              <w:rPr>
                <w:rFonts w:ascii="Arial" w:hAnsi="Arial" w:cs="Arial"/>
                <w:bCs/>
                <w:sz w:val="22"/>
                <w:szCs w:val="22"/>
                <w:lang w:val="en-CA"/>
              </w:rPr>
              <w:t xml:space="preserve">Considering traditional knowledge and strong implementation strategy for adaptation measures can eventually lead to equitable benefit to the society in terms of climate justice, physical and mental health, and economic security. </w:t>
            </w:r>
            <w:r w:rsidR="0063534E" w:rsidRPr="0063534E">
              <w:rPr>
                <w:rFonts w:ascii="Arial" w:hAnsi="Arial" w:cs="Arial"/>
                <w:bCs/>
                <w:sz w:val="22"/>
                <w:szCs w:val="22"/>
                <w:lang w:val="en-IN"/>
              </w:rPr>
              <w:t>We conclude by providing a localised risk assessment framework to support monitoring, planning and evaluation of effective adaptation practices pertaining to extreme heat and water scarcity in the region. </w:t>
            </w:r>
          </w:p>
          <w:p w14:paraId="2CBAECD6" w14:textId="61FB43EB" w:rsidR="009F4EA0" w:rsidRPr="00B61608" w:rsidRDefault="009F4EA0" w:rsidP="00B61608">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0BAB"/>
    <w:rsid w:val="000454E9"/>
    <w:rsid w:val="00105E39"/>
    <w:rsid w:val="00132AE5"/>
    <w:rsid w:val="00155315"/>
    <w:rsid w:val="001F6DA2"/>
    <w:rsid w:val="00203E6B"/>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92749"/>
    <w:rsid w:val="00605392"/>
    <w:rsid w:val="0063534E"/>
    <w:rsid w:val="0065012F"/>
    <w:rsid w:val="0068043B"/>
    <w:rsid w:val="00681CA7"/>
    <w:rsid w:val="006F076C"/>
    <w:rsid w:val="00741EB6"/>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823A5"/>
    <w:rsid w:val="00B026E8"/>
    <w:rsid w:val="00B61608"/>
    <w:rsid w:val="00BA0872"/>
    <w:rsid w:val="00BA26BB"/>
    <w:rsid w:val="00BC6810"/>
    <w:rsid w:val="00BE0B4D"/>
    <w:rsid w:val="00BE58D6"/>
    <w:rsid w:val="00C26081"/>
    <w:rsid w:val="00C4126D"/>
    <w:rsid w:val="00C76C99"/>
    <w:rsid w:val="00C8423A"/>
    <w:rsid w:val="00CB2F68"/>
    <w:rsid w:val="00CE53FE"/>
    <w:rsid w:val="00D716AD"/>
    <w:rsid w:val="00DB7929"/>
    <w:rsid w:val="00DD1BB3"/>
    <w:rsid w:val="00E612FF"/>
    <w:rsid w:val="00EB1B31"/>
    <w:rsid w:val="00F10F91"/>
    <w:rsid w:val="00F17320"/>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6353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7977">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259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124E5-497F-4C9E-BAC0-CB91125FCBAC}"/>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518</Words>
  <Characters>3029</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15</cp:revision>
  <dcterms:created xsi:type="dcterms:W3CDTF">2024-09-16T20:56:00Z</dcterms:created>
  <dcterms:modified xsi:type="dcterms:W3CDTF">2025-08-08T19:37:00Z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84e8b5f3b57acce866067777c0ef28021378098087d604c4718e6774e60f58f0</vt:lpwstr>
  </property>
</Properties>
</file>