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6848D7" w14:paraId="5A4DE250" w14:textId="77777777">
        <w:tc>
          <w:tcPr>
            <w:tcW w:w="8640" w:type="dxa"/>
          </w:tcPr>
          <w:p w14:paraId="7BB5C303" w14:textId="570DA84C" w:rsidR="00AC2B78" w:rsidRPr="00095B1E" w:rsidRDefault="0001510B" w:rsidP="00E525E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095B1E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 xml:space="preserve">The </w:t>
            </w:r>
            <w:proofErr w:type="spellStart"/>
            <w:r w:rsidRPr="00095B1E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enfleshed</w:t>
            </w:r>
            <w:proofErr w:type="spellEnd"/>
            <w:r w:rsidRPr="00095B1E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 xml:space="preserve"> body</w:t>
            </w:r>
            <w:r w:rsidR="00483366" w:rsidRPr="00095B1E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 xml:space="preserve"> and</w:t>
            </w:r>
            <w:r w:rsidR="00686709" w:rsidRPr="00095B1E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 xml:space="preserve"> </w:t>
            </w:r>
            <w:r w:rsidR="00483366" w:rsidRPr="00095B1E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movement pleasure for wellbeing and health promotion</w:t>
            </w:r>
          </w:p>
          <w:p w14:paraId="5A4DE24F" w14:textId="5E79A4D7" w:rsidR="00FA7E9F" w:rsidRPr="006848D7" w:rsidRDefault="00FA7E9F" w:rsidP="00080068">
            <w:pPr>
              <w:jc w:val="both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</w:tr>
      <w:tr w:rsidR="002B7FC8" w:rsidRPr="006848D7" w14:paraId="5A4DE264" w14:textId="77777777" w:rsidTr="00D71EFE">
        <w:trPr>
          <w:trHeight w:val="7663"/>
        </w:trPr>
        <w:tc>
          <w:tcPr>
            <w:tcW w:w="8640" w:type="dxa"/>
          </w:tcPr>
          <w:p w14:paraId="317276C5" w14:textId="11F51A1C" w:rsidR="00123087" w:rsidRPr="006848D7" w:rsidRDefault="004B7D91" w:rsidP="004205F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  <w:r w:rsidRPr="006848D7">
              <w:rPr>
                <w:rFonts w:ascii="Arial" w:hAnsi="Arial" w:cs="Arial"/>
                <w:b/>
                <w:sz w:val="22"/>
                <w:szCs w:val="22"/>
                <w:lang w:val="en-AU"/>
              </w:rPr>
              <w:t>Background/Objectives</w:t>
            </w:r>
          </w:p>
          <w:p w14:paraId="17A8C861" w14:textId="6FBBEC96" w:rsidR="004B5228" w:rsidRPr="005F0A13" w:rsidRDefault="00201975" w:rsidP="005F0A13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AU"/>
              </w:rPr>
            </w:pPr>
            <w:r w:rsidRPr="006848D7">
              <w:rPr>
                <w:rFonts w:ascii="Arial" w:hAnsi="Arial" w:cs="Arial"/>
                <w:bCs/>
                <w:sz w:val="22"/>
                <w:szCs w:val="22"/>
                <w:lang w:val="en-AU"/>
              </w:rPr>
              <w:t xml:space="preserve">Despite literature pertaining to the importance of the intrinsic value of movement for meaning, ongoing participation, </w:t>
            </w: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t>wellbeing and health promotion</w:t>
            </w:r>
            <w:r w:rsidR="0004112C">
              <w:rPr>
                <w:rFonts w:ascii="Arial" w:hAnsi="Arial" w:cs="Arial"/>
                <w:bCs/>
                <w:sz w:val="22"/>
                <w:szCs w:val="22"/>
                <w:lang w:val="en-AU"/>
              </w:rPr>
              <w:t>;</w:t>
            </w:r>
            <w:r w:rsidRPr="006848D7">
              <w:rPr>
                <w:rFonts w:ascii="Arial" w:hAnsi="Arial" w:cs="Arial"/>
                <w:bCs/>
                <w:sz w:val="22"/>
                <w:szCs w:val="22"/>
                <w:lang w:val="en-AU"/>
              </w:rPr>
              <w:t xml:space="preserve"> there is a paucity of research on movement pleasure. Consequently</w:t>
            </w: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t>, th</w:t>
            </w:r>
            <w:r w:rsidR="00703211" w:rsidRPr="006848D7">
              <w:rPr>
                <w:rFonts w:ascii="Arial" w:hAnsi="Arial" w:cs="Arial"/>
                <w:bCs/>
                <w:sz w:val="22"/>
                <w:szCs w:val="22"/>
                <w:lang w:val="en-AU"/>
              </w:rPr>
              <w:t>e</w:t>
            </w:r>
            <w:r w:rsidR="00E201BD" w:rsidRPr="006848D7">
              <w:rPr>
                <w:rFonts w:ascii="Arial" w:hAnsi="Arial" w:cs="Arial"/>
                <w:bCs/>
                <w:sz w:val="22"/>
                <w:szCs w:val="22"/>
                <w:lang w:val="en-AU"/>
              </w:rPr>
              <w:t xml:space="preserve"> aim of this research was </w:t>
            </w: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t xml:space="preserve">to understand the nature of </w:t>
            </w:r>
            <w:r w:rsidR="00E201BD" w:rsidRPr="006848D7">
              <w:rPr>
                <w:rFonts w:ascii="Arial" w:hAnsi="Arial" w:cs="Arial"/>
                <w:bCs/>
                <w:sz w:val="22"/>
                <w:szCs w:val="22"/>
                <w:lang w:val="en-AU"/>
              </w:rPr>
              <w:t xml:space="preserve">movement </w:t>
            </w: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t xml:space="preserve">pleasure </w:t>
            </w:r>
            <w:r w:rsidR="00E201BD" w:rsidRPr="006848D7">
              <w:rPr>
                <w:rFonts w:ascii="Arial" w:hAnsi="Arial" w:cs="Arial"/>
                <w:bCs/>
                <w:sz w:val="22"/>
                <w:szCs w:val="22"/>
                <w:lang w:val="en-AU"/>
              </w:rPr>
              <w:t>and how this is exp</w:t>
            </w:r>
            <w:r w:rsidR="00D71BAA">
              <w:rPr>
                <w:rFonts w:ascii="Arial" w:hAnsi="Arial" w:cs="Arial"/>
                <w:bCs/>
                <w:sz w:val="22"/>
                <w:szCs w:val="22"/>
                <w:lang w:val="en-AU"/>
              </w:rPr>
              <w:t>erienced in physical education.</w:t>
            </w:r>
          </w:p>
          <w:p w14:paraId="67B1D829" w14:textId="138313DD" w:rsidR="00614C89" w:rsidRPr="006848D7" w:rsidRDefault="00614C89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AU"/>
              </w:rPr>
            </w:pPr>
          </w:p>
          <w:p w14:paraId="5A4DE258" w14:textId="5C68803A" w:rsidR="00DA7A71" w:rsidRPr="006848D7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  <w:r w:rsidRPr="006848D7">
              <w:rPr>
                <w:rFonts w:ascii="Arial" w:hAnsi="Arial" w:cs="Arial"/>
                <w:b/>
                <w:sz w:val="22"/>
                <w:szCs w:val="22"/>
                <w:lang w:val="en-AU"/>
              </w:rPr>
              <w:t>Methods</w:t>
            </w:r>
          </w:p>
          <w:p w14:paraId="5A4DE25A" w14:textId="0459277A" w:rsidR="00DA7A71" w:rsidRPr="006848D7" w:rsidRDefault="007A16D6" w:rsidP="003D2114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AU"/>
              </w:rPr>
            </w:pPr>
            <w:r w:rsidRPr="006848D7">
              <w:rPr>
                <w:rFonts w:ascii="Arial" w:hAnsi="Arial" w:cs="Arial"/>
                <w:bCs/>
                <w:sz w:val="22"/>
                <w:szCs w:val="22"/>
                <w:lang w:val="en-AU"/>
              </w:rPr>
              <w:t>This study used a</w:t>
            </w:r>
            <w:r w:rsidR="003C6C0D" w:rsidRPr="006848D7">
              <w:rPr>
                <w:rFonts w:ascii="Arial" w:hAnsi="Arial" w:cs="Arial"/>
                <w:bCs/>
                <w:sz w:val="22"/>
                <w:szCs w:val="22"/>
                <w:lang w:val="en-AU"/>
              </w:rPr>
              <w:t>n</w:t>
            </w:r>
            <w:r w:rsidRPr="006848D7">
              <w:rPr>
                <w:rFonts w:ascii="Arial" w:hAnsi="Arial" w:cs="Arial"/>
                <w:bCs/>
                <w:sz w:val="22"/>
                <w:szCs w:val="22"/>
                <w:lang w:val="en-AU"/>
              </w:rPr>
              <w:t xml:space="preserve"> </w:t>
            </w:r>
            <w:r w:rsidR="00614C89" w:rsidRPr="006848D7">
              <w:rPr>
                <w:rFonts w:ascii="Arial" w:hAnsi="Arial" w:cs="Arial"/>
                <w:bCs/>
                <w:sz w:val="22"/>
                <w:szCs w:val="22"/>
                <w:lang w:val="en-AU"/>
              </w:rPr>
              <w:t xml:space="preserve">Epicurean theoretical framework and a </w:t>
            </w:r>
            <w:r w:rsidR="00D71F48" w:rsidRPr="006848D7">
              <w:rPr>
                <w:rFonts w:ascii="Arial" w:hAnsi="Arial" w:cs="Arial"/>
                <w:bCs/>
                <w:sz w:val="22"/>
                <w:szCs w:val="22"/>
                <w:lang w:val="en-AU"/>
              </w:rPr>
              <w:t xml:space="preserve">hermeneutical research approach. </w:t>
            </w:r>
            <w:r w:rsidR="003C6C0D" w:rsidRPr="006848D7">
              <w:rPr>
                <w:rFonts w:ascii="Arial" w:hAnsi="Arial" w:cs="Arial"/>
                <w:bCs/>
                <w:sz w:val="22"/>
                <w:szCs w:val="22"/>
                <w:lang w:val="en-AU"/>
              </w:rPr>
              <w:t xml:space="preserve">Purposive sampling was </w:t>
            </w:r>
            <w:r w:rsidR="001449AA">
              <w:rPr>
                <w:rFonts w:ascii="Arial" w:hAnsi="Arial" w:cs="Arial"/>
                <w:bCs/>
                <w:sz w:val="22"/>
                <w:szCs w:val="22"/>
                <w:lang w:val="en-AU"/>
              </w:rPr>
              <w:t>used to capture a range of perspectives</w:t>
            </w:r>
            <w:r w:rsidR="00D71BAA">
              <w:rPr>
                <w:rFonts w:ascii="Arial" w:hAnsi="Arial" w:cs="Arial"/>
                <w:bCs/>
                <w:sz w:val="22"/>
                <w:szCs w:val="22"/>
                <w:lang w:val="en-AU"/>
              </w:rPr>
              <w:t xml:space="preserve">. </w:t>
            </w:r>
            <w:r w:rsidR="00D17A36" w:rsidRPr="006848D7">
              <w:rPr>
                <w:rFonts w:ascii="Arial" w:hAnsi="Arial" w:cs="Arial"/>
                <w:bCs/>
                <w:sz w:val="22"/>
                <w:szCs w:val="22"/>
                <w:lang w:val="en-AU"/>
              </w:rPr>
              <w:t>A</w:t>
            </w:r>
            <w:r w:rsidR="003D2114" w:rsidRPr="006848D7">
              <w:rPr>
                <w:rFonts w:ascii="Arial" w:hAnsi="Arial" w:cs="Arial"/>
                <w:bCs/>
                <w:sz w:val="22"/>
                <w:szCs w:val="22"/>
                <w:lang w:val="en-AU"/>
              </w:rPr>
              <w:t xml:space="preserve"> total of 21 </w:t>
            </w:r>
            <w:r w:rsidR="003F7DC9">
              <w:rPr>
                <w:rFonts w:ascii="Arial" w:hAnsi="Arial" w:cs="Arial"/>
                <w:bCs/>
                <w:sz w:val="22"/>
                <w:szCs w:val="22"/>
                <w:lang w:val="en-AU"/>
              </w:rPr>
              <w:t xml:space="preserve">participants </w:t>
            </w:r>
            <w:r w:rsidR="00D17A36" w:rsidRPr="006848D7">
              <w:rPr>
                <w:rFonts w:ascii="Arial" w:hAnsi="Arial" w:cs="Arial"/>
                <w:bCs/>
                <w:sz w:val="22"/>
                <w:szCs w:val="22"/>
                <w:lang w:val="en-AU"/>
              </w:rPr>
              <w:t xml:space="preserve">were observed for </w:t>
            </w:r>
            <w:r w:rsidR="00201975">
              <w:rPr>
                <w:rFonts w:ascii="Arial" w:hAnsi="Arial" w:cs="Arial"/>
                <w:bCs/>
                <w:sz w:val="22"/>
                <w:szCs w:val="22"/>
                <w:lang w:val="en-AU"/>
              </w:rPr>
              <w:t xml:space="preserve">8 </w:t>
            </w:r>
            <w:r w:rsidR="00D17A36" w:rsidRPr="006848D7">
              <w:rPr>
                <w:rFonts w:ascii="Arial" w:hAnsi="Arial" w:cs="Arial"/>
                <w:bCs/>
                <w:sz w:val="22"/>
                <w:szCs w:val="22"/>
                <w:lang w:val="en-AU"/>
              </w:rPr>
              <w:t xml:space="preserve">months in their </w:t>
            </w:r>
            <w:r w:rsidR="003D2114" w:rsidRPr="006848D7">
              <w:rPr>
                <w:rFonts w:ascii="Arial" w:hAnsi="Arial" w:cs="Arial"/>
                <w:bCs/>
                <w:sz w:val="22"/>
                <w:szCs w:val="22"/>
                <w:lang w:val="en-AU"/>
              </w:rPr>
              <w:t xml:space="preserve">physical education programmes. </w:t>
            </w:r>
            <w:r w:rsidR="00D71F48" w:rsidRPr="006848D7">
              <w:rPr>
                <w:rFonts w:ascii="Arial" w:hAnsi="Arial" w:cs="Arial"/>
                <w:bCs/>
                <w:sz w:val="22"/>
                <w:szCs w:val="22"/>
                <w:lang w:val="en-AU"/>
              </w:rPr>
              <w:t>Data generation included: O</w:t>
            </w:r>
            <w:r w:rsidR="003D2114" w:rsidRPr="006848D7">
              <w:rPr>
                <w:rFonts w:ascii="Arial" w:hAnsi="Arial" w:cs="Arial"/>
                <w:bCs/>
                <w:sz w:val="22"/>
                <w:szCs w:val="22"/>
                <w:lang w:val="en-AU"/>
              </w:rPr>
              <w:t>bservation, field notes</w:t>
            </w:r>
            <w:r w:rsidR="00D71F48" w:rsidRPr="006848D7">
              <w:rPr>
                <w:rFonts w:ascii="Arial" w:hAnsi="Arial" w:cs="Arial"/>
                <w:bCs/>
                <w:sz w:val="22"/>
                <w:szCs w:val="22"/>
                <w:lang w:val="en-AU"/>
              </w:rPr>
              <w:t>,</w:t>
            </w:r>
            <w:r w:rsidR="003D2114" w:rsidRPr="006848D7">
              <w:rPr>
                <w:rFonts w:ascii="Arial" w:hAnsi="Arial" w:cs="Arial"/>
                <w:bCs/>
                <w:sz w:val="22"/>
                <w:szCs w:val="22"/>
                <w:lang w:val="en-AU"/>
              </w:rPr>
              <w:t xml:space="preserve"> video and image analysis alongside recurrent conversations</w:t>
            </w:r>
            <w:r w:rsidR="00E20E7D" w:rsidRPr="006848D7">
              <w:rPr>
                <w:rFonts w:ascii="Arial" w:hAnsi="Arial" w:cs="Arial"/>
                <w:bCs/>
                <w:sz w:val="22"/>
                <w:szCs w:val="22"/>
                <w:lang w:val="en-AU"/>
              </w:rPr>
              <w:t xml:space="preserve"> with participants.</w:t>
            </w:r>
          </w:p>
          <w:p w14:paraId="5A4DE25C" w14:textId="3FCBFF28" w:rsidR="00DA7A71" w:rsidRPr="006848D7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AU"/>
              </w:rPr>
            </w:pPr>
          </w:p>
          <w:p w14:paraId="5B2C04C3" w14:textId="77777777" w:rsidR="00D9441E" w:rsidRDefault="004B7D91" w:rsidP="00D9441E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  <w:r w:rsidRPr="006848D7">
              <w:rPr>
                <w:rFonts w:ascii="Arial" w:hAnsi="Arial" w:cs="Arial"/>
                <w:b/>
                <w:sz w:val="22"/>
                <w:szCs w:val="22"/>
                <w:lang w:val="en-AU"/>
              </w:rPr>
              <w:t>Results</w:t>
            </w:r>
            <w:r w:rsidR="005F0A13">
              <w:rPr>
                <w:rFonts w:ascii="Arial" w:hAnsi="Arial" w:cs="Arial"/>
                <w:b/>
                <w:sz w:val="22"/>
                <w:szCs w:val="22"/>
                <w:lang w:val="en-AU"/>
              </w:rPr>
              <w:t>/Discussion</w:t>
            </w:r>
          </w:p>
          <w:p w14:paraId="16B11783" w14:textId="07BCB701" w:rsidR="00201975" w:rsidRPr="00BA068D" w:rsidRDefault="00F13608" w:rsidP="00BA068D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  <w:r w:rsidRPr="006848D7">
              <w:rPr>
                <w:rFonts w:ascii="Arial" w:hAnsi="Arial" w:cs="Arial"/>
                <w:bCs/>
                <w:sz w:val="22"/>
                <w:szCs w:val="22"/>
                <w:lang w:val="en-AU"/>
              </w:rPr>
              <w:t>The p</w:t>
            </w:r>
            <w:r w:rsidR="00B2155B" w:rsidRPr="006848D7">
              <w:rPr>
                <w:rFonts w:ascii="Arial" w:hAnsi="Arial" w:cs="Arial"/>
                <w:bCs/>
                <w:sz w:val="22"/>
                <w:szCs w:val="22"/>
                <w:lang w:val="en-AU"/>
              </w:rPr>
              <w:t xml:space="preserve">articipants </w:t>
            </w:r>
            <w:r w:rsidR="009A479F" w:rsidRPr="006848D7">
              <w:rPr>
                <w:rFonts w:ascii="Arial" w:hAnsi="Arial" w:cs="Arial"/>
                <w:bCs/>
                <w:sz w:val="22"/>
                <w:szCs w:val="22"/>
                <w:lang w:val="en-AU"/>
              </w:rPr>
              <w:t xml:space="preserve">experiences in physical education were enfleshed. </w:t>
            </w:r>
            <w:r w:rsidR="00A42CF5" w:rsidRPr="006848D7">
              <w:rPr>
                <w:rFonts w:ascii="Arial" w:hAnsi="Arial" w:cs="Arial"/>
                <w:bCs/>
                <w:sz w:val="22"/>
                <w:szCs w:val="22"/>
                <w:lang w:val="en-AU"/>
              </w:rPr>
              <w:t xml:space="preserve">Experiencing </w:t>
            </w:r>
            <w:r w:rsidR="007E610B" w:rsidRPr="006848D7">
              <w:rPr>
                <w:rFonts w:ascii="Arial" w:hAnsi="Arial" w:cs="Arial"/>
                <w:bCs/>
                <w:sz w:val="22"/>
                <w:szCs w:val="22"/>
                <w:lang w:val="en-AU"/>
              </w:rPr>
              <w:t>pleasure in movement wa</w:t>
            </w:r>
            <w:r w:rsidR="00F340C5" w:rsidRPr="006848D7">
              <w:rPr>
                <w:rFonts w:ascii="Arial" w:hAnsi="Arial" w:cs="Arial"/>
                <w:bCs/>
                <w:sz w:val="22"/>
                <w:szCs w:val="22"/>
                <w:lang w:val="en-AU"/>
              </w:rPr>
              <w:t>s not seen as</w:t>
            </w:r>
            <w:r w:rsidR="00A42CF5" w:rsidRPr="006848D7">
              <w:rPr>
                <w:rFonts w:ascii="Arial" w:hAnsi="Arial" w:cs="Arial"/>
                <w:bCs/>
                <w:sz w:val="22"/>
                <w:szCs w:val="22"/>
                <w:lang w:val="en-AU"/>
              </w:rPr>
              <w:t xml:space="preserve"> a state of mind or a feeling, but a combination of physiological and psychological factors that are shaped by the space, time, context, and social and political parameters in which they occur. </w:t>
            </w:r>
            <w:r w:rsidR="00F340C5" w:rsidRPr="006848D7">
              <w:rPr>
                <w:rFonts w:ascii="Arial" w:hAnsi="Arial" w:cs="Arial"/>
                <w:bCs/>
                <w:sz w:val="22"/>
                <w:szCs w:val="22"/>
                <w:lang w:val="en-AU"/>
              </w:rPr>
              <w:t>T</w:t>
            </w:r>
            <w:r w:rsidR="0041609E" w:rsidRPr="006848D7">
              <w:rPr>
                <w:rFonts w:ascii="Arial" w:hAnsi="Arial" w:cs="Arial"/>
                <w:bCs/>
                <w:sz w:val="22"/>
                <w:szCs w:val="22"/>
                <w:lang w:val="en-AU"/>
              </w:rPr>
              <w:t xml:space="preserve">he way we come to know </w:t>
            </w:r>
            <w:r w:rsidR="00BD3DA8" w:rsidRPr="006848D7">
              <w:rPr>
                <w:rFonts w:ascii="Arial" w:hAnsi="Arial" w:cs="Arial"/>
                <w:bCs/>
                <w:sz w:val="22"/>
                <w:szCs w:val="22"/>
                <w:lang w:val="en-AU"/>
              </w:rPr>
              <w:t xml:space="preserve">and understand </w:t>
            </w:r>
            <w:r w:rsidR="00AB4365" w:rsidRPr="006848D7">
              <w:rPr>
                <w:rFonts w:ascii="Arial" w:hAnsi="Arial" w:cs="Arial"/>
                <w:bCs/>
                <w:sz w:val="22"/>
                <w:szCs w:val="22"/>
                <w:lang w:val="en-AU"/>
              </w:rPr>
              <w:t xml:space="preserve">movement </w:t>
            </w:r>
            <w:r w:rsidR="0041609E" w:rsidRPr="006848D7">
              <w:rPr>
                <w:rFonts w:ascii="Arial" w:hAnsi="Arial" w:cs="Arial"/>
                <w:bCs/>
                <w:sz w:val="22"/>
                <w:szCs w:val="22"/>
                <w:lang w:val="en-AU"/>
              </w:rPr>
              <w:t>shape</w:t>
            </w:r>
            <w:r w:rsidR="00F340C5" w:rsidRPr="006848D7">
              <w:rPr>
                <w:rFonts w:ascii="Arial" w:hAnsi="Arial" w:cs="Arial"/>
                <w:bCs/>
                <w:sz w:val="22"/>
                <w:szCs w:val="22"/>
                <w:lang w:val="en-AU"/>
              </w:rPr>
              <w:t>s</w:t>
            </w:r>
            <w:r w:rsidR="0041609E" w:rsidRPr="006848D7">
              <w:rPr>
                <w:rFonts w:ascii="Arial" w:hAnsi="Arial" w:cs="Arial"/>
                <w:bCs/>
                <w:sz w:val="22"/>
                <w:szCs w:val="22"/>
                <w:lang w:val="en-AU"/>
              </w:rPr>
              <w:t xml:space="preserve"> our interpretation and preconceptions of these into the future.</w:t>
            </w:r>
            <w:r w:rsidR="00D9441E">
              <w:rPr>
                <w:rFonts w:ascii="Arial" w:hAnsi="Arial" w:cs="Arial"/>
                <w:bCs/>
                <w:sz w:val="22"/>
                <w:szCs w:val="22"/>
                <w:lang w:val="en-AU"/>
              </w:rPr>
              <w:t xml:space="preserve"> </w:t>
            </w:r>
            <w:r w:rsidR="00AD24CF" w:rsidRPr="006848D7">
              <w:rPr>
                <w:rFonts w:ascii="Arial" w:hAnsi="Arial" w:cs="Arial"/>
                <w:bCs/>
                <w:sz w:val="22"/>
                <w:szCs w:val="22"/>
                <w:lang w:val="en-AU"/>
              </w:rPr>
              <w:t xml:space="preserve">Findings showed that </w:t>
            </w:r>
            <w:r w:rsidR="007766AD" w:rsidRPr="005F0A13">
              <w:rPr>
                <w:rFonts w:ascii="Arial" w:hAnsi="Arial" w:cs="Arial"/>
                <w:bCs/>
                <w:sz w:val="22"/>
                <w:szCs w:val="22"/>
                <w:lang w:val="en-AU"/>
              </w:rPr>
              <w:t>wellbeing was required before additional movement pleasures were experienced.</w:t>
            </w:r>
            <w:r w:rsidR="00D27323" w:rsidRPr="005F0A13">
              <w:rPr>
                <w:rFonts w:ascii="Arial" w:hAnsi="Arial" w:cs="Arial"/>
                <w:bCs/>
                <w:sz w:val="22"/>
                <w:szCs w:val="22"/>
                <w:lang w:val="en-AU"/>
              </w:rPr>
              <w:t xml:space="preserve"> Participants enfleshed movement was</w:t>
            </w:r>
            <w:r w:rsidR="00B54357" w:rsidRPr="005F0A13">
              <w:rPr>
                <w:rFonts w:ascii="Arial" w:hAnsi="Arial" w:cs="Arial"/>
                <w:bCs/>
                <w:sz w:val="22"/>
                <w:szCs w:val="22"/>
                <w:lang w:val="en-AU"/>
              </w:rPr>
              <w:t xml:space="preserve"> directed at achieving pleasure and avoiding pain. </w:t>
            </w:r>
            <w:r w:rsidR="00E353F9" w:rsidRPr="005F0A13">
              <w:rPr>
                <w:rFonts w:ascii="Arial" w:hAnsi="Arial" w:cs="Arial"/>
                <w:bCs/>
                <w:sz w:val="22"/>
                <w:szCs w:val="22"/>
                <w:lang w:val="en-AU"/>
              </w:rPr>
              <w:t>This was not i</w:t>
            </w:r>
            <w:r w:rsidR="007C4491" w:rsidRPr="005F0A13">
              <w:rPr>
                <w:rFonts w:ascii="Arial" w:hAnsi="Arial" w:cs="Arial"/>
                <w:bCs/>
                <w:sz w:val="22"/>
                <w:szCs w:val="22"/>
                <w:lang w:val="en-AU"/>
              </w:rPr>
              <w:t xml:space="preserve">solated to physical sensations, rather </w:t>
            </w:r>
            <w:r w:rsidR="00E353F9" w:rsidRPr="005F0A13">
              <w:rPr>
                <w:rFonts w:ascii="Arial" w:hAnsi="Arial" w:cs="Arial"/>
                <w:bCs/>
                <w:sz w:val="22"/>
                <w:szCs w:val="22"/>
                <w:lang w:val="en-AU"/>
              </w:rPr>
              <w:t>is best understood holistically with re</w:t>
            </w:r>
            <w:r w:rsidR="00E4733A" w:rsidRPr="005F0A13">
              <w:rPr>
                <w:rFonts w:ascii="Arial" w:hAnsi="Arial" w:cs="Arial"/>
                <w:bCs/>
                <w:sz w:val="22"/>
                <w:szCs w:val="22"/>
                <w:lang w:val="en-AU"/>
              </w:rPr>
              <w:t>spect</w:t>
            </w:r>
            <w:r w:rsidR="00E353F9" w:rsidRPr="005F0A13">
              <w:rPr>
                <w:rFonts w:ascii="Arial" w:hAnsi="Arial" w:cs="Arial"/>
                <w:bCs/>
                <w:sz w:val="22"/>
                <w:szCs w:val="22"/>
                <w:lang w:val="en-AU"/>
              </w:rPr>
              <w:t xml:space="preserve"> to the initial finding of the enfleshed body. </w:t>
            </w:r>
            <w:r w:rsidR="00B54357" w:rsidRPr="005F0A13">
              <w:rPr>
                <w:rFonts w:ascii="Arial" w:hAnsi="Arial" w:cs="Arial"/>
                <w:bCs/>
                <w:sz w:val="22"/>
                <w:szCs w:val="22"/>
                <w:lang w:val="en-AU"/>
              </w:rPr>
              <w:t xml:space="preserve">This was particularly evident in unfamiliar or risky social </w:t>
            </w:r>
            <w:r w:rsidR="00617BEF" w:rsidRPr="005F0A13">
              <w:rPr>
                <w:rFonts w:ascii="Arial" w:hAnsi="Arial" w:cs="Arial"/>
                <w:bCs/>
                <w:sz w:val="22"/>
                <w:szCs w:val="22"/>
                <w:lang w:val="en-AU"/>
              </w:rPr>
              <w:t xml:space="preserve">movement </w:t>
            </w:r>
            <w:r w:rsidR="003F7DC9" w:rsidRPr="005F0A13">
              <w:rPr>
                <w:rFonts w:ascii="Arial" w:hAnsi="Arial" w:cs="Arial"/>
                <w:bCs/>
                <w:sz w:val="22"/>
                <w:szCs w:val="22"/>
                <w:lang w:val="en-AU"/>
              </w:rPr>
              <w:t>situations where participants</w:t>
            </w:r>
            <w:r w:rsidR="00B54357" w:rsidRPr="005F0A13">
              <w:rPr>
                <w:rFonts w:ascii="Arial" w:hAnsi="Arial" w:cs="Arial"/>
                <w:bCs/>
                <w:sz w:val="22"/>
                <w:szCs w:val="22"/>
                <w:lang w:val="en-AU"/>
              </w:rPr>
              <w:t xml:space="preserve"> prioritised the pleasure of</w:t>
            </w:r>
            <w:r w:rsidR="004D25D0" w:rsidRPr="005F0A13">
              <w:rPr>
                <w:rFonts w:ascii="Arial" w:hAnsi="Arial" w:cs="Arial"/>
                <w:bCs/>
                <w:sz w:val="22"/>
                <w:szCs w:val="22"/>
                <w:lang w:val="en-AU"/>
              </w:rPr>
              <w:t xml:space="preserve"> </w:t>
            </w:r>
            <w:r w:rsidR="00B54357" w:rsidRPr="005F0A13">
              <w:rPr>
                <w:rFonts w:ascii="Arial" w:hAnsi="Arial" w:cs="Arial"/>
                <w:bCs/>
                <w:sz w:val="22"/>
                <w:szCs w:val="22"/>
                <w:lang w:val="en-AU"/>
              </w:rPr>
              <w:t xml:space="preserve">belonging </w:t>
            </w:r>
            <w:r w:rsidR="00DE652D" w:rsidRPr="005F0A13">
              <w:rPr>
                <w:rFonts w:ascii="Arial" w:hAnsi="Arial" w:cs="Arial"/>
                <w:bCs/>
                <w:sz w:val="22"/>
                <w:szCs w:val="22"/>
                <w:lang w:val="en-AU"/>
              </w:rPr>
              <w:t xml:space="preserve">to the group or discourse, rather than the ‘physical’ pleasure they could have received from a movement. </w:t>
            </w:r>
            <w:r w:rsidR="006B0688" w:rsidRPr="006848D7">
              <w:rPr>
                <w:rFonts w:ascii="Arial" w:hAnsi="Arial" w:cs="Arial"/>
                <w:bCs/>
                <w:sz w:val="22"/>
                <w:szCs w:val="22"/>
                <w:lang w:val="en-AU"/>
              </w:rPr>
              <w:t>Participants place</w:t>
            </w:r>
            <w:r w:rsidR="003F7DC9">
              <w:rPr>
                <w:rFonts w:ascii="Arial" w:hAnsi="Arial" w:cs="Arial"/>
                <w:bCs/>
                <w:sz w:val="22"/>
                <w:szCs w:val="22"/>
                <w:lang w:val="en-AU"/>
              </w:rPr>
              <w:t>d</w:t>
            </w:r>
            <w:r w:rsidR="006B0688" w:rsidRPr="006848D7">
              <w:rPr>
                <w:rFonts w:ascii="Arial" w:hAnsi="Arial" w:cs="Arial"/>
                <w:bCs/>
                <w:sz w:val="22"/>
                <w:szCs w:val="22"/>
                <w:lang w:val="en-AU"/>
              </w:rPr>
              <w:t xml:space="preserve"> more meaning on a movement</w:t>
            </w:r>
            <w:r w:rsidR="00F07672" w:rsidRPr="006848D7">
              <w:rPr>
                <w:rFonts w:ascii="Arial" w:hAnsi="Arial" w:cs="Arial"/>
                <w:bCs/>
                <w:sz w:val="22"/>
                <w:szCs w:val="22"/>
                <w:lang w:val="en-AU"/>
              </w:rPr>
              <w:t xml:space="preserve"> when they had experiences of</w:t>
            </w:r>
            <w:r w:rsidR="00F47842" w:rsidRPr="006848D7">
              <w:rPr>
                <w:rFonts w:ascii="Arial" w:hAnsi="Arial" w:cs="Arial"/>
                <w:bCs/>
                <w:sz w:val="22"/>
                <w:szCs w:val="22"/>
                <w:lang w:val="en-AU"/>
              </w:rPr>
              <w:t xml:space="preserve"> pleasure from</w:t>
            </w:r>
            <w:r w:rsidR="00F07672" w:rsidRPr="006848D7">
              <w:rPr>
                <w:rFonts w:ascii="Arial" w:hAnsi="Arial" w:cs="Arial"/>
                <w:bCs/>
                <w:sz w:val="22"/>
                <w:szCs w:val="22"/>
                <w:lang w:val="en-AU"/>
              </w:rPr>
              <w:t xml:space="preserve"> ‘being in</w:t>
            </w:r>
            <w:r w:rsidR="006B0688" w:rsidRPr="006848D7">
              <w:rPr>
                <w:rFonts w:ascii="Arial" w:hAnsi="Arial" w:cs="Arial"/>
                <w:bCs/>
                <w:sz w:val="22"/>
                <w:szCs w:val="22"/>
                <w:lang w:val="en-AU"/>
              </w:rPr>
              <w:t xml:space="preserve"> the zone’</w:t>
            </w:r>
            <w:r w:rsidR="00787290">
              <w:rPr>
                <w:rFonts w:ascii="Arial" w:hAnsi="Arial" w:cs="Arial"/>
                <w:bCs/>
                <w:sz w:val="22"/>
                <w:szCs w:val="22"/>
                <w:lang w:val="en-AU"/>
              </w:rPr>
              <w:t xml:space="preserve">. </w:t>
            </w:r>
            <w:r w:rsidR="00361EB0" w:rsidRPr="006848D7">
              <w:rPr>
                <w:rFonts w:ascii="Arial" w:hAnsi="Arial" w:cs="Arial"/>
                <w:bCs/>
                <w:sz w:val="22"/>
                <w:szCs w:val="22"/>
                <w:lang w:val="en-AU"/>
              </w:rPr>
              <w:t xml:space="preserve">Within physical education, </w:t>
            </w:r>
            <w:r w:rsidR="00B371D2" w:rsidRPr="006848D7">
              <w:rPr>
                <w:rFonts w:ascii="Arial" w:hAnsi="Arial" w:cs="Arial"/>
                <w:bCs/>
                <w:sz w:val="22"/>
                <w:szCs w:val="22"/>
                <w:lang w:val="en-AU"/>
              </w:rPr>
              <w:t xml:space="preserve">there were individual enfleshed experiences of being in the zone; </w:t>
            </w:r>
            <w:proofErr w:type="gramStart"/>
            <w:r w:rsidR="00B371D2" w:rsidRPr="006848D7">
              <w:rPr>
                <w:rFonts w:ascii="Arial" w:hAnsi="Arial" w:cs="Arial"/>
                <w:bCs/>
                <w:sz w:val="22"/>
                <w:szCs w:val="22"/>
                <w:lang w:val="en-AU"/>
              </w:rPr>
              <w:t>however</w:t>
            </w:r>
            <w:proofErr w:type="gramEnd"/>
            <w:r w:rsidR="00B371D2" w:rsidRPr="006848D7">
              <w:rPr>
                <w:rFonts w:ascii="Arial" w:hAnsi="Arial" w:cs="Arial"/>
                <w:bCs/>
                <w:sz w:val="22"/>
                <w:szCs w:val="22"/>
                <w:lang w:val="en-AU"/>
              </w:rPr>
              <w:t xml:space="preserve"> these </w:t>
            </w:r>
            <w:r w:rsidR="00361EB0" w:rsidRPr="006848D7">
              <w:rPr>
                <w:rFonts w:ascii="Arial" w:hAnsi="Arial" w:cs="Arial"/>
                <w:bCs/>
                <w:sz w:val="22"/>
                <w:szCs w:val="22"/>
                <w:lang w:val="en-AU"/>
              </w:rPr>
              <w:t>enf</w:t>
            </w:r>
            <w:r w:rsidR="00B371D2" w:rsidRPr="006848D7">
              <w:rPr>
                <w:rFonts w:ascii="Arial" w:hAnsi="Arial" w:cs="Arial"/>
                <w:bCs/>
                <w:sz w:val="22"/>
                <w:szCs w:val="22"/>
                <w:lang w:val="en-AU"/>
              </w:rPr>
              <w:t xml:space="preserve">leshed experiences of pleasure </w:t>
            </w:r>
            <w:r w:rsidR="003F7DC9">
              <w:rPr>
                <w:rFonts w:ascii="Arial" w:hAnsi="Arial" w:cs="Arial"/>
                <w:bCs/>
                <w:sz w:val="22"/>
                <w:szCs w:val="22"/>
                <w:lang w:val="en-AU"/>
              </w:rPr>
              <w:t xml:space="preserve">in physical education </w:t>
            </w:r>
            <w:r w:rsidR="00B371D2" w:rsidRPr="006848D7">
              <w:rPr>
                <w:rFonts w:ascii="Arial" w:hAnsi="Arial" w:cs="Arial"/>
                <w:bCs/>
                <w:sz w:val="22"/>
                <w:szCs w:val="22"/>
                <w:lang w:val="en-AU"/>
              </w:rPr>
              <w:t xml:space="preserve">primarily resulted from socially </w:t>
            </w:r>
            <w:r w:rsidR="00361EB0" w:rsidRPr="006848D7">
              <w:rPr>
                <w:rFonts w:ascii="Arial" w:hAnsi="Arial" w:cs="Arial"/>
                <w:bCs/>
                <w:sz w:val="22"/>
                <w:szCs w:val="22"/>
                <w:lang w:val="en-AU"/>
              </w:rPr>
              <w:t xml:space="preserve">being in </w:t>
            </w:r>
            <w:r w:rsidR="00B371D2" w:rsidRPr="006848D7">
              <w:rPr>
                <w:rFonts w:ascii="Arial" w:hAnsi="Arial" w:cs="Arial"/>
                <w:bCs/>
                <w:sz w:val="22"/>
                <w:szCs w:val="22"/>
                <w:lang w:val="en-AU"/>
              </w:rPr>
              <w:t xml:space="preserve">the zone </w:t>
            </w:r>
            <w:r w:rsidR="00035AE1">
              <w:rPr>
                <w:rFonts w:ascii="Arial" w:hAnsi="Arial" w:cs="Arial"/>
                <w:bCs/>
                <w:sz w:val="22"/>
                <w:szCs w:val="22"/>
                <w:lang w:val="en-AU"/>
              </w:rPr>
              <w:t>with others. I</w:t>
            </w:r>
            <w:r w:rsidR="008A041D" w:rsidRPr="006848D7">
              <w:rPr>
                <w:rFonts w:ascii="Arial" w:hAnsi="Arial" w:cs="Arial"/>
                <w:bCs/>
                <w:sz w:val="22"/>
                <w:szCs w:val="22"/>
                <w:lang w:val="en-AU"/>
              </w:rPr>
              <w:t>f participants</w:t>
            </w:r>
            <w:r w:rsidR="00F07672" w:rsidRPr="006848D7">
              <w:rPr>
                <w:rFonts w:ascii="Arial" w:hAnsi="Arial" w:cs="Arial"/>
                <w:bCs/>
                <w:sz w:val="22"/>
                <w:szCs w:val="22"/>
                <w:lang w:val="en-AU"/>
              </w:rPr>
              <w:t xml:space="preserve"> were able to experience opportunities to be in the zone, they </w:t>
            </w:r>
            <w:r w:rsidR="006B0688" w:rsidRPr="006848D7">
              <w:rPr>
                <w:rFonts w:ascii="Arial" w:hAnsi="Arial" w:cs="Arial"/>
                <w:bCs/>
                <w:sz w:val="22"/>
                <w:szCs w:val="22"/>
                <w:lang w:val="en-AU"/>
              </w:rPr>
              <w:t>view</w:t>
            </w:r>
            <w:r w:rsidR="00F07672" w:rsidRPr="006848D7">
              <w:rPr>
                <w:rFonts w:ascii="Arial" w:hAnsi="Arial" w:cs="Arial"/>
                <w:bCs/>
                <w:sz w:val="22"/>
                <w:szCs w:val="22"/>
                <w:lang w:val="en-AU"/>
              </w:rPr>
              <w:t xml:space="preserve">ed the movement experience </w:t>
            </w:r>
            <w:r w:rsidR="006B0688" w:rsidRPr="006848D7">
              <w:rPr>
                <w:rFonts w:ascii="Arial" w:hAnsi="Arial" w:cs="Arial"/>
                <w:bCs/>
                <w:sz w:val="22"/>
                <w:szCs w:val="22"/>
                <w:lang w:val="en-AU"/>
              </w:rPr>
              <w:t xml:space="preserve">as more </w:t>
            </w:r>
            <w:r w:rsidR="006863D1" w:rsidRPr="006848D7">
              <w:rPr>
                <w:rFonts w:ascii="Arial" w:hAnsi="Arial" w:cs="Arial"/>
                <w:bCs/>
                <w:sz w:val="22"/>
                <w:szCs w:val="22"/>
                <w:lang w:val="en-AU"/>
              </w:rPr>
              <w:t>pleasurable</w:t>
            </w:r>
            <w:r w:rsidR="00F07672" w:rsidRPr="006848D7">
              <w:rPr>
                <w:rFonts w:ascii="Arial" w:hAnsi="Arial" w:cs="Arial"/>
                <w:bCs/>
                <w:sz w:val="22"/>
                <w:szCs w:val="22"/>
                <w:lang w:val="en-AU"/>
              </w:rPr>
              <w:t xml:space="preserve"> </w:t>
            </w:r>
            <w:r w:rsidR="00C93026" w:rsidRPr="006848D7">
              <w:rPr>
                <w:rFonts w:ascii="Arial" w:hAnsi="Arial" w:cs="Arial"/>
                <w:bCs/>
                <w:sz w:val="22"/>
                <w:szCs w:val="22"/>
                <w:lang w:val="en-AU"/>
              </w:rPr>
              <w:t xml:space="preserve">and meaningful. This resulted in </w:t>
            </w:r>
            <w:r w:rsidR="008A041D" w:rsidRPr="006848D7">
              <w:rPr>
                <w:rFonts w:ascii="Arial" w:hAnsi="Arial" w:cs="Arial"/>
                <w:bCs/>
                <w:sz w:val="22"/>
                <w:szCs w:val="22"/>
                <w:lang w:val="en-AU"/>
              </w:rPr>
              <w:t xml:space="preserve">an optimistic </w:t>
            </w:r>
            <w:r w:rsidR="0031575E">
              <w:rPr>
                <w:rFonts w:ascii="Arial" w:hAnsi="Arial" w:cs="Arial"/>
                <w:bCs/>
                <w:sz w:val="22"/>
                <w:szCs w:val="22"/>
                <w:lang w:val="en-AU"/>
              </w:rPr>
              <w:t xml:space="preserve">interpretation of repeating the </w:t>
            </w:r>
            <w:proofErr w:type="gramStart"/>
            <w:r w:rsidR="00C93026" w:rsidRPr="006848D7">
              <w:rPr>
                <w:rFonts w:ascii="Arial" w:hAnsi="Arial" w:cs="Arial"/>
                <w:bCs/>
                <w:sz w:val="22"/>
                <w:szCs w:val="22"/>
                <w:lang w:val="en-AU"/>
              </w:rPr>
              <w:t>movement</w:t>
            </w:r>
            <w:r w:rsidR="00092216" w:rsidRPr="006848D7">
              <w:rPr>
                <w:rFonts w:ascii="Arial" w:hAnsi="Arial" w:cs="Arial"/>
                <w:bCs/>
                <w:sz w:val="22"/>
                <w:szCs w:val="22"/>
                <w:lang w:val="en-AU"/>
              </w:rPr>
              <w:t>, and</w:t>
            </w:r>
            <w:proofErr w:type="gramEnd"/>
            <w:r w:rsidR="00092216" w:rsidRPr="006848D7">
              <w:rPr>
                <w:rFonts w:ascii="Arial" w:hAnsi="Arial" w:cs="Arial"/>
                <w:bCs/>
                <w:sz w:val="22"/>
                <w:szCs w:val="22"/>
                <w:lang w:val="en-AU"/>
              </w:rPr>
              <w:t xml:space="preserve"> push</w:t>
            </w:r>
            <w:r w:rsidR="0031575E">
              <w:rPr>
                <w:rFonts w:ascii="Arial" w:hAnsi="Arial" w:cs="Arial"/>
                <w:bCs/>
                <w:sz w:val="22"/>
                <w:szCs w:val="22"/>
                <w:lang w:val="en-AU"/>
              </w:rPr>
              <w:t xml:space="preserve">ing </w:t>
            </w:r>
            <w:r w:rsidR="00092216" w:rsidRPr="006848D7">
              <w:rPr>
                <w:rFonts w:ascii="Arial" w:hAnsi="Arial" w:cs="Arial"/>
                <w:bCs/>
                <w:sz w:val="22"/>
                <w:szCs w:val="22"/>
                <w:lang w:val="en-AU"/>
              </w:rPr>
              <w:t>social boundar</w:t>
            </w:r>
            <w:r w:rsidR="008839E8" w:rsidRPr="006848D7">
              <w:rPr>
                <w:rFonts w:ascii="Arial" w:hAnsi="Arial" w:cs="Arial"/>
                <w:bCs/>
                <w:sz w:val="22"/>
                <w:szCs w:val="22"/>
                <w:lang w:val="en-AU"/>
              </w:rPr>
              <w:t>ies</w:t>
            </w:r>
            <w:r w:rsidR="0031575E">
              <w:rPr>
                <w:rFonts w:ascii="Arial" w:hAnsi="Arial" w:cs="Arial"/>
                <w:bCs/>
                <w:sz w:val="22"/>
                <w:szCs w:val="22"/>
                <w:lang w:val="en-AU"/>
              </w:rPr>
              <w:t xml:space="preserve"> by trying new movement.</w:t>
            </w:r>
            <w:r w:rsidR="00092216" w:rsidRPr="006848D7">
              <w:rPr>
                <w:rFonts w:ascii="Arial" w:hAnsi="Arial" w:cs="Arial"/>
                <w:bCs/>
                <w:sz w:val="22"/>
                <w:szCs w:val="22"/>
                <w:lang w:val="en-AU"/>
              </w:rPr>
              <w:t xml:space="preserve"> </w:t>
            </w:r>
            <w:r w:rsidR="00BA068D">
              <w:rPr>
                <w:rFonts w:ascii="Arial" w:hAnsi="Arial" w:cs="Arial"/>
                <w:bCs/>
                <w:sz w:val="22"/>
                <w:szCs w:val="22"/>
                <w:lang w:val="en-AU"/>
              </w:rPr>
              <w:t xml:space="preserve">These </w:t>
            </w:r>
            <w:r w:rsidR="00201975" w:rsidRPr="006848D7">
              <w:rPr>
                <w:rFonts w:ascii="Arial" w:hAnsi="Arial" w:cs="Arial"/>
                <w:bCs/>
                <w:sz w:val="22"/>
                <w:szCs w:val="22"/>
                <w:lang w:val="en-AU"/>
              </w:rPr>
              <w:t>finding</w:t>
            </w:r>
            <w:r w:rsidR="00BA068D">
              <w:rPr>
                <w:rFonts w:ascii="Arial" w:hAnsi="Arial" w:cs="Arial"/>
                <w:bCs/>
                <w:sz w:val="22"/>
                <w:szCs w:val="22"/>
                <w:lang w:val="en-AU"/>
              </w:rPr>
              <w:t xml:space="preserve">s could support educators or health professionals </w:t>
            </w:r>
            <w:r w:rsidR="00201975" w:rsidRPr="006848D7">
              <w:rPr>
                <w:rFonts w:ascii="Arial" w:hAnsi="Arial" w:cs="Arial"/>
                <w:bCs/>
                <w:sz w:val="22"/>
                <w:szCs w:val="22"/>
                <w:lang w:val="en-AU"/>
              </w:rPr>
              <w:t>wanting to use physical activity programmes, physical education lessons or sporting contexts fo</w:t>
            </w:r>
            <w:r w:rsidR="00632C31">
              <w:rPr>
                <w:rFonts w:ascii="Arial" w:hAnsi="Arial" w:cs="Arial"/>
                <w:bCs/>
                <w:sz w:val="22"/>
                <w:szCs w:val="22"/>
                <w:lang w:val="en-AU"/>
              </w:rPr>
              <w:t>r health promotion or wellbeing.</w:t>
            </w:r>
          </w:p>
          <w:p w14:paraId="24B8CD62" w14:textId="7430A8E2" w:rsidR="004B7D91" w:rsidRPr="006848D7" w:rsidRDefault="004B7D9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AU"/>
              </w:rPr>
            </w:pPr>
          </w:p>
          <w:p w14:paraId="3CDEB4A9" w14:textId="5B83C8DE" w:rsidR="004B7D91" w:rsidRPr="006848D7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  <w:r w:rsidRPr="006848D7">
              <w:rPr>
                <w:rFonts w:ascii="Arial" w:hAnsi="Arial" w:cs="Arial"/>
                <w:b/>
                <w:sz w:val="22"/>
                <w:szCs w:val="22"/>
                <w:lang w:val="en-AU"/>
              </w:rPr>
              <w:t>Keywords</w:t>
            </w:r>
          </w:p>
          <w:p w14:paraId="5A4DE263" w14:textId="635E0BD9" w:rsidR="00291C22" w:rsidRPr="006848D7" w:rsidRDefault="003862C5" w:rsidP="007915DD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AU"/>
              </w:rPr>
            </w:pPr>
            <w:r w:rsidRPr="006848D7">
              <w:rPr>
                <w:rFonts w:ascii="Arial" w:hAnsi="Arial" w:cs="Arial"/>
                <w:bCs/>
                <w:sz w:val="22"/>
                <w:szCs w:val="22"/>
                <w:lang w:val="en-AU"/>
              </w:rPr>
              <w:t>Physical education | movement pleasure | wellbeing | enfleshed | joy of movement</w:t>
            </w:r>
          </w:p>
        </w:tc>
        <w:bookmarkStart w:id="0" w:name="_GoBack"/>
        <w:bookmarkEnd w:id="0"/>
      </w:tr>
    </w:tbl>
    <w:p w14:paraId="5A4DE265" w14:textId="6F393773" w:rsidR="00490208" w:rsidRPr="006848D7" w:rsidRDefault="00490208" w:rsidP="00201975">
      <w:pPr>
        <w:rPr>
          <w:lang w:val="en-AU"/>
        </w:rPr>
      </w:pPr>
    </w:p>
    <w:sectPr w:rsidR="00490208" w:rsidRPr="006848D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F0F42F" w14:textId="77777777" w:rsidR="004B33D3" w:rsidRDefault="004B33D3" w:rsidP="002805B6">
      <w:r>
        <w:separator/>
      </w:r>
    </w:p>
  </w:endnote>
  <w:endnote w:type="continuationSeparator" w:id="0">
    <w:p w14:paraId="1F7C19E3" w14:textId="77777777" w:rsidR="004B33D3" w:rsidRDefault="004B33D3" w:rsidP="00280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skerville">
    <w:charset w:val="00"/>
    <w:family w:val="roman"/>
    <w:pitch w:val="variable"/>
    <w:sig w:usb0="80000067" w:usb1="02000000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70BE30" w14:textId="77777777" w:rsidR="004B33D3" w:rsidRDefault="004B33D3" w:rsidP="002805B6">
      <w:r>
        <w:separator/>
      </w:r>
    </w:p>
  </w:footnote>
  <w:footnote w:type="continuationSeparator" w:id="0">
    <w:p w14:paraId="36059D59" w14:textId="77777777" w:rsidR="004B33D3" w:rsidRDefault="004B33D3" w:rsidP="00280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01813"/>
    <w:multiLevelType w:val="hybridMultilevel"/>
    <w:tmpl w:val="8F423F9A"/>
    <w:lvl w:ilvl="0" w:tplc="F77A849A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15A1C"/>
    <w:multiLevelType w:val="hybridMultilevel"/>
    <w:tmpl w:val="5ACE03A2"/>
    <w:lvl w:ilvl="0" w:tplc="24005D84">
      <w:start w:val="1"/>
      <w:numFmt w:val="bullet"/>
      <w:pStyle w:val="EndNoteBibliograph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D1CC6"/>
    <w:multiLevelType w:val="hybridMultilevel"/>
    <w:tmpl w:val="E0084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15881"/>
    <w:multiLevelType w:val="hybridMultilevel"/>
    <w:tmpl w:val="0846D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F60A18"/>
    <w:multiLevelType w:val="hybridMultilevel"/>
    <w:tmpl w:val="97F2B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7A47D6"/>
    <w:multiLevelType w:val="hybridMultilevel"/>
    <w:tmpl w:val="4F864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111DFE"/>
    <w:multiLevelType w:val="hybridMultilevel"/>
    <w:tmpl w:val="85FEF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663BFF"/>
    <w:rsid w:val="00004886"/>
    <w:rsid w:val="00010631"/>
    <w:rsid w:val="00012BD6"/>
    <w:rsid w:val="0001510B"/>
    <w:rsid w:val="00026E39"/>
    <w:rsid w:val="00030EB7"/>
    <w:rsid w:val="0003525D"/>
    <w:rsid w:val="00035AE1"/>
    <w:rsid w:val="00036DFA"/>
    <w:rsid w:val="0003710D"/>
    <w:rsid w:val="0004112C"/>
    <w:rsid w:val="00042AC6"/>
    <w:rsid w:val="00043AF1"/>
    <w:rsid w:val="00043F2F"/>
    <w:rsid w:val="00045120"/>
    <w:rsid w:val="00045517"/>
    <w:rsid w:val="00046425"/>
    <w:rsid w:val="0004762B"/>
    <w:rsid w:val="000528E8"/>
    <w:rsid w:val="00053DA2"/>
    <w:rsid w:val="00064E02"/>
    <w:rsid w:val="00065404"/>
    <w:rsid w:val="000654DC"/>
    <w:rsid w:val="00067983"/>
    <w:rsid w:val="0007063E"/>
    <w:rsid w:val="000770AC"/>
    <w:rsid w:val="00077988"/>
    <w:rsid w:val="00080068"/>
    <w:rsid w:val="0008349E"/>
    <w:rsid w:val="000856E2"/>
    <w:rsid w:val="00086393"/>
    <w:rsid w:val="00091A85"/>
    <w:rsid w:val="00092216"/>
    <w:rsid w:val="000922FA"/>
    <w:rsid w:val="00095B1E"/>
    <w:rsid w:val="000A02B1"/>
    <w:rsid w:val="000A070C"/>
    <w:rsid w:val="000A6265"/>
    <w:rsid w:val="000C05CE"/>
    <w:rsid w:val="000C0C0F"/>
    <w:rsid w:val="000C14C8"/>
    <w:rsid w:val="000C1773"/>
    <w:rsid w:val="000C48A8"/>
    <w:rsid w:val="000C729B"/>
    <w:rsid w:val="000D15CC"/>
    <w:rsid w:val="000D5425"/>
    <w:rsid w:val="000E0F5A"/>
    <w:rsid w:val="000E309A"/>
    <w:rsid w:val="000F17B8"/>
    <w:rsid w:val="000F54BC"/>
    <w:rsid w:val="00102293"/>
    <w:rsid w:val="00102B9D"/>
    <w:rsid w:val="00104AE7"/>
    <w:rsid w:val="00104C6A"/>
    <w:rsid w:val="0010607A"/>
    <w:rsid w:val="00111E8E"/>
    <w:rsid w:val="00115A5C"/>
    <w:rsid w:val="00122574"/>
    <w:rsid w:val="00123087"/>
    <w:rsid w:val="001249C7"/>
    <w:rsid w:val="00124DA1"/>
    <w:rsid w:val="00126628"/>
    <w:rsid w:val="00127180"/>
    <w:rsid w:val="00131D1E"/>
    <w:rsid w:val="00135431"/>
    <w:rsid w:val="00135A5B"/>
    <w:rsid w:val="001371E1"/>
    <w:rsid w:val="00137987"/>
    <w:rsid w:val="001449AA"/>
    <w:rsid w:val="001449FA"/>
    <w:rsid w:val="00145194"/>
    <w:rsid w:val="001546D9"/>
    <w:rsid w:val="00154950"/>
    <w:rsid w:val="00157C81"/>
    <w:rsid w:val="001632D1"/>
    <w:rsid w:val="00166FD2"/>
    <w:rsid w:val="00171F76"/>
    <w:rsid w:val="00176F2A"/>
    <w:rsid w:val="00192C10"/>
    <w:rsid w:val="001A27F6"/>
    <w:rsid w:val="001B0027"/>
    <w:rsid w:val="001B0589"/>
    <w:rsid w:val="001B6189"/>
    <w:rsid w:val="001C1FBC"/>
    <w:rsid w:val="001C3A37"/>
    <w:rsid w:val="001C511D"/>
    <w:rsid w:val="001C603B"/>
    <w:rsid w:val="001E1173"/>
    <w:rsid w:val="001E155C"/>
    <w:rsid w:val="001F2E8A"/>
    <w:rsid w:val="00201975"/>
    <w:rsid w:val="00205542"/>
    <w:rsid w:val="002078D8"/>
    <w:rsid w:val="00210952"/>
    <w:rsid w:val="00211765"/>
    <w:rsid w:val="002145BD"/>
    <w:rsid w:val="00222C1E"/>
    <w:rsid w:val="00230B21"/>
    <w:rsid w:val="00234EAA"/>
    <w:rsid w:val="0024210D"/>
    <w:rsid w:val="00242808"/>
    <w:rsid w:val="00252E19"/>
    <w:rsid w:val="0025487C"/>
    <w:rsid w:val="0026335C"/>
    <w:rsid w:val="00267E61"/>
    <w:rsid w:val="0027256F"/>
    <w:rsid w:val="002805B6"/>
    <w:rsid w:val="00282146"/>
    <w:rsid w:val="0028365C"/>
    <w:rsid w:val="0028379B"/>
    <w:rsid w:val="00283D13"/>
    <w:rsid w:val="00291C22"/>
    <w:rsid w:val="00292AAE"/>
    <w:rsid w:val="00294265"/>
    <w:rsid w:val="002953BA"/>
    <w:rsid w:val="002964A9"/>
    <w:rsid w:val="002A3E26"/>
    <w:rsid w:val="002A6E02"/>
    <w:rsid w:val="002A72C1"/>
    <w:rsid w:val="002B230B"/>
    <w:rsid w:val="002B5023"/>
    <w:rsid w:val="002B7FC8"/>
    <w:rsid w:val="002D6A12"/>
    <w:rsid w:val="002E042F"/>
    <w:rsid w:val="002F1015"/>
    <w:rsid w:val="002F2D7F"/>
    <w:rsid w:val="002F34DB"/>
    <w:rsid w:val="002F3756"/>
    <w:rsid w:val="002F7100"/>
    <w:rsid w:val="003035D2"/>
    <w:rsid w:val="00310F1E"/>
    <w:rsid w:val="0031575E"/>
    <w:rsid w:val="00317FFE"/>
    <w:rsid w:val="003221DB"/>
    <w:rsid w:val="003277FB"/>
    <w:rsid w:val="003315A0"/>
    <w:rsid w:val="00331AEC"/>
    <w:rsid w:val="0033746B"/>
    <w:rsid w:val="0035531F"/>
    <w:rsid w:val="00361EB0"/>
    <w:rsid w:val="00363AF7"/>
    <w:rsid w:val="00372056"/>
    <w:rsid w:val="00377B0B"/>
    <w:rsid w:val="0038105F"/>
    <w:rsid w:val="00383854"/>
    <w:rsid w:val="00384FD2"/>
    <w:rsid w:val="003859D2"/>
    <w:rsid w:val="00385B3C"/>
    <w:rsid w:val="003862C5"/>
    <w:rsid w:val="003A37B4"/>
    <w:rsid w:val="003A3C20"/>
    <w:rsid w:val="003A3F85"/>
    <w:rsid w:val="003A6236"/>
    <w:rsid w:val="003B15A7"/>
    <w:rsid w:val="003B4B35"/>
    <w:rsid w:val="003B6585"/>
    <w:rsid w:val="003C03CD"/>
    <w:rsid w:val="003C1EAD"/>
    <w:rsid w:val="003C5DE0"/>
    <w:rsid w:val="003C6C0D"/>
    <w:rsid w:val="003D2114"/>
    <w:rsid w:val="003D43BA"/>
    <w:rsid w:val="003D54BF"/>
    <w:rsid w:val="003D6F44"/>
    <w:rsid w:val="003E04A2"/>
    <w:rsid w:val="003E18FD"/>
    <w:rsid w:val="003E44B8"/>
    <w:rsid w:val="003E521F"/>
    <w:rsid w:val="003E5E3A"/>
    <w:rsid w:val="003F596D"/>
    <w:rsid w:val="003F5E75"/>
    <w:rsid w:val="003F7DC9"/>
    <w:rsid w:val="004009B7"/>
    <w:rsid w:val="00404E0B"/>
    <w:rsid w:val="004112EA"/>
    <w:rsid w:val="0041609E"/>
    <w:rsid w:val="004205FA"/>
    <w:rsid w:val="004273B8"/>
    <w:rsid w:val="00436364"/>
    <w:rsid w:val="004372D1"/>
    <w:rsid w:val="004373D8"/>
    <w:rsid w:val="00442B94"/>
    <w:rsid w:val="004459B1"/>
    <w:rsid w:val="00452ED0"/>
    <w:rsid w:val="00460F9B"/>
    <w:rsid w:val="0046326A"/>
    <w:rsid w:val="00467B5B"/>
    <w:rsid w:val="00480C5E"/>
    <w:rsid w:val="00482776"/>
    <w:rsid w:val="00483366"/>
    <w:rsid w:val="0048656D"/>
    <w:rsid w:val="00490208"/>
    <w:rsid w:val="00490B91"/>
    <w:rsid w:val="004B33D3"/>
    <w:rsid w:val="004B5228"/>
    <w:rsid w:val="004B5B95"/>
    <w:rsid w:val="004B628C"/>
    <w:rsid w:val="004B69A3"/>
    <w:rsid w:val="004B7D91"/>
    <w:rsid w:val="004C02FD"/>
    <w:rsid w:val="004C3A0F"/>
    <w:rsid w:val="004C45A1"/>
    <w:rsid w:val="004C56AE"/>
    <w:rsid w:val="004C59D9"/>
    <w:rsid w:val="004C7641"/>
    <w:rsid w:val="004D25D0"/>
    <w:rsid w:val="004D6503"/>
    <w:rsid w:val="004E0CAD"/>
    <w:rsid w:val="004E345D"/>
    <w:rsid w:val="004F03EC"/>
    <w:rsid w:val="004F327C"/>
    <w:rsid w:val="004F3956"/>
    <w:rsid w:val="00500BE1"/>
    <w:rsid w:val="00502985"/>
    <w:rsid w:val="005110AE"/>
    <w:rsid w:val="005115D5"/>
    <w:rsid w:val="00512D69"/>
    <w:rsid w:val="005236F6"/>
    <w:rsid w:val="005346CB"/>
    <w:rsid w:val="00534D83"/>
    <w:rsid w:val="0053567E"/>
    <w:rsid w:val="00546387"/>
    <w:rsid w:val="00555BC3"/>
    <w:rsid w:val="00562CDF"/>
    <w:rsid w:val="00564331"/>
    <w:rsid w:val="0058488D"/>
    <w:rsid w:val="0058714D"/>
    <w:rsid w:val="00590824"/>
    <w:rsid w:val="00594B35"/>
    <w:rsid w:val="00594C95"/>
    <w:rsid w:val="00596BDB"/>
    <w:rsid w:val="00597342"/>
    <w:rsid w:val="005B1253"/>
    <w:rsid w:val="005B340F"/>
    <w:rsid w:val="005B4437"/>
    <w:rsid w:val="005B6A45"/>
    <w:rsid w:val="005D3698"/>
    <w:rsid w:val="005D428A"/>
    <w:rsid w:val="005E796B"/>
    <w:rsid w:val="005F0A13"/>
    <w:rsid w:val="005F7DC7"/>
    <w:rsid w:val="0060149B"/>
    <w:rsid w:val="006023FB"/>
    <w:rsid w:val="00606816"/>
    <w:rsid w:val="00607E8E"/>
    <w:rsid w:val="00612E43"/>
    <w:rsid w:val="006143C0"/>
    <w:rsid w:val="0061464F"/>
    <w:rsid w:val="00614C89"/>
    <w:rsid w:val="00617BEF"/>
    <w:rsid w:val="00617EB7"/>
    <w:rsid w:val="00632C31"/>
    <w:rsid w:val="00644E19"/>
    <w:rsid w:val="00645E12"/>
    <w:rsid w:val="00650745"/>
    <w:rsid w:val="006605DB"/>
    <w:rsid w:val="00660D67"/>
    <w:rsid w:val="00663BFF"/>
    <w:rsid w:val="006714BD"/>
    <w:rsid w:val="00673279"/>
    <w:rsid w:val="00673532"/>
    <w:rsid w:val="006804FE"/>
    <w:rsid w:val="006805C1"/>
    <w:rsid w:val="00682286"/>
    <w:rsid w:val="006822D2"/>
    <w:rsid w:val="00684006"/>
    <w:rsid w:val="006848D7"/>
    <w:rsid w:val="006863D1"/>
    <w:rsid w:val="00686709"/>
    <w:rsid w:val="0069142A"/>
    <w:rsid w:val="00696E48"/>
    <w:rsid w:val="006A03F4"/>
    <w:rsid w:val="006A1139"/>
    <w:rsid w:val="006A1E66"/>
    <w:rsid w:val="006A26CD"/>
    <w:rsid w:val="006A669A"/>
    <w:rsid w:val="006B0688"/>
    <w:rsid w:val="006B470F"/>
    <w:rsid w:val="006C2607"/>
    <w:rsid w:val="006C3C10"/>
    <w:rsid w:val="006C4B4B"/>
    <w:rsid w:val="006C5D5D"/>
    <w:rsid w:val="006C6E32"/>
    <w:rsid w:val="006C7389"/>
    <w:rsid w:val="006E0AF9"/>
    <w:rsid w:val="006E2CFF"/>
    <w:rsid w:val="006E3314"/>
    <w:rsid w:val="006E496E"/>
    <w:rsid w:val="006F1CA1"/>
    <w:rsid w:val="006F28F1"/>
    <w:rsid w:val="006F48F6"/>
    <w:rsid w:val="006F7B05"/>
    <w:rsid w:val="007020DF"/>
    <w:rsid w:val="0070252B"/>
    <w:rsid w:val="00703211"/>
    <w:rsid w:val="00705581"/>
    <w:rsid w:val="00714C46"/>
    <w:rsid w:val="007229F7"/>
    <w:rsid w:val="00732707"/>
    <w:rsid w:val="007417D5"/>
    <w:rsid w:val="007550E5"/>
    <w:rsid w:val="00766EBB"/>
    <w:rsid w:val="00776171"/>
    <w:rsid w:val="007766AD"/>
    <w:rsid w:val="00785BF6"/>
    <w:rsid w:val="00787290"/>
    <w:rsid w:val="00787C46"/>
    <w:rsid w:val="007915DD"/>
    <w:rsid w:val="007930C6"/>
    <w:rsid w:val="00797D74"/>
    <w:rsid w:val="007A16D6"/>
    <w:rsid w:val="007A2A9C"/>
    <w:rsid w:val="007A7854"/>
    <w:rsid w:val="007B2C40"/>
    <w:rsid w:val="007B2EE5"/>
    <w:rsid w:val="007B69C9"/>
    <w:rsid w:val="007C4491"/>
    <w:rsid w:val="007D1EEB"/>
    <w:rsid w:val="007D7ECC"/>
    <w:rsid w:val="007E011A"/>
    <w:rsid w:val="007E19C0"/>
    <w:rsid w:val="007E610B"/>
    <w:rsid w:val="007E61BA"/>
    <w:rsid w:val="007F0539"/>
    <w:rsid w:val="007F0BBC"/>
    <w:rsid w:val="007F1520"/>
    <w:rsid w:val="007F1B0D"/>
    <w:rsid w:val="007F5E1C"/>
    <w:rsid w:val="007F5F33"/>
    <w:rsid w:val="007F71D3"/>
    <w:rsid w:val="008027FD"/>
    <w:rsid w:val="0080630A"/>
    <w:rsid w:val="0081085B"/>
    <w:rsid w:val="00812986"/>
    <w:rsid w:val="00813309"/>
    <w:rsid w:val="00815D2B"/>
    <w:rsid w:val="008213B4"/>
    <w:rsid w:val="0082392D"/>
    <w:rsid w:val="0082598B"/>
    <w:rsid w:val="00827652"/>
    <w:rsid w:val="00833388"/>
    <w:rsid w:val="00837690"/>
    <w:rsid w:val="00837965"/>
    <w:rsid w:val="00842228"/>
    <w:rsid w:val="008422AF"/>
    <w:rsid w:val="00846CB0"/>
    <w:rsid w:val="00850D10"/>
    <w:rsid w:val="008533D0"/>
    <w:rsid w:val="008614D5"/>
    <w:rsid w:val="0086441D"/>
    <w:rsid w:val="00877B1F"/>
    <w:rsid w:val="008839E8"/>
    <w:rsid w:val="008874BF"/>
    <w:rsid w:val="0089049E"/>
    <w:rsid w:val="0089354B"/>
    <w:rsid w:val="008A041D"/>
    <w:rsid w:val="008A1723"/>
    <w:rsid w:val="008A1F4A"/>
    <w:rsid w:val="008A30F0"/>
    <w:rsid w:val="008A6896"/>
    <w:rsid w:val="008A78B9"/>
    <w:rsid w:val="008B15AD"/>
    <w:rsid w:val="008B3B4D"/>
    <w:rsid w:val="008B65C6"/>
    <w:rsid w:val="008C05AC"/>
    <w:rsid w:val="008C05C1"/>
    <w:rsid w:val="008C2302"/>
    <w:rsid w:val="008C3836"/>
    <w:rsid w:val="008D2F37"/>
    <w:rsid w:val="008D2F8F"/>
    <w:rsid w:val="008D717B"/>
    <w:rsid w:val="008E287A"/>
    <w:rsid w:val="008E5EA4"/>
    <w:rsid w:val="008F027A"/>
    <w:rsid w:val="009045E6"/>
    <w:rsid w:val="00910D8B"/>
    <w:rsid w:val="00926F72"/>
    <w:rsid w:val="00932377"/>
    <w:rsid w:val="00935F55"/>
    <w:rsid w:val="009438F3"/>
    <w:rsid w:val="0095097A"/>
    <w:rsid w:val="00951615"/>
    <w:rsid w:val="00952FD7"/>
    <w:rsid w:val="009579B1"/>
    <w:rsid w:val="00957BF5"/>
    <w:rsid w:val="009624BD"/>
    <w:rsid w:val="00964377"/>
    <w:rsid w:val="0096604B"/>
    <w:rsid w:val="009662E8"/>
    <w:rsid w:val="00967A0E"/>
    <w:rsid w:val="00974F6D"/>
    <w:rsid w:val="009762DB"/>
    <w:rsid w:val="0097719E"/>
    <w:rsid w:val="0099542E"/>
    <w:rsid w:val="00995DA5"/>
    <w:rsid w:val="00996B97"/>
    <w:rsid w:val="009A479F"/>
    <w:rsid w:val="009A5A9D"/>
    <w:rsid w:val="009B1340"/>
    <w:rsid w:val="009B1D5C"/>
    <w:rsid w:val="009B7881"/>
    <w:rsid w:val="009C6579"/>
    <w:rsid w:val="009D0948"/>
    <w:rsid w:val="009D0AB6"/>
    <w:rsid w:val="009E03E3"/>
    <w:rsid w:val="009F1F53"/>
    <w:rsid w:val="00A00B62"/>
    <w:rsid w:val="00A04F6C"/>
    <w:rsid w:val="00A0533C"/>
    <w:rsid w:val="00A069C7"/>
    <w:rsid w:val="00A06A17"/>
    <w:rsid w:val="00A10AC7"/>
    <w:rsid w:val="00A10F12"/>
    <w:rsid w:val="00A112C8"/>
    <w:rsid w:val="00A11C9F"/>
    <w:rsid w:val="00A165E3"/>
    <w:rsid w:val="00A1780F"/>
    <w:rsid w:val="00A22670"/>
    <w:rsid w:val="00A244C9"/>
    <w:rsid w:val="00A300CB"/>
    <w:rsid w:val="00A33764"/>
    <w:rsid w:val="00A41894"/>
    <w:rsid w:val="00A42CF5"/>
    <w:rsid w:val="00A43279"/>
    <w:rsid w:val="00A45D08"/>
    <w:rsid w:val="00A5019F"/>
    <w:rsid w:val="00A57633"/>
    <w:rsid w:val="00A6754E"/>
    <w:rsid w:val="00A830BB"/>
    <w:rsid w:val="00A840CE"/>
    <w:rsid w:val="00A90C80"/>
    <w:rsid w:val="00A9411E"/>
    <w:rsid w:val="00AA1598"/>
    <w:rsid w:val="00AA548C"/>
    <w:rsid w:val="00AA5B46"/>
    <w:rsid w:val="00AB06D9"/>
    <w:rsid w:val="00AB1EBD"/>
    <w:rsid w:val="00AB42C9"/>
    <w:rsid w:val="00AB4365"/>
    <w:rsid w:val="00AC0638"/>
    <w:rsid w:val="00AC2B78"/>
    <w:rsid w:val="00AC5EC6"/>
    <w:rsid w:val="00AC64C4"/>
    <w:rsid w:val="00AD1BD3"/>
    <w:rsid w:val="00AD24CF"/>
    <w:rsid w:val="00AD5B09"/>
    <w:rsid w:val="00AE1008"/>
    <w:rsid w:val="00AE3A5E"/>
    <w:rsid w:val="00AE455E"/>
    <w:rsid w:val="00AE4A12"/>
    <w:rsid w:val="00AE7895"/>
    <w:rsid w:val="00AF5A49"/>
    <w:rsid w:val="00AF6D7F"/>
    <w:rsid w:val="00AF7607"/>
    <w:rsid w:val="00B029B2"/>
    <w:rsid w:val="00B110CB"/>
    <w:rsid w:val="00B12CD1"/>
    <w:rsid w:val="00B12DD2"/>
    <w:rsid w:val="00B16D49"/>
    <w:rsid w:val="00B17863"/>
    <w:rsid w:val="00B20967"/>
    <w:rsid w:val="00B2155B"/>
    <w:rsid w:val="00B23446"/>
    <w:rsid w:val="00B26C89"/>
    <w:rsid w:val="00B2744A"/>
    <w:rsid w:val="00B371D2"/>
    <w:rsid w:val="00B378EA"/>
    <w:rsid w:val="00B44F9C"/>
    <w:rsid w:val="00B47F75"/>
    <w:rsid w:val="00B51019"/>
    <w:rsid w:val="00B5260F"/>
    <w:rsid w:val="00B52BF8"/>
    <w:rsid w:val="00B54357"/>
    <w:rsid w:val="00B560CA"/>
    <w:rsid w:val="00B6231F"/>
    <w:rsid w:val="00B6442A"/>
    <w:rsid w:val="00B64704"/>
    <w:rsid w:val="00B71281"/>
    <w:rsid w:val="00B766BF"/>
    <w:rsid w:val="00B83CB6"/>
    <w:rsid w:val="00B86C93"/>
    <w:rsid w:val="00B87815"/>
    <w:rsid w:val="00B973F6"/>
    <w:rsid w:val="00BA068D"/>
    <w:rsid w:val="00BB1AB8"/>
    <w:rsid w:val="00BB5E1D"/>
    <w:rsid w:val="00BC1CDB"/>
    <w:rsid w:val="00BC5538"/>
    <w:rsid w:val="00BC5CBE"/>
    <w:rsid w:val="00BC73E5"/>
    <w:rsid w:val="00BC7F85"/>
    <w:rsid w:val="00BD15A0"/>
    <w:rsid w:val="00BD3DA8"/>
    <w:rsid w:val="00BD6DBA"/>
    <w:rsid w:val="00BE45AB"/>
    <w:rsid w:val="00BF435E"/>
    <w:rsid w:val="00C0012B"/>
    <w:rsid w:val="00C108CF"/>
    <w:rsid w:val="00C109C2"/>
    <w:rsid w:val="00C1155F"/>
    <w:rsid w:val="00C14A7B"/>
    <w:rsid w:val="00C2050F"/>
    <w:rsid w:val="00C20A43"/>
    <w:rsid w:val="00C211D2"/>
    <w:rsid w:val="00C21234"/>
    <w:rsid w:val="00C275DE"/>
    <w:rsid w:val="00C34754"/>
    <w:rsid w:val="00C514D2"/>
    <w:rsid w:val="00C5171E"/>
    <w:rsid w:val="00C51912"/>
    <w:rsid w:val="00C5311A"/>
    <w:rsid w:val="00C553AF"/>
    <w:rsid w:val="00C5769B"/>
    <w:rsid w:val="00C6144E"/>
    <w:rsid w:val="00C62ED6"/>
    <w:rsid w:val="00C64274"/>
    <w:rsid w:val="00C66D88"/>
    <w:rsid w:val="00C73E89"/>
    <w:rsid w:val="00C82CFA"/>
    <w:rsid w:val="00C84789"/>
    <w:rsid w:val="00C856BF"/>
    <w:rsid w:val="00C85CC2"/>
    <w:rsid w:val="00C92883"/>
    <w:rsid w:val="00C93026"/>
    <w:rsid w:val="00C94BA0"/>
    <w:rsid w:val="00C978A6"/>
    <w:rsid w:val="00CA0293"/>
    <w:rsid w:val="00CA0DE6"/>
    <w:rsid w:val="00CB2597"/>
    <w:rsid w:val="00CB3C9E"/>
    <w:rsid w:val="00CB5DD1"/>
    <w:rsid w:val="00CC02B2"/>
    <w:rsid w:val="00CC5CF2"/>
    <w:rsid w:val="00CD0335"/>
    <w:rsid w:val="00CE496D"/>
    <w:rsid w:val="00CE5D57"/>
    <w:rsid w:val="00CE75D1"/>
    <w:rsid w:val="00CF4DD2"/>
    <w:rsid w:val="00D01D14"/>
    <w:rsid w:val="00D04EF7"/>
    <w:rsid w:val="00D113AB"/>
    <w:rsid w:val="00D1336B"/>
    <w:rsid w:val="00D1679C"/>
    <w:rsid w:val="00D17A36"/>
    <w:rsid w:val="00D21891"/>
    <w:rsid w:val="00D21E18"/>
    <w:rsid w:val="00D27323"/>
    <w:rsid w:val="00D348D2"/>
    <w:rsid w:val="00D40F8F"/>
    <w:rsid w:val="00D441D0"/>
    <w:rsid w:val="00D442D6"/>
    <w:rsid w:val="00D47771"/>
    <w:rsid w:val="00D50844"/>
    <w:rsid w:val="00D51578"/>
    <w:rsid w:val="00D52572"/>
    <w:rsid w:val="00D63F55"/>
    <w:rsid w:val="00D64945"/>
    <w:rsid w:val="00D71BAA"/>
    <w:rsid w:val="00D71EFE"/>
    <w:rsid w:val="00D71F48"/>
    <w:rsid w:val="00D72D1E"/>
    <w:rsid w:val="00D80DD4"/>
    <w:rsid w:val="00D93923"/>
    <w:rsid w:val="00D941C3"/>
    <w:rsid w:val="00D9441E"/>
    <w:rsid w:val="00D9602F"/>
    <w:rsid w:val="00D9607F"/>
    <w:rsid w:val="00DA4036"/>
    <w:rsid w:val="00DA45EE"/>
    <w:rsid w:val="00DA7A71"/>
    <w:rsid w:val="00DC28C1"/>
    <w:rsid w:val="00DC2C64"/>
    <w:rsid w:val="00DD6DAD"/>
    <w:rsid w:val="00DD6DF4"/>
    <w:rsid w:val="00DE1857"/>
    <w:rsid w:val="00DE2457"/>
    <w:rsid w:val="00DE652D"/>
    <w:rsid w:val="00DE6D44"/>
    <w:rsid w:val="00DF770E"/>
    <w:rsid w:val="00E0479B"/>
    <w:rsid w:val="00E07285"/>
    <w:rsid w:val="00E0790A"/>
    <w:rsid w:val="00E12154"/>
    <w:rsid w:val="00E12ACA"/>
    <w:rsid w:val="00E14C3E"/>
    <w:rsid w:val="00E17DD6"/>
    <w:rsid w:val="00E201BD"/>
    <w:rsid w:val="00E20E7D"/>
    <w:rsid w:val="00E3488C"/>
    <w:rsid w:val="00E353F9"/>
    <w:rsid w:val="00E36468"/>
    <w:rsid w:val="00E36AD7"/>
    <w:rsid w:val="00E379B4"/>
    <w:rsid w:val="00E458B1"/>
    <w:rsid w:val="00E46A55"/>
    <w:rsid w:val="00E4733A"/>
    <w:rsid w:val="00E52028"/>
    <w:rsid w:val="00E525E1"/>
    <w:rsid w:val="00E60DA4"/>
    <w:rsid w:val="00E62495"/>
    <w:rsid w:val="00E710F6"/>
    <w:rsid w:val="00E711CB"/>
    <w:rsid w:val="00E74BB6"/>
    <w:rsid w:val="00E76B6C"/>
    <w:rsid w:val="00E8202B"/>
    <w:rsid w:val="00E824BC"/>
    <w:rsid w:val="00E85F46"/>
    <w:rsid w:val="00E87FA3"/>
    <w:rsid w:val="00EA0B36"/>
    <w:rsid w:val="00EA0D5D"/>
    <w:rsid w:val="00EA533E"/>
    <w:rsid w:val="00EA6222"/>
    <w:rsid w:val="00EB25C3"/>
    <w:rsid w:val="00EB7A92"/>
    <w:rsid w:val="00ED0169"/>
    <w:rsid w:val="00EE0F0B"/>
    <w:rsid w:val="00EE1F3D"/>
    <w:rsid w:val="00EE5DF4"/>
    <w:rsid w:val="00EF4561"/>
    <w:rsid w:val="00F07672"/>
    <w:rsid w:val="00F123F2"/>
    <w:rsid w:val="00F13608"/>
    <w:rsid w:val="00F142AD"/>
    <w:rsid w:val="00F16B61"/>
    <w:rsid w:val="00F17166"/>
    <w:rsid w:val="00F267F2"/>
    <w:rsid w:val="00F270EE"/>
    <w:rsid w:val="00F340C5"/>
    <w:rsid w:val="00F407AD"/>
    <w:rsid w:val="00F47842"/>
    <w:rsid w:val="00F56AC6"/>
    <w:rsid w:val="00F6306C"/>
    <w:rsid w:val="00F7156F"/>
    <w:rsid w:val="00F7409A"/>
    <w:rsid w:val="00F80A4C"/>
    <w:rsid w:val="00F8686A"/>
    <w:rsid w:val="00F86A0C"/>
    <w:rsid w:val="00F94BBF"/>
    <w:rsid w:val="00F95E33"/>
    <w:rsid w:val="00F96D18"/>
    <w:rsid w:val="00FA3722"/>
    <w:rsid w:val="00FA7E9F"/>
    <w:rsid w:val="00FB1A57"/>
    <w:rsid w:val="00FB626D"/>
    <w:rsid w:val="00FD1AFE"/>
    <w:rsid w:val="00FD2349"/>
    <w:rsid w:val="00FD64F8"/>
    <w:rsid w:val="00FE5D57"/>
    <w:rsid w:val="00FE73E0"/>
    <w:rsid w:val="00FF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ListParagraph">
    <w:name w:val="List Paragraph"/>
    <w:basedOn w:val="Normal"/>
    <w:link w:val="ListParagraphChar"/>
    <w:uiPriority w:val="34"/>
    <w:qFormat/>
    <w:rsid w:val="009A479F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F07672"/>
    <w:pPr>
      <w:jc w:val="center"/>
    </w:pPr>
    <w:rPr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07672"/>
    <w:rPr>
      <w:sz w:val="24"/>
      <w:szCs w:val="24"/>
      <w:lang w:val="en-GB" w:eastAsia="en-US"/>
    </w:rPr>
  </w:style>
  <w:style w:type="character" w:customStyle="1" w:styleId="EndNoteBibliographyTitleChar">
    <w:name w:val="EndNote Bibliography Title Char"/>
    <w:basedOn w:val="ListParagraphChar"/>
    <w:link w:val="EndNoteBibliographyTitle"/>
    <w:rsid w:val="00F07672"/>
    <w:rPr>
      <w:sz w:val="24"/>
      <w:szCs w:val="24"/>
      <w:lang w:val="en-US" w:eastAsia="en-US"/>
    </w:rPr>
  </w:style>
  <w:style w:type="paragraph" w:customStyle="1" w:styleId="EndNoteBibliography">
    <w:name w:val="EndNote Bibliography"/>
    <w:basedOn w:val="Normal"/>
    <w:link w:val="EndNoteBibliographyChar"/>
    <w:rsid w:val="00F07672"/>
    <w:pPr>
      <w:numPr>
        <w:numId w:val="1"/>
      </w:numPr>
    </w:pPr>
    <w:rPr>
      <w:lang w:val="en-US"/>
    </w:rPr>
  </w:style>
  <w:style w:type="character" w:customStyle="1" w:styleId="EndNoteBibliographyChar">
    <w:name w:val="EndNote Bibliography Char"/>
    <w:basedOn w:val="ListParagraphChar"/>
    <w:link w:val="EndNoteBibliography"/>
    <w:rsid w:val="00F07672"/>
    <w:rPr>
      <w:sz w:val="24"/>
      <w:szCs w:val="24"/>
      <w:lang w:val="en-US"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1F2E8A"/>
    <w:pPr>
      <w:tabs>
        <w:tab w:val="left" w:pos="567"/>
      </w:tabs>
      <w:spacing w:after="360" w:line="480" w:lineRule="auto"/>
      <w:jc w:val="both"/>
    </w:pPr>
    <w:rPr>
      <w:rFonts w:ascii="Baskerville" w:eastAsia="DengXian" w:hAnsi="Baskerville" w:cs="Arial"/>
      <w:i/>
      <w:iCs/>
      <w:color w:val="000000"/>
      <w:sz w:val="20"/>
      <w:szCs w:val="18"/>
      <w:lang w:val="en-US"/>
    </w:rPr>
  </w:style>
  <w:style w:type="character" w:styleId="Hyperlink">
    <w:name w:val="Hyperlink"/>
    <w:basedOn w:val="DefaultParagraphFont"/>
    <w:unhideWhenUsed/>
    <w:rsid w:val="00A3376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37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E73DA3-73E0-43F4-9980-89255A6268B5}">
  <ds:schemaRefs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9c8a2b7b-0bee-4c48-b0a6-23db8982d3bc"/>
    <ds:schemaRef ds:uri="6911e96c-4cc4-42d5-8e43-f93924cf6a05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7725C7-9B80-4EE8-8CC6-7E170D0608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393</Words>
  <Characters>2352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2018-09-18T07:59:00Z</dcterms:created>
  <dcterms:modified xsi:type="dcterms:W3CDTF">2018-09-18T07:59:00Z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