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133E" w14:textId="77777777" w:rsidR="000E35ED" w:rsidRDefault="000E35ED">
      <w:pPr>
        <w:jc w:val="both"/>
        <w:rPr>
          <w:rFonts w:ascii="Arial" w:hAnsi="Arial" w:cs="Arial"/>
        </w:rPr>
      </w:pPr>
    </w:p>
    <w:p w14:paraId="33933B68" w14:textId="77777777" w:rsidR="000E35ED" w:rsidRPr="00BA6A0B" w:rsidRDefault="00B319A5" w:rsidP="00BA6A0B">
      <w:pPr>
        <w:rPr>
          <w:rFonts w:ascii="Arial" w:hAnsi="Arial" w:cs="Arial"/>
          <w:b/>
          <w:bCs/>
          <w:lang w:val="en-US" w:eastAsia="zh-CN"/>
        </w:rPr>
      </w:pPr>
      <w:r w:rsidRPr="00BA6A0B">
        <w:rPr>
          <w:rFonts w:ascii="Arial" w:hAnsi="Arial" w:cs="Arial" w:hint="eastAsia"/>
          <w:b/>
          <w:bCs/>
        </w:rPr>
        <w:t xml:space="preserve">Construction and validation of prediction model for late-stage dysfunction of arteriovenous fistula in maintenance </w:t>
      </w:r>
      <w:proofErr w:type="spellStart"/>
      <w:r w:rsidRPr="00BA6A0B">
        <w:rPr>
          <w:rFonts w:ascii="Arial" w:hAnsi="Arial" w:cs="Arial" w:hint="eastAsia"/>
          <w:b/>
          <w:bCs/>
        </w:rPr>
        <w:t>hemodialysis</w:t>
      </w:r>
      <w:proofErr w:type="spellEnd"/>
      <w:r w:rsidRPr="00BA6A0B">
        <w:rPr>
          <w:rFonts w:ascii="Arial" w:hAnsi="Arial" w:cs="Arial" w:hint="eastAsia"/>
          <w:b/>
          <w:bCs/>
        </w:rPr>
        <w:t xml:space="preserve"> patients with diabetic kidney disease</w:t>
      </w:r>
    </w:p>
    <w:p w14:paraId="443C26F8" w14:textId="77777777" w:rsidR="00BA6A0B" w:rsidRPr="00BA6A0B" w:rsidRDefault="00BA6A0B" w:rsidP="00BA6A0B">
      <w:pPr>
        <w:rPr>
          <w:rFonts w:ascii="Arial" w:hAnsi="Arial" w:cs="Arial"/>
          <w:b/>
          <w:bCs/>
          <w:lang w:val="en-US" w:eastAsia="zh-CN"/>
        </w:rPr>
      </w:pPr>
    </w:p>
    <w:p w14:paraId="759FA2B9" w14:textId="2248218F" w:rsidR="000E35ED" w:rsidRPr="00BA6A0B" w:rsidRDefault="00B319A5" w:rsidP="00BA6A0B">
      <w:pPr>
        <w:rPr>
          <w:rFonts w:ascii="Arial" w:hAnsi="Arial" w:cs="Arial"/>
          <w:lang w:val="en-US" w:eastAsia="zh-CN"/>
        </w:rPr>
      </w:pPr>
      <w:r w:rsidRPr="00BA6A0B">
        <w:rPr>
          <w:rFonts w:ascii="Arial" w:hAnsi="Arial" w:cs="Arial" w:hint="eastAsia"/>
          <w:b/>
          <w:bCs/>
          <w:lang w:val="en-US" w:eastAsia="zh-CN"/>
        </w:rPr>
        <w:t>Aim/</w:t>
      </w:r>
      <w:proofErr w:type="spellStart"/>
      <w:proofErr w:type="gramStart"/>
      <w:r w:rsidRPr="00BA6A0B">
        <w:rPr>
          <w:rFonts w:ascii="Arial" w:hAnsi="Arial" w:cs="Arial" w:hint="eastAsia"/>
          <w:b/>
          <w:bCs/>
          <w:lang w:val="en-US" w:eastAsia="zh-CN"/>
        </w:rPr>
        <w:t>s:</w:t>
      </w:r>
      <w:r w:rsidRPr="00BA6A0B">
        <w:rPr>
          <w:rFonts w:ascii="Arial" w:hAnsi="Arial" w:cs="Arial" w:hint="eastAsia"/>
          <w:lang w:val="en-US" w:eastAsia="zh-CN"/>
        </w:rPr>
        <w:t>This</w:t>
      </w:r>
      <w:proofErr w:type="spellEnd"/>
      <w:proofErr w:type="gramEnd"/>
      <w:r w:rsidRPr="00BA6A0B">
        <w:rPr>
          <w:rFonts w:ascii="Arial" w:hAnsi="Arial" w:cs="Arial" w:hint="eastAsia"/>
          <w:lang w:val="en-US" w:eastAsia="zh-CN"/>
        </w:rPr>
        <w:t xml:space="preserve"> study aimed to develop and validate a robust prediction model for late-stage arteriovenous fistula (AVF) dysfunction in patients with diabetic kidney disease (DKD) on hemodialysis, to enable early intervention.</w:t>
      </w:r>
    </w:p>
    <w:p w14:paraId="3566E8C1" w14:textId="77777777" w:rsidR="00BA6A0B" w:rsidRPr="00BA6A0B" w:rsidRDefault="00BA6A0B" w:rsidP="00BA6A0B">
      <w:pPr>
        <w:rPr>
          <w:rFonts w:ascii="Arial" w:hAnsi="Arial" w:cs="Arial"/>
          <w:b/>
          <w:bCs/>
          <w:lang w:val="en-US" w:eastAsia="zh-CN"/>
        </w:rPr>
      </w:pPr>
    </w:p>
    <w:p w14:paraId="3B2D10FE" w14:textId="4AF1B2D8" w:rsidR="00BA6A0B" w:rsidRPr="00BA6A0B" w:rsidRDefault="00B319A5" w:rsidP="00BA6A0B">
      <w:pPr>
        <w:rPr>
          <w:rFonts w:ascii="Arial" w:hAnsi="Arial" w:cs="Arial"/>
          <w:lang w:val="en-US" w:eastAsia="zh-CN"/>
        </w:rPr>
      </w:pPr>
      <w:proofErr w:type="spellStart"/>
      <w:proofErr w:type="gramStart"/>
      <w:r w:rsidRPr="00BA6A0B">
        <w:rPr>
          <w:rFonts w:ascii="Arial" w:hAnsi="Arial" w:cs="Arial" w:hint="eastAsia"/>
          <w:b/>
          <w:bCs/>
          <w:lang w:val="en-US" w:eastAsia="zh-CN"/>
        </w:rPr>
        <w:t>Methods</w:t>
      </w:r>
      <w:r w:rsidRPr="00BA6A0B">
        <w:rPr>
          <w:rFonts w:ascii="Arial" w:hAnsi="Arial" w:cs="Arial" w:hint="eastAsia"/>
          <w:lang w:val="en-US" w:eastAsia="zh-CN"/>
        </w:rPr>
        <w:t>:We</w:t>
      </w:r>
      <w:proofErr w:type="spellEnd"/>
      <w:proofErr w:type="gramEnd"/>
      <w:r w:rsidRPr="00BA6A0B">
        <w:rPr>
          <w:rFonts w:ascii="Arial" w:hAnsi="Arial" w:cs="Arial" w:hint="eastAsia"/>
          <w:lang w:val="en-US" w:eastAsia="zh-CN"/>
        </w:rPr>
        <w:t xml:space="preserve"> conducted a retrospective multicenter study including 728 DKD patients from </w:t>
      </w:r>
    </w:p>
    <w:p w14:paraId="785E1EBB" w14:textId="52AFBE87" w:rsidR="000E35ED" w:rsidRPr="00BA6A0B" w:rsidRDefault="00B319A5" w:rsidP="00BA6A0B">
      <w:pPr>
        <w:rPr>
          <w:rFonts w:ascii="Arial" w:hAnsi="Arial" w:cs="Arial"/>
          <w:lang w:val="en-US" w:eastAsia="zh-CN"/>
        </w:rPr>
      </w:pPr>
      <w:r w:rsidRPr="00BA6A0B">
        <w:rPr>
          <w:rFonts w:ascii="Arial" w:hAnsi="Arial" w:cs="Arial" w:hint="eastAsia"/>
          <w:lang w:val="en-US" w:eastAsia="zh-CN"/>
        </w:rPr>
        <w:t>two hospitals. A machine learning-based prediction model was developed using clinical and laboratory variables, validated internally and externally, and evaluated with ROC analysis, calibration, and decision curve analysis.</w:t>
      </w:r>
    </w:p>
    <w:p w14:paraId="28492280" w14:textId="77777777" w:rsidR="00BA6A0B" w:rsidRPr="00BA6A0B" w:rsidRDefault="00BA6A0B" w:rsidP="00BA6A0B">
      <w:pPr>
        <w:rPr>
          <w:rFonts w:ascii="Arial" w:hAnsi="Arial" w:cs="Arial"/>
          <w:b/>
          <w:bCs/>
          <w:lang w:val="en-US" w:eastAsia="zh-CN"/>
        </w:rPr>
      </w:pPr>
    </w:p>
    <w:p w14:paraId="28875D7D" w14:textId="47FBF740" w:rsidR="000E35ED" w:rsidRPr="00BA6A0B" w:rsidRDefault="00B319A5" w:rsidP="00BA6A0B">
      <w:pPr>
        <w:rPr>
          <w:rFonts w:ascii="Arial" w:hAnsi="Arial" w:cs="Arial"/>
          <w:lang w:val="en-US" w:eastAsia="zh-CN"/>
        </w:rPr>
      </w:pPr>
      <w:proofErr w:type="spellStart"/>
      <w:proofErr w:type="gramStart"/>
      <w:r w:rsidRPr="00BA6A0B">
        <w:rPr>
          <w:rFonts w:ascii="Arial" w:hAnsi="Arial" w:cs="Arial" w:hint="eastAsia"/>
          <w:b/>
          <w:bCs/>
          <w:lang w:val="en-US" w:eastAsia="zh-CN"/>
        </w:rPr>
        <w:t>Results:</w:t>
      </w:r>
      <w:r w:rsidRPr="00BA6A0B">
        <w:rPr>
          <w:rFonts w:ascii="Arial" w:hAnsi="Arial" w:cs="Arial" w:hint="eastAsia"/>
          <w:lang w:val="en-US" w:eastAsia="zh-CN"/>
        </w:rPr>
        <w:t>The</w:t>
      </w:r>
      <w:proofErr w:type="spellEnd"/>
      <w:proofErr w:type="gramEnd"/>
      <w:r w:rsidRPr="00BA6A0B">
        <w:rPr>
          <w:rFonts w:ascii="Arial" w:hAnsi="Arial" w:cs="Arial" w:hint="eastAsia"/>
          <w:lang w:val="en-US" w:eastAsia="zh-CN"/>
        </w:rPr>
        <w:t xml:space="preserve"> analysis identified several significant risk factors associated with late-stage arteriovenous fistula dysfunction in diabetic kidney disease patients undergoing maintenance hemodialysis. Key predictors included intra-dialytic hypoglycemia, post-dialysis compression time exceeding 30 minutes, diabetic peripheral vascular disease, cardiovascular disease, HDL levels, gender, and history of temporary catheter placement. Machine learning model development demonstrated that the Random Forest model achieved su</w:t>
      </w:r>
      <w:r w:rsidRPr="00BA6A0B">
        <w:rPr>
          <w:rFonts w:ascii="Arial" w:hAnsi="Arial" w:cs="Arial" w:hint="eastAsia"/>
          <w:lang w:val="en-US" w:eastAsia="zh-CN"/>
        </w:rPr>
        <w:t xml:space="preserve">perior performance compared to other predictive models. In internal validation, the model showed excellent discriminative ability with an area under the curve (AUC) of 0.911, while external validation maintained strong performance with an AUC of 0.84. The prediction model demonstrated good calibration and clinical utility in both validation </w:t>
      </w:r>
      <w:proofErr w:type="gramStart"/>
      <w:r w:rsidRPr="00BA6A0B">
        <w:rPr>
          <w:rFonts w:ascii="Arial" w:hAnsi="Arial" w:cs="Arial" w:hint="eastAsia"/>
          <w:lang w:val="en-US" w:eastAsia="zh-CN"/>
        </w:rPr>
        <w:t>cohorts</w:t>
      </w:r>
      <w:proofErr w:type="gramEnd"/>
      <w:r w:rsidRPr="00BA6A0B">
        <w:rPr>
          <w:rFonts w:ascii="Arial" w:hAnsi="Arial" w:cs="Arial" w:hint="eastAsia"/>
          <w:lang w:val="en-US" w:eastAsia="zh-CN"/>
        </w:rPr>
        <w:t>.</w:t>
      </w:r>
    </w:p>
    <w:p w14:paraId="31C933EE" w14:textId="77777777" w:rsidR="00BA6A0B" w:rsidRPr="00BA6A0B" w:rsidRDefault="00BA6A0B" w:rsidP="00BA6A0B">
      <w:pPr>
        <w:rPr>
          <w:rFonts w:ascii="Arial" w:hAnsi="Arial" w:cs="Arial"/>
          <w:b/>
          <w:bCs/>
          <w:lang w:val="en-US" w:eastAsia="zh-CN"/>
        </w:rPr>
      </w:pPr>
    </w:p>
    <w:p w14:paraId="6B2FE99B" w14:textId="18BD5095" w:rsidR="000E35ED" w:rsidRPr="00BA6A0B" w:rsidRDefault="00B319A5" w:rsidP="00BA6A0B">
      <w:pPr>
        <w:rPr>
          <w:rFonts w:ascii="Arial" w:hAnsi="Arial" w:cs="Arial"/>
          <w:lang w:val="en-US" w:eastAsia="zh-CN"/>
        </w:rPr>
      </w:pPr>
      <w:proofErr w:type="spellStart"/>
      <w:proofErr w:type="gramStart"/>
      <w:r w:rsidRPr="00BA6A0B">
        <w:rPr>
          <w:rFonts w:ascii="Arial" w:hAnsi="Arial" w:cs="Arial" w:hint="eastAsia"/>
          <w:b/>
          <w:bCs/>
          <w:lang w:val="en-US" w:eastAsia="zh-CN"/>
        </w:rPr>
        <w:t>Conclusion:</w:t>
      </w:r>
      <w:r w:rsidRPr="00BA6A0B">
        <w:rPr>
          <w:rFonts w:ascii="Arial" w:hAnsi="Arial" w:cs="Arial" w:hint="eastAsia"/>
          <w:lang w:val="en-US" w:eastAsia="zh-CN"/>
        </w:rPr>
        <w:t>This</w:t>
      </w:r>
      <w:proofErr w:type="spellEnd"/>
      <w:proofErr w:type="gramEnd"/>
      <w:r w:rsidRPr="00BA6A0B">
        <w:rPr>
          <w:rFonts w:ascii="Arial" w:hAnsi="Arial" w:cs="Arial" w:hint="eastAsia"/>
          <w:lang w:val="en-US" w:eastAsia="zh-CN"/>
        </w:rPr>
        <w:t xml:space="preserve"> study successfully developed and validated a robust prediction model for late-stage arteriovenous fistula dysfunction in diabetic kidney disease patients on maintenance hemodialysis. The model shows promising clinical applicability and can assist clinicians in early identification of high-risk patients, enabling timely interventions to improve vascular access outcomes and patient quality of life.</w:t>
      </w:r>
    </w:p>
    <w:p w14:paraId="5AC2DF3E" w14:textId="77777777" w:rsidR="00BA6A0B" w:rsidRPr="00BA6A0B" w:rsidRDefault="00BA6A0B" w:rsidP="00BA6A0B">
      <w:pPr>
        <w:rPr>
          <w:rFonts w:ascii="Arial" w:hAnsi="Arial" w:cs="Arial"/>
          <w:b/>
          <w:bCs/>
          <w:lang w:val="en-US" w:eastAsia="zh-CN"/>
        </w:rPr>
      </w:pPr>
    </w:p>
    <w:p w14:paraId="25260692" w14:textId="0ED9F619" w:rsidR="000E35ED" w:rsidRPr="00BA6A0B" w:rsidRDefault="00B319A5" w:rsidP="00BA6A0B">
      <w:pPr>
        <w:rPr>
          <w:rFonts w:ascii="Arial" w:hAnsi="Arial" w:cs="Arial"/>
          <w:lang w:val="en-US" w:eastAsia="zh-CN"/>
        </w:rPr>
      </w:pPr>
      <w:proofErr w:type="spellStart"/>
      <w:proofErr w:type="gramStart"/>
      <w:r w:rsidRPr="00BA6A0B">
        <w:rPr>
          <w:rFonts w:ascii="Arial" w:hAnsi="Arial" w:cs="Arial" w:hint="eastAsia"/>
          <w:b/>
          <w:bCs/>
          <w:lang w:val="en-US" w:eastAsia="zh-CN"/>
        </w:rPr>
        <w:t>Keywords:</w:t>
      </w:r>
      <w:r w:rsidRPr="00BA6A0B">
        <w:rPr>
          <w:rFonts w:ascii="Arial" w:hAnsi="Arial" w:cs="Arial" w:hint="eastAsia"/>
          <w:lang w:val="en-US" w:eastAsia="zh-CN"/>
        </w:rPr>
        <w:t>diabetic</w:t>
      </w:r>
      <w:proofErr w:type="spellEnd"/>
      <w:proofErr w:type="gramEnd"/>
      <w:r w:rsidRPr="00BA6A0B">
        <w:rPr>
          <w:rFonts w:ascii="Arial" w:hAnsi="Arial" w:cs="Arial" w:hint="eastAsia"/>
          <w:lang w:val="en-US" w:eastAsia="zh-CN"/>
        </w:rPr>
        <w:t xml:space="preserve"> kidney disease, maintenance hemodialysis, autogenous arteriovenous fistula, arteriovenous fistula failure, prediction model</w:t>
      </w:r>
    </w:p>
    <w:p w14:paraId="64A471EA" w14:textId="77777777" w:rsidR="000E35ED" w:rsidRPr="00BA6A0B" w:rsidRDefault="000E35ED" w:rsidP="00BA6A0B">
      <w:pPr>
        <w:rPr>
          <w:rFonts w:ascii="Arial" w:hAnsi="Arial" w:cs="Arial"/>
        </w:rPr>
      </w:pPr>
    </w:p>
    <w:p w14:paraId="5AAA730B" w14:textId="77777777" w:rsidR="000E35ED" w:rsidRPr="00BA6A0B" w:rsidRDefault="000E35ED">
      <w:pPr>
        <w:rPr>
          <w:rFonts w:ascii="Arial" w:hAnsi="Arial" w:cs="Arial"/>
        </w:rPr>
      </w:pPr>
    </w:p>
    <w:p w14:paraId="580C6362" w14:textId="77777777" w:rsidR="000E35ED" w:rsidRPr="00BA6A0B" w:rsidRDefault="000E35ED">
      <w:pPr>
        <w:rPr>
          <w:rFonts w:ascii="Arial" w:hAnsi="Arial" w:cs="Arial"/>
        </w:rPr>
      </w:pPr>
    </w:p>
    <w:p w14:paraId="6E4D8023" w14:textId="77777777" w:rsidR="000E35ED" w:rsidRDefault="000E35ED">
      <w:pPr>
        <w:rPr>
          <w:rFonts w:ascii="Arial" w:hAnsi="Arial" w:cs="Arial"/>
          <w:i/>
          <w:iCs/>
        </w:rPr>
      </w:pPr>
    </w:p>
    <w:p w14:paraId="2E39C13E" w14:textId="77777777" w:rsidR="000E35ED" w:rsidRDefault="000E35ED">
      <w:pPr>
        <w:rPr>
          <w:rFonts w:ascii="Arial" w:hAnsi="Arial" w:cs="Arial"/>
          <w:i/>
          <w:iCs/>
        </w:rPr>
      </w:pPr>
    </w:p>
    <w:p w14:paraId="78B72B2E" w14:textId="77777777" w:rsidR="000E35ED" w:rsidRDefault="000E35ED">
      <w:pPr>
        <w:rPr>
          <w:rFonts w:ascii="Arial" w:hAnsi="Arial" w:cs="Arial"/>
          <w:i/>
          <w:iCs/>
        </w:rPr>
      </w:pPr>
    </w:p>
    <w:p w14:paraId="260084BD" w14:textId="77777777" w:rsidR="000E35ED" w:rsidRDefault="000E35ED">
      <w:pPr>
        <w:rPr>
          <w:rFonts w:ascii="Arial" w:hAnsi="Arial" w:cs="Arial"/>
        </w:rPr>
      </w:pPr>
    </w:p>
    <w:p w14:paraId="7CF11867" w14:textId="77777777" w:rsidR="000E35ED" w:rsidRDefault="000E35ED">
      <w:pPr>
        <w:rPr>
          <w:rFonts w:ascii="Arial" w:hAnsi="Arial" w:cs="Arial"/>
        </w:rPr>
      </w:pPr>
    </w:p>
    <w:p w14:paraId="48422E24" w14:textId="77777777" w:rsidR="000E35ED" w:rsidRDefault="000E35ED">
      <w:pPr>
        <w:rPr>
          <w:rFonts w:ascii="Arial" w:hAnsi="Arial" w:cs="Arial"/>
        </w:rPr>
      </w:pPr>
    </w:p>
    <w:p w14:paraId="2DF0E555" w14:textId="77777777" w:rsidR="000E35ED" w:rsidRDefault="000E35ED">
      <w:pPr>
        <w:rPr>
          <w:rFonts w:ascii="Arial" w:hAnsi="Arial" w:cs="Arial"/>
        </w:rPr>
      </w:pPr>
    </w:p>
    <w:p w14:paraId="0D9AC7F2" w14:textId="77777777" w:rsidR="000E35ED" w:rsidRDefault="000E35ED">
      <w:pPr>
        <w:rPr>
          <w:rFonts w:ascii="Arial" w:hAnsi="Arial" w:cs="Arial"/>
        </w:rPr>
      </w:pPr>
    </w:p>
    <w:p w14:paraId="05F54F22" w14:textId="77777777" w:rsidR="000E35ED" w:rsidRDefault="000E35ED">
      <w:pPr>
        <w:rPr>
          <w:rFonts w:ascii="Arial" w:hAnsi="Arial" w:cs="Arial"/>
        </w:rPr>
      </w:pPr>
    </w:p>
    <w:p w14:paraId="2EE97204" w14:textId="77777777" w:rsidR="000E35ED" w:rsidRDefault="000E35ED">
      <w:pPr>
        <w:rPr>
          <w:rFonts w:ascii="Arial" w:hAnsi="Arial" w:cs="Arial"/>
        </w:rPr>
      </w:pPr>
    </w:p>
    <w:p w14:paraId="4CC7D2CD" w14:textId="77777777" w:rsidR="000E35ED" w:rsidRDefault="000E35ED">
      <w:pPr>
        <w:rPr>
          <w:rFonts w:ascii="Arial" w:hAnsi="Arial" w:cs="Arial"/>
        </w:rPr>
      </w:pPr>
    </w:p>
    <w:p w14:paraId="28EEEA06" w14:textId="77777777" w:rsidR="000E35ED" w:rsidRDefault="000E35ED">
      <w:pPr>
        <w:rPr>
          <w:rFonts w:ascii="Arial" w:hAnsi="Arial" w:cs="Arial"/>
        </w:rPr>
      </w:pPr>
    </w:p>
    <w:p w14:paraId="484FA34F" w14:textId="77777777" w:rsidR="000E35ED" w:rsidRDefault="000E35ED">
      <w:pPr>
        <w:rPr>
          <w:rFonts w:ascii="Arial" w:hAnsi="Arial" w:cs="Arial"/>
        </w:rPr>
      </w:pPr>
    </w:p>
    <w:sectPr w:rsidR="000E3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FA"/>
    <w:rsid w:val="000E35ED"/>
    <w:rsid w:val="0028124D"/>
    <w:rsid w:val="00376B39"/>
    <w:rsid w:val="004E09DD"/>
    <w:rsid w:val="007244F0"/>
    <w:rsid w:val="00830A4D"/>
    <w:rsid w:val="008427FA"/>
    <w:rsid w:val="008953CF"/>
    <w:rsid w:val="009A582D"/>
    <w:rsid w:val="009A7605"/>
    <w:rsid w:val="009D79DB"/>
    <w:rsid w:val="00A85759"/>
    <w:rsid w:val="00BA6A0B"/>
    <w:rsid w:val="00BC73E4"/>
    <w:rsid w:val="00D56368"/>
    <w:rsid w:val="00DD0D64"/>
    <w:rsid w:val="00F71BC4"/>
    <w:rsid w:val="00F85006"/>
    <w:rsid w:val="18754787"/>
    <w:rsid w:val="29EA228E"/>
    <w:rsid w:val="3B2714BA"/>
    <w:rsid w:val="46396545"/>
    <w:rsid w:val="5D091E2F"/>
    <w:rsid w:val="5EF157B7"/>
    <w:rsid w:val="601E082E"/>
    <w:rsid w:val="65FF4C5D"/>
    <w:rsid w:val="6D133498"/>
    <w:rsid w:val="6D17619E"/>
    <w:rsid w:val="74275AA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A8D8"/>
  <w15:docId w15:val="{1E29727F-E4F5-41C6-8B22-6075922E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tlas Grotesk Regular" w:eastAsiaTheme="minorHAnsi" w:hAnsi="Atlas Grotesk Regular"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2FEE1FA1-DDFC-4C39-A35E-660C912D6B31}"/>
</file>

<file path=customXml/itemProps3.xml><?xml version="1.0" encoding="utf-8"?>
<ds:datastoreItem xmlns:ds="http://schemas.openxmlformats.org/officeDocument/2006/customXml" ds:itemID="{DF4BC9F3-4EA3-4246-B2B4-D9D9956BF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1856</Characters>
  <Application>Microsoft Office Word</Application>
  <DocSecurity>0</DocSecurity>
  <Lines>39</Lines>
  <Paragraphs>24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Kelly</dc:creator>
  <cp:lastModifiedBy>Tanya Yandall</cp:lastModifiedBy>
  <cp:revision>3</cp:revision>
  <dcterms:created xsi:type="dcterms:W3CDTF">2026-02-18T20:14:00Z</dcterms:created>
  <dcterms:modified xsi:type="dcterms:W3CDTF">2026-02-18T20:15:00Z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TemplateDocerSaveRecord">
    <vt:lpwstr>eyJoZGlkIjoiNWZmNzFjYWNmNjY4YWNjZDFmMDE0ODZhY2MzYjk5MzIiLCJ1c2VySWQiOiIzNDE3NDc5MDEifQ==</vt:lpwstr>
  </property>
  <property fmtid="{D5CDD505-2E9C-101B-9397-08002B2CF9AE}" pid="5" name="KSOProductBuildVer">
    <vt:lpwstr>2052-12.1.0.24657</vt:lpwstr>
  </property>
  <property fmtid="{D5CDD505-2E9C-101B-9397-08002B2CF9AE}" pid="6" name="ICV">
    <vt:lpwstr>21194961AA754EC09FF89EE3310910FC_12</vt:lpwstr>
  </property>
</Properties>
</file>