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4"/>
      </w:tblGrid>
      <w:tr w:rsidR="001564A4" w:rsidRPr="0050053A" w14:paraId="5C38377B" w14:textId="77777777" w:rsidTr="00505BA4">
        <w:trPr>
          <w:trHeight w:val="1164"/>
          <w:jc w:val="center"/>
        </w:trPr>
        <w:tc>
          <w:tcPr>
            <w:tcW w:w="9464" w:type="dxa"/>
            <w:shd w:val="clear" w:color="auto" w:fill="auto"/>
          </w:tcPr>
          <w:p w14:paraId="5C44F357" w14:textId="4D3CE5D1" w:rsidR="001564A4" w:rsidRPr="0050053A" w:rsidRDefault="00D42EFE" w:rsidP="00AE5AA0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D42EFE">
              <w:rPr>
                <w:rFonts w:ascii="Arial" w:hAnsi="Arial" w:cs="Arial"/>
                <w:b/>
                <w:sz w:val="22"/>
              </w:rPr>
              <w:t xml:space="preserve">Remote Sensing-based Two-Phase Forest </w:t>
            </w:r>
            <w:r w:rsidR="00520A03">
              <w:rPr>
                <w:rFonts w:ascii="Arial" w:hAnsi="Arial" w:cs="Arial"/>
                <w:b/>
                <w:sz w:val="22"/>
              </w:rPr>
              <w:t xml:space="preserve">Inventory </w:t>
            </w:r>
            <w:r w:rsidRPr="00D42EFE">
              <w:rPr>
                <w:rFonts w:ascii="Arial" w:hAnsi="Arial" w:cs="Arial"/>
                <w:b/>
                <w:sz w:val="22"/>
              </w:rPr>
              <w:t xml:space="preserve">using </w:t>
            </w:r>
            <w:r w:rsidR="00AE5AA0">
              <w:rPr>
                <w:rFonts w:ascii="Arial" w:hAnsi="Arial" w:cs="Arial"/>
                <w:b/>
                <w:sz w:val="22"/>
              </w:rPr>
              <w:t>High-resolution Laser Scanning</w:t>
            </w:r>
          </w:p>
        </w:tc>
      </w:tr>
      <w:tr w:rsidR="001564A4" w:rsidRPr="0050053A" w14:paraId="6DAF615A" w14:textId="77777777" w:rsidTr="00505BA4">
        <w:trPr>
          <w:trHeight w:hRule="exact" w:val="11693"/>
          <w:jc w:val="center"/>
        </w:trPr>
        <w:tc>
          <w:tcPr>
            <w:tcW w:w="9464" w:type="dxa"/>
            <w:shd w:val="clear" w:color="auto" w:fill="auto"/>
          </w:tcPr>
          <w:p w14:paraId="639C0005" w14:textId="77777777" w:rsidR="001F0AC4" w:rsidRPr="00B43C8E" w:rsidRDefault="001F0AC4" w:rsidP="00773749">
            <w:pPr>
              <w:pStyle w:val="Pa12"/>
              <w:rPr>
                <w:rStyle w:val="A4"/>
                <w:b/>
                <w:bCs/>
              </w:rPr>
            </w:pPr>
          </w:p>
          <w:p w14:paraId="739E7937" w14:textId="21E394A7" w:rsidR="001564A4" w:rsidRPr="00B43C8E" w:rsidRDefault="001564A4" w:rsidP="00EA3A75">
            <w:pPr>
              <w:pStyle w:val="Pa12"/>
              <w:jc w:val="both"/>
              <w:rPr>
                <w:rStyle w:val="A4"/>
                <w:lang w:val="en-GB"/>
              </w:rPr>
            </w:pPr>
            <w:r w:rsidRPr="00B43C8E">
              <w:rPr>
                <w:rStyle w:val="A4"/>
                <w:b/>
                <w:bCs/>
              </w:rPr>
              <w:t>Introduction/</w:t>
            </w:r>
            <w:r w:rsidR="00A854F1">
              <w:rPr>
                <w:rStyle w:val="A4"/>
                <w:b/>
                <w:bCs/>
              </w:rPr>
              <w:t>Aim:</w:t>
            </w:r>
          </w:p>
          <w:p w14:paraId="2251F6D5" w14:textId="50199791" w:rsidR="001564A4" w:rsidRPr="0069159D" w:rsidRDefault="00092A97" w:rsidP="00EA3A75">
            <w:pPr>
              <w:pStyle w:val="Default"/>
              <w:jc w:val="both"/>
              <w:rPr>
                <w:sz w:val="22"/>
                <w:szCs w:val="22"/>
                <w:lang w:val="en-GB"/>
              </w:rPr>
            </w:pPr>
            <w:r w:rsidRPr="00B43C8E">
              <w:rPr>
                <w:sz w:val="22"/>
                <w:szCs w:val="22"/>
                <w:lang w:val="en-GB"/>
              </w:rPr>
              <w:t xml:space="preserve">Remote sensing (RS) </w:t>
            </w:r>
            <w:r w:rsidR="00FD2F55">
              <w:rPr>
                <w:sz w:val="22"/>
                <w:szCs w:val="22"/>
                <w:lang w:val="en-GB"/>
              </w:rPr>
              <w:t xml:space="preserve">has </w:t>
            </w:r>
            <w:r w:rsidRPr="00B43C8E">
              <w:rPr>
                <w:sz w:val="22"/>
                <w:szCs w:val="22"/>
                <w:lang w:val="en-GB"/>
              </w:rPr>
              <w:t xml:space="preserve">been extensively used </w:t>
            </w:r>
            <w:bookmarkStart w:id="0" w:name="_GoBack"/>
            <w:bookmarkEnd w:id="0"/>
            <w:r w:rsidR="001A5518">
              <w:rPr>
                <w:sz w:val="22"/>
                <w:szCs w:val="22"/>
                <w:lang w:val="en-GB"/>
              </w:rPr>
              <w:t xml:space="preserve">within </w:t>
            </w:r>
            <w:r w:rsidR="001319F3">
              <w:rPr>
                <w:sz w:val="22"/>
                <w:szCs w:val="22"/>
                <w:lang w:val="en-GB"/>
              </w:rPr>
              <w:t xml:space="preserve">various statistical </w:t>
            </w:r>
            <w:r w:rsidRPr="00B43C8E">
              <w:rPr>
                <w:sz w:val="22"/>
                <w:szCs w:val="22"/>
                <w:lang w:val="en-GB"/>
              </w:rPr>
              <w:t>inference</w:t>
            </w:r>
            <w:r w:rsidR="001319F3">
              <w:rPr>
                <w:sz w:val="22"/>
                <w:szCs w:val="22"/>
                <w:lang w:val="en-GB"/>
              </w:rPr>
              <w:t xml:space="preserve"> frameworks</w:t>
            </w:r>
            <w:r w:rsidRPr="00B43C8E">
              <w:rPr>
                <w:sz w:val="22"/>
                <w:szCs w:val="22"/>
                <w:lang w:val="en-GB"/>
              </w:rPr>
              <w:t xml:space="preserve"> for estimating forest variables. </w:t>
            </w:r>
            <w:r w:rsidR="002C361B">
              <w:rPr>
                <w:sz w:val="22"/>
                <w:szCs w:val="22"/>
                <w:lang w:val="en-GB"/>
              </w:rPr>
              <w:t>T</w:t>
            </w:r>
            <w:r w:rsidR="001319F3">
              <w:rPr>
                <w:sz w:val="22"/>
                <w:szCs w:val="22"/>
                <w:lang w:val="en-GB"/>
              </w:rPr>
              <w:t>h</w:t>
            </w:r>
            <w:r w:rsidR="001319F3" w:rsidRPr="00B43C8E">
              <w:rPr>
                <w:sz w:val="22"/>
                <w:szCs w:val="22"/>
                <w:lang w:val="en-GB"/>
              </w:rPr>
              <w:t xml:space="preserve">is study </w:t>
            </w:r>
            <w:r w:rsidR="001319F3">
              <w:rPr>
                <w:sz w:val="22"/>
                <w:szCs w:val="22"/>
                <w:lang w:val="en-GB"/>
              </w:rPr>
              <w:t>present</w:t>
            </w:r>
            <w:r w:rsidR="0029692B">
              <w:rPr>
                <w:sz w:val="22"/>
                <w:szCs w:val="22"/>
                <w:lang w:val="en-GB"/>
              </w:rPr>
              <w:t>s</w:t>
            </w:r>
            <w:r w:rsidR="001319F3">
              <w:rPr>
                <w:sz w:val="22"/>
                <w:szCs w:val="22"/>
                <w:lang w:val="en-GB"/>
              </w:rPr>
              <w:t xml:space="preserve"> an entirely </w:t>
            </w:r>
            <w:r w:rsidR="004505C6">
              <w:rPr>
                <w:sz w:val="22"/>
                <w:szCs w:val="22"/>
                <w:lang w:val="en-GB"/>
              </w:rPr>
              <w:t>RS-based</w:t>
            </w:r>
            <w:r w:rsidR="001319F3">
              <w:rPr>
                <w:sz w:val="22"/>
                <w:szCs w:val="22"/>
                <w:lang w:val="en-GB"/>
              </w:rPr>
              <w:t xml:space="preserve"> forest inventory approach using terrestrial laser scanning (TLS) data</w:t>
            </w:r>
            <w:r w:rsidR="00443FB2">
              <w:rPr>
                <w:sz w:val="22"/>
                <w:szCs w:val="22"/>
                <w:lang w:val="en-GB"/>
              </w:rPr>
              <w:t xml:space="preserve"> and </w:t>
            </w:r>
            <w:r w:rsidR="00991614" w:rsidRPr="00991614">
              <w:rPr>
                <w:sz w:val="22"/>
                <w:szCs w:val="22"/>
                <w:lang w:val="en-GB"/>
              </w:rPr>
              <w:t>samples of very high resolution (VHR) airborne laser scanning (ALS) data</w:t>
            </w:r>
            <w:r w:rsidR="0069159D">
              <w:rPr>
                <w:sz w:val="22"/>
                <w:szCs w:val="22"/>
                <w:lang w:val="en-GB"/>
              </w:rPr>
              <w:t xml:space="preserve"> </w:t>
            </w:r>
            <w:r w:rsidR="00221B0E" w:rsidRPr="00B43C8E">
              <w:rPr>
                <w:sz w:val="22"/>
                <w:szCs w:val="22"/>
                <w:lang w:val="en-GB"/>
              </w:rPr>
              <w:t xml:space="preserve">within </w:t>
            </w:r>
            <w:r w:rsidR="00221B0E">
              <w:rPr>
                <w:sz w:val="22"/>
                <w:szCs w:val="22"/>
                <w:lang w:val="en-GB"/>
              </w:rPr>
              <w:t xml:space="preserve">a </w:t>
            </w:r>
            <w:r w:rsidR="00221B0E" w:rsidRPr="00B43C8E">
              <w:rPr>
                <w:sz w:val="22"/>
                <w:szCs w:val="22"/>
                <w:lang w:val="en-GB"/>
              </w:rPr>
              <w:t xml:space="preserve">hybrid-inference </w:t>
            </w:r>
            <w:r w:rsidR="00221B0E" w:rsidRPr="003C4D72">
              <w:rPr>
                <w:sz w:val="22"/>
                <w:szCs w:val="22"/>
                <w:lang w:val="en-GB"/>
              </w:rPr>
              <w:t>framework</w:t>
            </w:r>
            <w:r w:rsidR="0029692B">
              <w:rPr>
                <w:sz w:val="22"/>
                <w:szCs w:val="22"/>
                <w:lang w:val="en-GB"/>
              </w:rPr>
              <w:t xml:space="preserve"> for estimating the total stem volume of a test site</w:t>
            </w:r>
            <w:r w:rsidR="00221B0E">
              <w:rPr>
                <w:sz w:val="22"/>
                <w:szCs w:val="22"/>
                <w:lang w:val="en-GB"/>
              </w:rPr>
              <w:t xml:space="preserve">. </w:t>
            </w:r>
            <w:r w:rsidR="0029692B">
              <w:rPr>
                <w:sz w:val="22"/>
                <w:szCs w:val="22"/>
              </w:rPr>
              <w:t>T</w:t>
            </w:r>
            <w:r w:rsidR="003C5EB6">
              <w:rPr>
                <w:sz w:val="22"/>
                <w:szCs w:val="22"/>
              </w:rPr>
              <w:t xml:space="preserve">he variance of </w:t>
            </w:r>
            <w:r w:rsidR="0029692B">
              <w:rPr>
                <w:sz w:val="22"/>
                <w:szCs w:val="22"/>
              </w:rPr>
              <w:t xml:space="preserve">the </w:t>
            </w:r>
            <w:r w:rsidR="003C5EB6">
              <w:rPr>
                <w:sz w:val="22"/>
                <w:szCs w:val="22"/>
              </w:rPr>
              <w:t>design-phase dominate</w:t>
            </w:r>
            <w:r w:rsidR="0029692B">
              <w:rPr>
                <w:sz w:val="22"/>
                <w:szCs w:val="22"/>
              </w:rPr>
              <w:t>d</w:t>
            </w:r>
            <w:r w:rsidR="003C5EB6">
              <w:rPr>
                <w:sz w:val="22"/>
                <w:szCs w:val="22"/>
              </w:rPr>
              <w:t xml:space="preserve"> the total uncertainty</w:t>
            </w:r>
            <w:r w:rsidR="0029692B">
              <w:rPr>
                <w:sz w:val="22"/>
                <w:szCs w:val="22"/>
              </w:rPr>
              <w:t xml:space="preserve"> and</w:t>
            </w:r>
            <w:r w:rsidR="003C5EB6">
              <w:rPr>
                <w:sz w:val="22"/>
                <w:szCs w:val="22"/>
              </w:rPr>
              <w:t xml:space="preserve"> t</w:t>
            </w:r>
            <w:r w:rsidR="003C5EB6" w:rsidRPr="00B43C8E">
              <w:rPr>
                <w:sz w:val="22"/>
                <w:szCs w:val="22"/>
                <w:lang w:val="en-GB"/>
              </w:rPr>
              <w:t xml:space="preserve">wo methods </w:t>
            </w:r>
            <w:proofErr w:type="gramStart"/>
            <w:r w:rsidR="00BF77F1">
              <w:rPr>
                <w:sz w:val="22"/>
                <w:szCs w:val="22"/>
                <w:lang w:val="en-GB"/>
              </w:rPr>
              <w:t>wer</w:t>
            </w:r>
            <w:r w:rsidR="007B3683">
              <w:rPr>
                <w:sz w:val="22"/>
                <w:szCs w:val="22"/>
                <w:lang w:val="en-GB"/>
              </w:rPr>
              <w:t>e tested</w:t>
            </w:r>
            <w:proofErr w:type="gramEnd"/>
            <w:r w:rsidR="007B3683">
              <w:rPr>
                <w:sz w:val="22"/>
                <w:szCs w:val="22"/>
                <w:lang w:val="en-GB"/>
              </w:rPr>
              <w:t xml:space="preserve"> for </w:t>
            </w:r>
            <w:r w:rsidR="0029692B">
              <w:rPr>
                <w:sz w:val="22"/>
                <w:szCs w:val="22"/>
                <w:lang w:val="en-GB"/>
              </w:rPr>
              <w:t xml:space="preserve">estimating </w:t>
            </w:r>
            <w:r w:rsidR="007B3683">
              <w:rPr>
                <w:sz w:val="22"/>
                <w:szCs w:val="22"/>
                <w:lang w:val="en-GB"/>
              </w:rPr>
              <w:t>the design-phase variance</w:t>
            </w:r>
            <w:r w:rsidR="00BF77F1">
              <w:rPr>
                <w:sz w:val="22"/>
                <w:szCs w:val="22"/>
                <w:lang w:val="en-GB"/>
              </w:rPr>
              <w:t>:</w:t>
            </w:r>
            <w:r w:rsidR="00232EF4">
              <w:rPr>
                <w:sz w:val="22"/>
                <w:szCs w:val="22"/>
                <w:lang w:val="en-GB"/>
              </w:rPr>
              <w:t xml:space="preserve"> </w:t>
            </w:r>
            <w:r w:rsidR="001D527D">
              <w:rPr>
                <w:sz w:val="22"/>
                <w:szCs w:val="22"/>
              </w:rPr>
              <w:t xml:space="preserve">A) Increasing the sample variance of the ALS strips by splitting them into smaller grid cells at various regular spatial intervals, and B) using the established </w:t>
            </w:r>
            <w:proofErr w:type="spellStart"/>
            <w:r w:rsidR="001D527D">
              <w:rPr>
                <w:sz w:val="22"/>
                <w:szCs w:val="22"/>
              </w:rPr>
              <w:t>Matérn</w:t>
            </w:r>
            <w:proofErr w:type="spellEnd"/>
            <w:r w:rsidR="001D527D">
              <w:rPr>
                <w:sz w:val="22"/>
                <w:szCs w:val="22"/>
              </w:rPr>
              <w:t xml:space="preserve"> variance estimator</w:t>
            </w:r>
            <w:r w:rsidR="001D527D" w:rsidDel="00E93B2D">
              <w:rPr>
                <w:sz w:val="22"/>
                <w:szCs w:val="22"/>
              </w:rPr>
              <w:t xml:space="preserve"> </w:t>
            </w:r>
            <w:r w:rsidR="001D527D">
              <w:rPr>
                <w:sz w:val="22"/>
                <w:szCs w:val="22"/>
              </w:rPr>
              <w:t>based on splitting the strips into square cells of equal dimensions.</w:t>
            </w:r>
          </w:p>
          <w:p w14:paraId="3D770CF7" w14:textId="77777777" w:rsidR="001564A4" w:rsidRPr="00B43C8E" w:rsidRDefault="001564A4" w:rsidP="00EA3A75">
            <w:pPr>
              <w:pStyle w:val="Pa12"/>
              <w:jc w:val="both"/>
              <w:rPr>
                <w:rStyle w:val="A4"/>
                <w:bCs/>
              </w:rPr>
            </w:pPr>
          </w:p>
          <w:p w14:paraId="1B39336E" w14:textId="431A618D" w:rsidR="001564A4" w:rsidRPr="00B43C8E" w:rsidRDefault="001564A4" w:rsidP="00EA3A75">
            <w:pPr>
              <w:pStyle w:val="Pa12"/>
              <w:jc w:val="both"/>
              <w:rPr>
                <w:rStyle w:val="A4"/>
                <w:b/>
                <w:bCs/>
              </w:rPr>
            </w:pPr>
            <w:r w:rsidRPr="00B43C8E">
              <w:rPr>
                <w:rStyle w:val="A4"/>
                <w:b/>
                <w:bCs/>
              </w:rPr>
              <w:t>Methods</w:t>
            </w:r>
            <w:r w:rsidR="00A854F1">
              <w:rPr>
                <w:rStyle w:val="A4"/>
                <w:b/>
                <w:bCs/>
              </w:rPr>
              <w:t>:</w:t>
            </w:r>
          </w:p>
          <w:p w14:paraId="707AFDBB" w14:textId="1A34B776" w:rsidR="00537452" w:rsidRPr="00B43C8E" w:rsidRDefault="79ADD367" w:rsidP="00537452">
            <w:pPr>
              <w:pStyle w:val="Pa12"/>
              <w:jc w:val="both"/>
              <w:rPr>
                <w:sz w:val="22"/>
                <w:szCs w:val="22"/>
              </w:rPr>
            </w:pPr>
            <w:r w:rsidRPr="55E6E408">
              <w:rPr>
                <w:sz w:val="22"/>
                <w:szCs w:val="22"/>
              </w:rPr>
              <w:t xml:space="preserve">The </w:t>
            </w:r>
            <w:r w:rsidR="00DC4B3A" w:rsidRPr="55E6E408">
              <w:rPr>
                <w:sz w:val="22"/>
                <w:szCs w:val="22"/>
              </w:rPr>
              <w:t>t</w:t>
            </w:r>
            <w:r w:rsidR="00DC4B3A">
              <w:rPr>
                <w:sz w:val="22"/>
                <w:szCs w:val="22"/>
              </w:rPr>
              <w:t>est-site</w:t>
            </w:r>
            <w:r w:rsidR="00DC4B3A" w:rsidRPr="55E6E408">
              <w:rPr>
                <w:sz w:val="22"/>
                <w:szCs w:val="22"/>
              </w:rPr>
              <w:t xml:space="preserve"> </w:t>
            </w:r>
            <w:r w:rsidR="00F827EB">
              <w:rPr>
                <w:sz w:val="22"/>
                <w:szCs w:val="22"/>
              </w:rPr>
              <w:t>i</w:t>
            </w:r>
            <w:r w:rsidR="57AFB2EC" w:rsidRPr="55E6E408">
              <w:rPr>
                <w:sz w:val="22"/>
                <w:szCs w:val="22"/>
              </w:rPr>
              <w:t xml:space="preserve">s </w:t>
            </w:r>
            <w:r w:rsidRPr="55E6E408">
              <w:rPr>
                <w:sz w:val="22"/>
                <w:szCs w:val="22"/>
              </w:rPr>
              <w:t>located in mid-Sweden</w:t>
            </w:r>
            <w:r w:rsidR="00F827EB">
              <w:rPr>
                <w:sz w:val="22"/>
                <w:szCs w:val="22"/>
              </w:rPr>
              <w:t xml:space="preserve"> </w:t>
            </w:r>
            <w:r w:rsidR="00F827EB" w:rsidRPr="55E6E408">
              <w:rPr>
                <w:sz w:val="22"/>
                <w:szCs w:val="22"/>
              </w:rPr>
              <w:t>cover</w:t>
            </w:r>
            <w:r w:rsidR="00F827EB">
              <w:rPr>
                <w:sz w:val="22"/>
                <w:szCs w:val="22"/>
              </w:rPr>
              <w:t>ing</w:t>
            </w:r>
            <w:r w:rsidR="00F827EB" w:rsidRPr="55E6E408">
              <w:rPr>
                <w:sz w:val="22"/>
                <w:szCs w:val="22"/>
              </w:rPr>
              <w:t xml:space="preserve"> 5km</w:t>
            </w:r>
            <w:r w:rsidR="00F827EB" w:rsidRPr="55E6E408">
              <w:rPr>
                <w:sz w:val="22"/>
                <w:szCs w:val="22"/>
                <w:vertAlign w:val="superscript"/>
              </w:rPr>
              <w:t>2</w:t>
            </w:r>
            <w:r w:rsidRPr="55E6E408">
              <w:rPr>
                <w:sz w:val="22"/>
                <w:szCs w:val="22"/>
              </w:rPr>
              <w:t xml:space="preserve">. </w:t>
            </w:r>
            <w:r w:rsidR="5C261982" w:rsidRPr="55E6E408">
              <w:rPr>
                <w:sz w:val="22"/>
                <w:szCs w:val="22"/>
              </w:rPr>
              <w:t xml:space="preserve">The VHR ALS data with </w:t>
            </w:r>
            <w:r w:rsidR="60E19E8C" w:rsidRPr="55E6E408">
              <w:rPr>
                <w:sz w:val="22"/>
                <w:szCs w:val="22"/>
              </w:rPr>
              <w:t xml:space="preserve">an </w:t>
            </w:r>
            <w:r w:rsidR="5C261982" w:rsidRPr="55E6E408">
              <w:rPr>
                <w:sz w:val="22"/>
                <w:szCs w:val="22"/>
              </w:rPr>
              <w:t>average point density of 593 points/m</w:t>
            </w:r>
            <w:r w:rsidR="5C261982" w:rsidRPr="55E6E408">
              <w:rPr>
                <w:sz w:val="22"/>
                <w:szCs w:val="22"/>
                <w:vertAlign w:val="superscript"/>
              </w:rPr>
              <w:t>2</w:t>
            </w:r>
            <w:r w:rsidR="5C261982" w:rsidRPr="55E6E408">
              <w:rPr>
                <w:sz w:val="22"/>
                <w:szCs w:val="22"/>
              </w:rPr>
              <w:t xml:space="preserve"> </w:t>
            </w:r>
            <w:proofErr w:type="gramStart"/>
            <w:r w:rsidR="5C261982" w:rsidRPr="55E6E408">
              <w:rPr>
                <w:sz w:val="22"/>
                <w:szCs w:val="22"/>
              </w:rPr>
              <w:t>was acquired</w:t>
            </w:r>
            <w:proofErr w:type="gramEnd"/>
            <w:r w:rsidR="5C261982" w:rsidRPr="55E6E408">
              <w:rPr>
                <w:sz w:val="22"/>
                <w:szCs w:val="22"/>
              </w:rPr>
              <w:t xml:space="preserve"> in 4 systematic strips of 11km length and 0.1km width</w:t>
            </w:r>
            <w:r w:rsidR="57AFB2EC" w:rsidRPr="55E6E408">
              <w:rPr>
                <w:sz w:val="22"/>
                <w:szCs w:val="22"/>
              </w:rPr>
              <w:t xml:space="preserve"> </w:t>
            </w:r>
            <w:r w:rsidR="5C261982" w:rsidRPr="55E6E408">
              <w:rPr>
                <w:sz w:val="22"/>
                <w:szCs w:val="22"/>
              </w:rPr>
              <w:t xml:space="preserve">(design-phase). </w:t>
            </w:r>
            <w:r w:rsidR="58A07E55" w:rsidRPr="55E6E408">
              <w:rPr>
                <w:sz w:val="22"/>
                <w:szCs w:val="22"/>
              </w:rPr>
              <w:t xml:space="preserve">Thirty-two </w:t>
            </w:r>
            <w:r w:rsidR="57AFB2EC" w:rsidRPr="55E6E408">
              <w:rPr>
                <w:sz w:val="22"/>
                <w:szCs w:val="22"/>
              </w:rPr>
              <w:t xml:space="preserve">points </w:t>
            </w:r>
            <w:proofErr w:type="gramStart"/>
            <w:r w:rsidR="58A07E55" w:rsidRPr="55E6E408">
              <w:rPr>
                <w:sz w:val="22"/>
                <w:szCs w:val="22"/>
              </w:rPr>
              <w:t xml:space="preserve">were </w:t>
            </w:r>
            <w:r w:rsidR="57AFB2EC" w:rsidRPr="55E6E408">
              <w:rPr>
                <w:sz w:val="22"/>
                <w:szCs w:val="22"/>
              </w:rPr>
              <w:t>distributed</w:t>
            </w:r>
            <w:proofErr w:type="gramEnd"/>
            <w:r w:rsidR="57AFB2EC" w:rsidRPr="55E6E408">
              <w:rPr>
                <w:sz w:val="22"/>
                <w:szCs w:val="22"/>
              </w:rPr>
              <w:t xml:space="preserve"> </w:t>
            </w:r>
            <w:r w:rsidR="58A07E55" w:rsidRPr="55E6E408">
              <w:rPr>
                <w:sz w:val="22"/>
                <w:szCs w:val="22"/>
              </w:rPr>
              <w:t xml:space="preserve">randomly within the 4 </w:t>
            </w:r>
            <w:r w:rsidR="1738C55B" w:rsidRPr="55E6E408">
              <w:rPr>
                <w:sz w:val="22"/>
                <w:szCs w:val="22"/>
              </w:rPr>
              <w:t xml:space="preserve">ALS </w:t>
            </w:r>
            <w:r w:rsidR="58A07E55" w:rsidRPr="55E6E408">
              <w:rPr>
                <w:sz w:val="22"/>
                <w:szCs w:val="22"/>
              </w:rPr>
              <w:t>strips</w:t>
            </w:r>
            <w:r w:rsidR="57AFB2EC" w:rsidRPr="55E6E408">
              <w:rPr>
                <w:sz w:val="22"/>
                <w:szCs w:val="22"/>
              </w:rPr>
              <w:t>, where</w:t>
            </w:r>
            <w:r w:rsidR="58A07E55" w:rsidRPr="55E6E408">
              <w:rPr>
                <w:sz w:val="22"/>
                <w:szCs w:val="22"/>
              </w:rPr>
              <w:t xml:space="preserve"> </w:t>
            </w:r>
            <w:r w:rsidR="5C261982" w:rsidRPr="55E6E408">
              <w:rPr>
                <w:sz w:val="22"/>
                <w:szCs w:val="22"/>
              </w:rPr>
              <w:t xml:space="preserve">TLS scans were done using </w:t>
            </w:r>
            <w:r w:rsidR="57AFB2EC" w:rsidRPr="55E6E408">
              <w:rPr>
                <w:sz w:val="22"/>
                <w:szCs w:val="22"/>
              </w:rPr>
              <w:t xml:space="preserve">a </w:t>
            </w:r>
            <w:r w:rsidR="5C261982" w:rsidRPr="55E6E408">
              <w:rPr>
                <w:sz w:val="22"/>
                <w:szCs w:val="22"/>
              </w:rPr>
              <w:t xml:space="preserve">single-scan mode to provide </w:t>
            </w:r>
            <w:r w:rsidR="58A07E55" w:rsidRPr="55E6E408">
              <w:rPr>
                <w:sz w:val="22"/>
                <w:szCs w:val="22"/>
              </w:rPr>
              <w:t>diameter</w:t>
            </w:r>
            <w:r w:rsidR="5C261982" w:rsidRPr="55E6E408">
              <w:rPr>
                <w:sz w:val="22"/>
                <w:szCs w:val="22"/>
              </w:rPr>
              <w:t xml:space="preserve"> estimates of trees. A</w:t>
            </w:r>
            <w:r w:rsidR="5528A6E1" w:rsidRPr="55E6E408">
              <w:rPr>
                <w:sz w:val="22"/>
                <w:szCs w:val="22"/>
              </w:rPr>
              <w:t>n individual</w:t>
            </w:r>
            <w:r w:rsidR="5C261982" w:rsidRPr="55E6E408">
              <w:rPr>
                <w:sz w:val="22"/>
                <w:szCs w:val="22"/>
              </w:rPr>
              <w:t xml:space="preserve"> tree crown </w:t>
            </w:r>
            <w:r w:rsidR="5528A6E1" w:rsidRPr="55E6E408">
              <w:rPr>
                <w:sz w:val="22"/>
                <w:szCs w:val="22"/>
              </w:rPr>
              <w:t xml:space="preserve">(ITC) </w:t>
            </w:r>
            <w:r w:rsidR="5C261982" w:rsidRPr="55E6E408">
              <w:rPr>
                <w:sz w:val="22"/>
                <w:szCs w:val="22"/>
              </w:rPr>
              <w:t xml:space="preserve">segmentation algorithm </w:t>
            </w:r>
            <w:proofErr w:type="gramStart"/>
            <w:r w:rsidR="5C261982" w:rsidRPr="55E6E408">
              <w:rPr>
                <w:sz w:val="22"/>
                <w:szCs w:val="22"/>
              </w:rPr>
              <w:t>was implemented</w:t>
            </w:r>
            <w:proofErr w:type="gramEnd"/>
            <w:r w:rsidR="5C261982" w:rsidRPr="55E6E408">
              <w:rPr>
                <w:sz w:val="22"/>
                <w:szCs w:val="22"/>
              </w:rPr>
              <w:t xml:space="preserve"> for detecting trees in the </w:t>
            </w:r>
            <w:r w:rsidR="57AFB2EC" w:rsidRPr="55E6E408">
              <w:rPr>
                <w:sz w:val="22"/>
                <w:szCs w:val="22"/>
              </w:rPr>
              <w:t>laser data</w:t>
            </w:r>
            <w:r w:rsidR="005105E5">
              <w:rPr>
                <w:sz w:val="22"/>
                <w:szCs w:val="22"/>
              </w:rPr>
              <w:t>.</w:t>
            </w:r>
            <w:r w:rsidR="5C261982" w:rsidRPr="55E6E408">
              <w:rPr>
                <w:sz w:val="22"/>
                <w:szCs w:val="22"/>
              </w:rPr>
              <w:t xml:space="preserve"> ALS metrics </w:t>
            </w:r>
            <w:proofErr w:type="gramStart"/>
            <w:r w:rsidR="5C261982" w:rsidRPr="55E6E408">
              <w:rPr>
                <w:sz w:val="22"/>
                <w:szCs w:val="22"/>
              </w:rPr>
              <w:t>were derived</w:t>
            </w:r>
            <w:proofErr w:type="gramEnd"/>
            <w:r w:rsidR="5C261982" w:rsidRPr="55E6E408">
              <w:rPr>
                <w:sz w:val="22"/>
                <w:szCs w:val="22"/>
              </w:rPr>
              <w:t xml:space="preserve"> for </w:t>
            </w:r>
            <w:r w:rsidR="00EC5B8D">
              <w:rPr>
                <w:sz w:val="22"/>
                <w:szCs w:val="22"/>
              </w:rPr>
              <w:t>each</w:t>
            </w:r>
            <w:r w:rsidR="57AFB2EC" w:rsidRPr="55E6E408">
              <w:rPr>
                <w:sz w:val="22"/>
                <w:szCs w:val="22"/>
              </w:rPr>
              <w:t xml:space="preserve"> </w:t>
            </w:r>
            <w:r w:rsidR="16B1B439" w:rsidRPr="55E6E408">
              <w:rPr>
                <w:sz w:val="22"/>
                <w:szCs w:val="22"/>
              </w:rPr>
              <w:t>ITC</w:t>
            </w:r>
            <w:r w:rsidR="5C261982" w:rsidRPr="55E6E408">
              <w:rPr>
                <w:sz w:val="22"/>
                <w:szCs w:val="22"/>
              </w:rPr>
              <w:t xml:space="preserve"> segment. The </w:t>
            </w:r>
            <w:r w:rsidR="6A4896B4" w:rsidRPr="55E6E408">
              <w:rPr>
                <w:sz w:val="22"/>
                <w:szCs w:val="22"/>
              </w:rPr>
              <w:t xml:space="preserve">segmented </w:t>
            </w:r>
            <w:r w:rsidR="5C261982" w:rsidRPr="55E6E408">
              <w:rPr>
                <w:sz w:val="22"/>
                <w:szCs w:val="22"/>
              </w:rPr>
              <w:t xml:space="preserve">TLS and </w:t>
            </w:r>
            <w:r w:rsidR="5528A6E1" w:rsidRPr="55E6E408">
              <w:rPr>
                <w:sz w:val="22"/>
                <w:szCs w:val="22"/>
              </w:rPr>
              <w:t>ALS ITCs</w:t>
            </w:r>
            <w:r w:rsidR="5C261982" w:rsidRPr="55E6E408">
              <w:rPr>
                <w:sz w:val="22"/>
                <w:szCs w:val="22"/>
              </w:rPr>
              <w:t xml:space="preserve"> were linked based on </w:t>
            </w:r>
            <w:r w:rsidR="57AFB2EC" w:rsidRPr="55E6E408">
              <w:rPr>
                <w:sz w:val="22"/>
                <w:szCs w:val="22"/>
              </w:rPr>
              <w:t>diameter estimates</w:t>
            </w:r>
            <w:r w:rsidR="5C261982" w:rsidRPr="55E6E408">
              <w:rPr>
                <w:sz w:val="22"/>
                <w:szCs w:val="22"/>
              </w:rPr>
              <w:t>, transformed geolocations</w:t>
            </w:r>
            <w:r w:rsidR="630122D2" w:rsidRPr="55E6E408">
              <w:rPr>
                <w:sz w:val="22"/>
                <w:szCs w:val="22"/>
              </w:rPr>
              <w:t>,</w:t>
            </w:r>
            <w:r w:rsidR="5C261982" w:rsidRPr="55E6E408">
              <w:rPr>
                <w:sz w:val="22"/>
                <w:szCs w:val="22"/>
              </w:rPr>
              <w:t xml:space="preserve"> and proximal tree top distances with</w:t>
            </w:r>
            <w:r w:rsidR="57AFB2EC" w:rsidRPr="55E6E408">
              <w:rPr>
                <w:sz w:val="22"/>
                <w:szCs w:val="22"/>
              </w:rPr>
              <w:t>in</w:t>
            </w:r>
            <w:r w:rsidR="5C261982" w:rsidRPr="55E6E408">
              <w:rPr>
                <w:sz w:val="22"/>
                <w:szCs w:val="22"/>
              </w:rPr>
              <w:t xml:space="preserve"> </w:t>
            </w:r>
            <w:r w:rsidR="75FB9848" w:rsidRPr="616EE132">
              <w:rPr>
                <w:sz w:val="22"/>
                <w:szCs w:val="22"/>
              </w:rPr>
              <w:t>10m</w:t>
            </w:r>
            <w:r w:rsidR="5C261982" w:rsidRPr="55E6E408">
              <w:rPr>
                <w:sz w:val="22"/>
                <w:szCs w:val="22"/>
              </w:rPr>
              <w:t xml:space="preserve"> search radius. The </w:t>
            </w:r>
            <w:r w:rsidR="14CEF980" w:rsidRPr="616EE132">
              <w:rPr>
                <w:sz w:val="22"/>
                <w:szCs w:val="22"/>
              </w:rPr>
              <w:t>stem volume</w:t>
            </w:r>
            <w:r w:rsidR="5C261982" w:rsidRPr="55E6E408">
              <w:rPr>
                <w:sz w:val="22"/>
                <w:szCs w:val="22"/>
              </w:rPr>
              <w:t xml:space="preserve"> of TLS trees (</w:t>
            </w:r>
            <w:r w:rsidR="55AE6B4A" w:rsidRPr="55E6E408">
              <w:rPr>
                <w:sz w:val="22"/>
                <w:szCs w:val="22"/>
              </w:rPr>
              <w:t>VOL</w:t>
            </w:r>
            <w:r w:rsidR="55AE6B4A" w:rsidRPr="55E6E408">
              <w:rPr>
                <w:sz w:val="22"/>
                <w:szCs w:val="22"/>
                <w:vertAlign w:val="subscript"/>
              </w:rPr>
              <w:t>TLS</w:t>
            </w:r>
            <w:r w:rsidR="5C261982" w:rsidRPr="55E6E408">
              <w:rPr>
                <w:sz w:val="22"/>
                <w:szCs w:val="22"/>
              </w:rPr>
              <w:t xml:space="preserve">) were estimated using </w:t>
            </w:r>
            <w:r w:rsidR="00C901D4">
              <w:rPr>
                <w:sz w:val="22"/>
                <w:szCs w:val="22"/>
              </w:rPr>
              <w:t>allometric</w:t>
            </w:r>
            <w:r w:rsidR="00C901D4" w:rsidRPr="55E6E408">
              <w:rPr>
                <w:sz w:val="22"/>
                <w:szCs w:val="22"/>
              </w:rPr>
              <w:t xml:space="preserve"> </w:t>
            </w:r>
            <w:r w:rsidR="5C261982" w:rsidRPr="55E6E408">
              <w:rPr>
                <w:sz w:val="22"/>
                <w:szCs w:val="22"/>
              </w:rPr>
              <w:t xml:space="preserve">functions. </w:t>
            </w:r>
            <w:r w:rsidR="21581B30" w:rsidRPr="55E6E408">
              <w:rPr>
                <w:sz w:val="22"/>
                <w:szCs w:val="22"/>
              </w:rPr>
              <w:t xml:space="preserve">A </w:t>
            </w:r>
            <w:r w:rsidR="5C261982" w:rsidRPr="55E6E408">
              <w:rPr>
                <w:sz w:val="22"/>
                <w:szCs w:val="22"/>
              </w:rPr>
              <w:t>model</w:t>
            </w:r>
            <w:r w:rsidR="20A075EA" w:rsidRPr="55E6E408">
              <w:rPr>
                <w:sz w:val="22"/>
                <w:szCs w:val="22"/>
              </w:rPr>
              <w:t xml:space="preserve"> for </w:t>
            </w:r>
            <w:r w:rsidR="001F657F" w:rsidRPr="55E6E408">
              <w:rPr>
                <w:sz w:val="22"/>
                <w:szCs w:val="22"/>
              </w:rPr>
              <w:t>VOL</w:t>
            </w:r>
            <w:r w:rsidR="001F657F" w:rsidRPr="55E6E408">
              <w:rPr>
                <w:sz w:val="22"/>
                <w:szCs w:val="22"/>
                <w:vertAlign w:val="subscript"/>
              </w:rPr>
              <w:t>TLS</w:t>
            </w:r>
            <w:r w:rsidR="20A075EA" w:rsidRPr="55E6E408">
              <w:rPr>
                <w:sz w:val="22"/>
                <w:szCs w:val="22"/>
              </w:rPr>
              <w:t xml:space="preserve"> as a function of ALS metrics was </w:t>
            </w:r>
            <w:r w:rsidR="00E27F31">
              <w:rPr>
                <w:sz w:val="22"/>
                <w:szCs w:val="22"/>
              </w:rPr>
              <w:t>developed</w:t>
            </w:r>
            <w:r w:rsidR="5C261982" w:rsidRPr="55E6E408">
              <w:rPr>
                <w:sz w:val="22"/>
                <w:szCs w:val="22"/>
              </w:rPr>
              <w:t>, VOL</w:t>
            </w:r>
            <w:r w:rsidR="5C261982" w:rsidRPr="55E6E408">
              <w:rPr>
                <w:sz w:val="22"/>
                <w:szCs w:val="22"/>
                <w:vertAlign w:val="subscript"/>
              </w:rPr>
              <w:t>TLS</w:t>
            </w:r>
            <w:r w:rsidR="5C261982" w:rsidRPr="55E6E408">
              <w:rPr>
                <w:sz w:val="22"/>
                <w:szCs w:val="22"/>
              </w:rPr>
              <w:t>=</w:t>
            </w:r>
            <w:r w:rsidR="5C261982" w:rsidRPr="55E6E408">
              <w:rPr>
                <w:i/>
                <w:iCs/>
                <w:sz w:val="22"/>
                <w:szCs w:val="22"/>
              </w:rPr>
              <w:t>β</w:t>
            </w:r>
            <w:r w:rsidR="5C261982" w:rsidRPr="55E6E408">
              <w:rPr>
                <w:i/>
                <w:iCs/>
                <w:sz w:val="22"/>
                <w:szCs w:val="22"/>
                <w:vertAlign w:val="subscript"/>
              </w:rPr>
              <w:t>0</w:t>
            </w:r>
            <w:r w:rsidR="5C261982" w:rsidRPr="55E6E408">
              <w:rPr>
                <w:i/>
                <w:iCs/>
                <w:sz w:val="22"/>
                <w:szCs w:val="22"/>
              </w:rPr>
              <w:t>+β</w:t>
            </w:r>
            <w:r w:rsidR="5C261982" w:rsidRPr="55E6E408">
              <w:rPr>
                <w:i/>
                <w:iCs/>
                <w:sz w:val="22"/>
                <w:szCs w:val="22"/>
                <w:vertAlign w:val="subscript"/>
              </w:rPr>
              <w:t>1</w:t>
            </w:r>
            <w:r w:rsidR="5C261982" w:rsidRPr="55E6E408">
              <w:rPr>
                <w:i/>
                <w:iCs/>
                <w:sz w:val="22"/>
                <w:szCs w:val="22"/>
              </w:rPr>
              <w:t>X</w:t>
            </w:r>
            <w:r w:rsidR="5C261982" w:rsidRPr="55E6E408">
              <w:rPr>
                <w:i/>
                <w:iCs/>
                <w:sz w:val="22"/>
                <w:szCs w:val="22"/>
                <w:vertAlign w:val="subscript"/>
              </w:rPr>
              <w:t>1</w:t>
            </w:r>
            <w:r w:rsidR="5C261982" w:rsidRPr="55E6E408">
              <w:rPr>
                <w:i/>
                <w:iCs/>
                <w:sz w:val="22"/>
                <w:szCs w:val="22"/>
              </w:rPr>
              <w:t>+…+β</w:t>
            </w:r>
            <w:proofErr w:type="spellStart"/>
            <w:r w:rsidR="5C261982" w:rsidRPr="55E6E408">
              <w:rPr>
                <w:i/>
                <w:iCs/>
                <w:sz w:val="22"/>
                <w:szCs w:val="22"/>
                <w:vertAlign w:val="subscript"/>
              </w:rPr>
              <w:t>p</w:t>
            </w:r>
            <w:r w:rsidR="5C261982" w:rsidRPr="55E6E408">
              <w:rPr>
                <w:i/>
                <w:iCs/>
                <w:sz w:val="22"/>
                <w:szCs w:val="22"/>
              </w:rPr>
              <w:t>X</w:t>
            </w:r>
            <w:r w:rsidR="5C261982" w:rsidRPr="55E6E408">
              <w:rPr>
                <w:i/>
                <w:iCs/>
                <w:sz w:val="22"/>
                <w:szCs w:val="22"/>
                <w:vertAlign w:val="subscript"/>
              </w:rPr>
              <w:t>p</w:t>
            </w:r>
            <w:proofErr w:type="spellEnd"/>
            <w:r w:rsidR="5C261982" w:rsidRPr="55E6E408">
              <w:rPr>
                <w:rFonts w:eastAsiaTheme="minorEastAsia"/>
                <w:sz w:val="22"/>
                <w:szCs w:val="22"/>
              </w:rPr>
              <w:t xml:space="preserve">, where </w:t>
            </w:r>
            <w:r w:rsidR="5C261982" w:rsidRPr="55E6E408">
              <w:rPr>
                <w:sz w:val="22"/>
                <w:szCs w:val="22"/>
              </w:rPr>
              <w:t>[</w:t>
            </w:r>
            <w:r w:rsidR="5C261982" w:rsidRPr="55E6E408">
              <w:rPr>
                <w:i/>
                <w:iCs/>
                <w:sz w:val="22"/>
                <w:szCs w:val="22"/>
              </w:rPr>
              <w:t>β</w:t>
            </w:r>
            <w:r w:rsidR="5C261982" w:rsidRPr="55E6E408">
              <w:rPr>
                <w:i/>
                <w:iCs/>
                <w:sz w:val="22"/>
                <w:szCs w:val="22"/>
                <w:vertAlign w:val="subscript"/>
              </w:rPr>
              <w:t>0</w:t>
            </w:r>
            <w:proofErr w:type="gramStart"/>
            <w:r w:rsidR="5C261982" w:rsidRPr="55E6E408">
              <w:rPr>
                <w:i/>
                <w:iCs/>
                <w:sz w:val="22"/>
                <w:szCs w:val="22"/>
              </w:rPr>
              <w:t>,β</w:t>
            </w:r>
            <w:r w:rsidR="5C261982" w:rsidRPr="55E6E408">
              <w:rPr>
                <w:i/>
                <w:iCs/>
                <w:sz w:val="22"/>
                <w:szCs w:val="22"/>
                <w:vertAlign w:val="subscript"/>
              </w:rPr>
              <w:t>p</w:t>
            </w:r>
            <w:proofErr w:type="gramEnd"/>
            <w:r w:rsidR="5C261982" w:rsidRPr="55E6E408">
              <w:rPr>
                <w:sz w:val="22"/>
                <w:szCs w:val="22"/>
              </w:rPr>
              <w:t xml:space="preserve">] are the model coefficients for </w:t>
            </w:r>
            <w:r w:rsidR="5C261982" w:rsidRPr="55E6E408">
              <w:rPr>
                <w:i/>
                <w:iCs/>
                <w:sz w:val="22"/>
                <w:szCs w:val="22"/>
              </w:rPr>
              <w:t>p</w:t>
            </w:r>
            <w:r w:rsidR="5C261982" w:rsidRPr="55E6E408">
              <w:rPr>
                <w:sz w:val="22"/>
                <w:szCs w:val="22"/>
              </w:rPr>
              <w:t xml:space="preserve"> ALS metrics selected as explanatory variables (model-phase)</w:t>
            </w:r>
            <w:r w:rsidR="55AE6B4A" w:rsidRPr="55E6E408">
              <w:rPr>
                <w:sz w:val="22"/>
                <w:szCs w:val="22"/>
              </w:rPr>
              <w:t xml:space="preserve">. Hence, the </w:t>
            </w:r>
            <w:r w:rsidR="5C261982" w:rsidRPr="55E6E408">
              <w:rPr>
                <w:sz w:val="22"/>
                <w:szCs w:val="22"/>
              </w:rPr>
              <w:t>tree-level</w:t>
            </w:r>
            <w:r w:rsidR="75FB9848" w:rsidRPr="616EE132">
              <w:rPr>
                <w:sz w:val="22"/>
                <w:szCs w:val="22"/>
              </w:rPr>
              <w:t xml:space="preserve"> </w:t>
            </w:r>
            <w:r w:rsidR="5A431CCE" w:rsidRPr="616EE132">
              <w:rPr>
                <w:sz w:val="22"/>
                <w:szCs w:val="22"/>
              </w:rPr>
              <w:t>stem volume</w:t>
            </w:r>
            <w:r w:rsidR="5C261982" w:rsidRPr="55E6E408">
              <w:rPr>
                <w:sz w:val="22"/>
                <w:szCs w:val="22"/>
              </w:rPr>
              <w:t xml:space="preserve"> </w:t>
            </w:r>
            <w:proofErr w:type="gramStart"/>
            <w:r w:rsidR="55AE6B4A" w:rsidRPr="55E6E408">
              <w:rPr>
                <w:sz w:val="22"/>
                <w:szCs w:val="22"/>
              </w:rPr>
              <w:t>could be estimated</w:t>
            </w:r>
            <w:proofErr w:type="gramEnd"/>
            <w:r w:rsidR="55AE6B4A" w:rsidRPr="55E6E408">
              <w:rPr>
                <w:sz w:val="22"/>
                <w:szCs w:val="22"/>
              </w:rPr>
              <w:t xml:space="preserve"> for all </w:t>
            </w:r>
            <w:r w:rsidR="5C261982" w:rsidRPr="55E6E408">
              <w:rPr>
                <w:sz w:val="22"/>
                <w:szCs w:val="22"/>
              </w:rPr>
              <w:t xml:space="preserve">ALS </w:t>
            </w:r>
            <w:r w:rsidR="55AE6B4A" w:rsidRPr="55E6E408">
              <w:rPr>
                <w:sz w:val="22"/>
                <w:szCs w:val="22"/>
              </w:rPr>
              <w:t xml:space="preserve">ITCs, which were then used in a ratio-estimator </w:t>
            </w:r>
            <w:r w:rsidR="5C261982" w:rsidRPr="55E6E408">
              <w:rPr>
                <w:sz w:val="22"/>
                <w:szCs w:val="22"/>
              </w:rPr>
              <w:t xml:space="preserve">to predict </w:t>
            </w:r>
            <w:r w:rsidR="0029692B">
              <w:rPr>
                <w:sz w:val="22"/>
                <w:szCs w:val="22"/>
              </w:rPr>
              <w:t xml:space="preserve">the </w:t>
            </w:r>
            <w:r w:rsidR="4FC37DEA" w:rsidRPr="616EE132">
              <w:rPr>
                <w:sz w:val="22"/>
                <w:szCs w:val="22"/>
              </w:rPr>
              <w:t>stem volume</w:t>
            </w:r>
            <w:r w:rsidR="75FB9848" w:rsidRPr="616EE132">
              <w:rPr>
                <w:sz w:val="22"/>
                <w:szCs w:val="22"/>
              </w:rPr>
              <w:t xml:space="preserve"> </w:t>
            </w:r>
            <w:r w:rsidR="5C261982" w:rsidRPr="55E6E408">
              <w:rPr>
                <w:sz w:val="22"/>
                <w:szCs w:val="22"/>
              </w:rPr>
              <w:t xml:space="preserve">for the </w:t>
            </w:r>
            <w:r w:rsidR="0029692B">
              <w:rPr>
                <w:sz w:val="22"/>
                <w:szCs w:val="22"/>
              </w:rPr>
              <w:t xml:space="preserve">entire </w:t>
            </w:r>
            <w:r w:rsidR="00D12EAD">
              <w:rPr>
                <w:sz w:val="22"/>
                <w:szCs w:val="22"/>
              </w:rPr>
              <w:t>test-site</w:t>
            </w:r>
            <w:r w:rsidR="5C261982" w:rsidRPr="55E6E408">
              <w:rPr>
                <w:sz w:val="22"/>
                <w:szCs w:val="22"/>
              </w:rPr>
              <w:t xml:space="preserve"> based on the 4 </w:t>
            </w:r>
            <w:r w:rsidR="1738C55B" w:rsidRPr="55E6E408">
              <w:rPr>
                <w:sz w:val="22"/>
                <w:szCs w:val="22"/>
              </w:rPr>
              <w:t>ALS</w:t>
            </w:r>
            <w:r w:rsidR="5C261982" w:rsidRPr="55E6E408">
              <w:rPr>
                <w:sz w:val="22"/>
                <w:szCs w:val="22"/>
              </w:rPr>
              <w:t xml:space="preserve"> strips.</w:t>
            </w:r>
            <w:r w:rsidR="64E19694" w:rsidRPr="55E6E408">
              <w:rPr>
                <w:sz w:val="22"/>
                <w:szCs w:val="22"/>
              </w:rPr>
              <w:t xml:space="preserve"> </w:t>
            </w:r>
            <w:r w:rsidR="55AE6B4A" w:rsidRPr="55E6E408">
              <w:rPr>
                <w:sz w:val="22"/>
                <w:szCs w:val="22"/>
              </w:rPr>
              <w:t xml:space="preserve">The variance of the design-phase </w:t>
            </w:r>
            <w:r w:rsidR="662A671A" w:rsidRPr="55E6E408">
              <w:rPr>
                <w:sz w:val="22"/>
                <w:szCs w:val="22"/>
                <w:lang w:val="en-GB"/>
              </w:rPr>
              <w:t xml:space="preserve">with method </w:t>
            </w:r>
            <w:r w:rsidR="30CA5D9F" w:rsidRPr="55E6E408">
              <w:rPr>
                <w:sz w:val="22"/>
                <w:szCs w:val="22"/>
                <w:lang w:val="en-GB"/>
              </w:rPr>
              <w:t>‘</w:t>
            </w:r>
            <w:r w:rsidR="662A671A" w:rsidRPr="55E6E408">
              <w:rPr>
                <w:sz w:val="22"/>
                <w:szCs w:val="22"/>
                <w:lang w:val="en-GB"/>
              </w:rPr>
              <w:t>A</w:t>
            </w:r>
            <w:r w:rsidR="30CA5D9F" w:rsidRPr="55E6E408">
              <w:rPr>
                <w:sz w:val="22"/>
                <w:szCs w:val="22"/>
                <w:lang w:val="en-GB"/>
              </w:rPr>
              <w:t>’</w:t>
            </w:r>
            <w:r w:rsidR="662A671A" w:rsidRPr="55E6E408">
              <w:rPr>
                <w:sz w:val="22"/>
                <w:szCs w:val="22"/>
                <w:lang w:val="en-GB"/>
              </w:rPr>
              <w:t xml:space="preserve"> </w:t>
            </w:r>
            <w:proofErr w:type="gramStart"/>
            <w:r w:rsidR="662A671A" w:rsidRPr="55E6E408">
              <w:rPr>
                <w:sz w:val="22"/>
                <w:szCs w:val="22"/>
                <w:lang w:val="en-GB"/>
              </w:rPr>
              <w:t xml:space="preserve">was </w:t>
            </w:r>
            <w:r w:rsidR="6ABCDC3E" w:rsidRPr="55E6E408">
              <w:rPr>
                <w:sz w:val="22"/>
                <w:szCs w:val="22"/>
                <w:lang w:val="en-GB"/>
              </w:rPr>
              <w:t>estimated</w:t>
            </w:r>
            <w:proofErr w:type="gramEnd"/>
            <w:r w:rsidR="6ABCDC3E" w:rsidRPr="55E6E408">
              <w:rPr>
                <w:sz w:val="22"/>
                <w:szCs w:val="22"/>
                <w:lang w:val="en-GB"/>
              </w:rPr>
              <w:t xml:space="preserve"> </w:t>
            </w:r>
            <w:r w:rsidR="662A671A" w:rsidRPr="55E6E408">
              <w:rPr>
                <w:sz w:val="22"/>
                <w:szCs w:val="22"/>
                <w:lang w:val="en-GB"/>
              </w:rPr>
              <w:t>by</w:t>
            </w:r>
            <w:r w:rsidR="00C03D2B">
              <w:rPr>
                <w:sz w:val="22"/>
                <w:szCs w:val="22"/>
                <w:lang w:val="en-GB"/>
              </w:rPr>
              <w:t xml:space="preserve"> splitting the strips into grid </w:t>
            </w:r>
            <w:r w:rsidR="662A671A" w:rsidRPr="55E6E408">
              <w:rPr>
                <w:sz w:val="22"/>
                <w:szCs w:val="22"/>
                <w:lang w:val="en-GB"/>
              </w:rPr>
              <w:t xml:space="preserve">cells at equal intervals and implementing a random sampling variance estimator for systematic subset of the grid cells. </w:t>
            </w:r>
            <w:r w:rsidR="002F06CF">
              <w:rPr>
                <w:sz w:val="22"/>
                <w:szCs w:val="22"/>
                <w:lang w:val="en-GB"/>
              </w:rPr>
              <w:t>T</w:t>
            </w:r>
            <w:r w:rsidR="002F06CF" w:rsidRPr="55E6E408">
              <w:rPr>
                <w:sz w:val="22"/>
                <w:szCs w:val="22"/>
                <w:lang w:val="en-GB"/>
              </w:rPr>
              <w:t xml:space="preserve">he theoretical derivation of </w:t>
            </w:r>
            <w:r w:rsidR="002F06CF">
              <w:rPr>
                <w:sz w:val="22"/>
                <w:szCs w:val="22"/>
                <w:lang w:val="en-GB"/>
              </w:rPr>
              <w:t>this approach</w:t>
            </w:r>
            <w:r w:rsidR="002F06CF" w:rsidRPr="55E6E408">
              <w:rPr>
                <w:sz w:val="22"/>
                <w:szCs w:val="22"/>
                <w:lang w:val="en-GB"/>
              </w:rPr>
              <w:t xml:space="preserve"> </w:t>
            </w:r>
            <w:r w:rsidR="002F06CF">
              <w:rPr>
                <w:sz w:val="22"/>
                <w:szCs w:val="22"/>
                <w:lang w:val="en-GB"/>
              </w:rPr>
              <w:t>remains</w:t>
            </w:r>
            <w:r w:rsidR="002F06CF" w:rsidRPr="55E6E408">
              <w:rPr>
                <w:sz w:val="22"/>
                <w:szCs w:val="22"/>
                <w:lang w:val="en-GB"/>
              </w:rPr>
              <w:t xml:space="preserve"> </w:t>
            </w:r>
            <w:r w:rsidR="002F06CF">
              <w:rPr>
                <w:sz w:val="22"/>
                <w:szCs w:val="22"/>
                <w:lang w:val="en-GB"/>
              </w:rPr>
              <w:t xml:space="preserve">to </w:t>
            </w:r>
            <w:proofErr w:type="gramStart"/>
            <w:r w:rsidR="002F06CF">
              <w:rPr>
                <w:sz w:val="22"/>
                <w:szCs w:val="22"/>
                <w:lang w:val="en-GB"/>
              </w:rPr>
              <w:t>be developed</w:t>
            </w:r>
            <w:proofErr w:type="gramEnd"/>
            <w:r w:rsidR="002F06CF">
              <w:rPr>
                <w:sz w:val="22"/>
                <w:szCs w:val="22"/>
                <w:lang w:val="en-GB"/>
              </w:rPr>
              <w:t>, w</w:t>
            </w:r>
            <w:r w:rsidR="662A671A" w:rsidRPr="55E6E408">
              <w:rPr>
                <w:sz w:val="22"/>
                <w:szCs w:val="22"/>
                <w:lang w:val="en-GB"/>
              </w:rPr>
              <w:t xml:space="preserve">hereas, for method </w:t>
            </w:r>
            <w:r w:rsidR="30CA5D9F" w:rsidRPr="55E6E408">
              <w:rPr>
                <w:sz w:val="22"/>
                <w:szCs w:val="22"/>
                <w:lang w:val="en-GB"/>
              </w:rPr>
              <w:t>‘</w:t>
            </w:r>
            <w:r w:rsidR="662A671A" w:rsidRPr="55E6E408">
              <w:rPr>
                <w:sz w:val="22"/>
                <w:szCs w:val="22"/>
                <w:lang w:val="en-GB"/>
              </w:rPr>
              <w:t>B</w:t>
            </w:r>
            <w:r w:rsidR="30CA5D9F" w:rsidRPr="55E6E408">
              <w:rPr>
                <w:sz w:val="22"/>
                <w:szCs w:val="22"/>
                <w:lang w:val="en-GB"/>
              </w:rPr>
              <w:t>’</w:t>
            </w:r>
            <w:r w:rsidR="662A671A" w:rsidRPr="55E6E408">
              <w:rPr>
                <w:sz w:val="22"/>
                <w:szCs w:val="22"/>
                <w:lang w:val="en-GB"/>
              </w:rPr>
              <w:t xml:space="preserve">, </w:t>
            </w:r>
            <w:r w:rsidR="17AC8617" w:rsidRPr="55E6E408">
              <w:rPr>
                <w:sz w:val="22"/>
                <w:szCs w:val="22"/>
                <w:lang w:val="en-GB"/>
              </w:rPr>
              <w:t xml:space="preserve">the strips were divided into square cells of equal dimensions and further split into equal halves horizontally and vertically followed by implementing the </w:t>
            </w:r>
            <w:proofErr w:type="spellStart"/>
            <w:r w:rsidR="19863A77" w:rsidRPr="55E6E408">
              <w:rPr>
                <w:sz w:val="22"/>
                <w:szCs w:val="22"/>
              </w:rPr>
              <w:t>Matérn</w:t>
            </w:r>
            <w:proofErr w:type="spellEnd"/>
            <w:r w:rsidR="19863A77" w:rsidRPr="55E6E408">
              <w:rPr>
                <w:sz w:val="22"/>
                <w:szCs w:val="22"/>
                <w:lang w:val="en-GB"/>
              </w:rPr>
              <w:t xml:space="preserve"> </w:t>
            </w:r>
            <w:r w:rsidR="17AC8617" w:rsidRPr="55E6E408">
              <w:rPr>
                <w:sz w:val="22"/>
                <w:szCs w:val="22"/>
                <w:lang w:val="en-GB"/>
              </w:rPr>
              <w:t>cross-variance estimator.</w:t>
            </w:r>
          </w:p>
          <w:p w14:paraId="408435D8" w14:textId="131D921C" w:rsidR="006A4C15" w:rsidRPr="00B43C8E" w:rsidRDefault="006A4C15" w:rsidP="00EA3A75">
            <w:pPr>
              <w:pStyle w:val="Pa12"/>
              <w:jc w:val="both"/>
              <w:rPr>
                <w:sz w:val="22"/>
                <w:szCs w:val="22"/>
              </w:rPr>
            </w:pPr>
          </w:p>
          <w:p w14:paraId="6BF3F094" w14:textId="2E14F170" w:rsidR="001564A4" w:rsidRPr="00B43C8E" w:rsidRDefault="001564A4" w:rsidP="00EA3A75">
            <w:pPr>
              <w:pStyle w:val="Pa12"/>
              <w:jc w:val="both"/>
              <w:rPr>
                <w:rStyle w:val="A4"/>
                <w:b/>
                <w:bCs/>
              </w:rPr>
            </w:pPr>
            <w:r w:rsidRPr="00B43C8E">
              <w:rPr>
                <w:rStyle w:val="A4"/>
                <w:b/>
                <w:bCs/>
              </w:rPr>
              <w:t>Results:</w:t>
            </w:r>
          </w:p>
          <w:p w14:paraId="13076A75" w14:textId="061BF0AA" w:rsidR="00BF3B14" w:rsidRDefault="5428019D" w:rsidP="00EA3A75">
            <w:pPr>
              <w:pStyle w:val="Pa12"/>
              <w:jc w:val="both"/>
              <w:rPr>
                <w:sz w:val="22"/>
                <w:szCs w:val="22"/>
                <w:lang w:val="en-GB"/>
              </w:rPr>
            </w:pPr>
            <w:r w:rsidRPr="55E6E408">
              <w:rPr>
                <w:sz w:val="22"/>
                <w:szCs w:val="22"/>
                <w:lang w:val="en-GB"/>
              </w:rPr>
              <w:t xml:space="preserve">The </w:t>
            </w:r>
            <w:r w:rsidR="0029692B">
              <w:rPr>
                <w:sz w:val="22"/>
                <w:szCs w:val="22"/>
                <w:lang w:val="en-GB"/>
              </w:rPr>
              <w:t xml:space="preserve">total </w:t>
            </w:r>
            <w:r w:rsidR="447BB72A" w:rsidRPr="616EE132">
              <w:rPr>
                <w:sz w:val="22"/>
                <w:szCs w:val="22"/>
                <w:lang w:val="en-GB"/>
              </w:rPr>
              <w:t>stem volume per hectare (ha)</w:t>
            </w:r>
            <w:r w:rsidRPr="55E6E408">
              <w:rPr>
                <w:sz w:val="22"/>
                <w:szCs w:val="22"/>
                <w:lang w:val="en-GB"/>
              </w:rPr>
              <w:t xml:space="preserve"> </w:t>
            </w:r>
            <w:proofErr w:type="gramStart"/>
            <w:r w:rsidR="0029692B">
              <w:rPr>
                <w:sz w:val="22"/>
                <w:szCs w:val="22"/>
                <w:lang w:val="en-GB"/>
              </w:rPr>
              <w:t>wa</w:t>
            </w:r>
            <w:r w:rsidR="00293179">
              <w:rPr>
                <w:sz w:val="22"/>
                <w:szCs w:val="22"/>
                <w:lang w:val="en-GB"/>
              </w:rPr>
              <w:t xml:space="preserve">s </w:t>
            </w:r>
            <w:r w:rsidR="0029692B">
              <w:rPr>
                <w:sz w:val="22"/>
                <w:szCs w:val="22"/>
                <w:lang w:val="en-GB"/>
              </w:rPr>
              <w:t>estimated</w:t>
            </w:r>
            <w:proofErr w:type="gramEnd"/>
            <w:r w:rsidR="0029692B">
              <w:rPr>
                <w:sz w:val="22"/>
                <w:szCs w:val="22"/>
                <w:lang w:val="en-GB"/>
              </w:rPr>
              <w:t xml:space="preserve"> as </w:t>
            </w:r>
            <w:r w:rsidR="00293179">
              <w:rPr>
                <w:sz w:val="22"/>
                <w:szCs w:val="22"/>
                <w:lang w:val="en-GB"/>
              </w:rPr>
              <w:t>123.3</w:t>
            </w:r>
            <w:r w:rsidRPr="55E6E408">
              <w:rPr>
                <w:sz w:val="22"/>
                <w:szCs w:val="22"/>
                <w:lang w:val="en-GB"/>
              </w:rPr>
              <w:t>m</w:t>
            </w:r>
            <w:r w:rsidRPr="55E6E408">
              <w:rPr>
                <w:sz w:val="22"/>
                <w:szCs w:val="22"/>
                <w:vertAlign w:val="superscript"/>
                <w:lang w:val="en-GB"/>
              </w:rPr>
              <w:t>3</w:t>
            </w:r>
            <w:r w:rsidRPr="55E6E408">
              <w:rPr>
                <w:sz w:val="22"/>
                <w:szCs w:val="22"/>
                <w:lang w:val="en-GB"/>
              </w:rPr>
              <w:t>ha</w:t>
            </w:r>
            <w:r w:rsidRPr="55E6E408">
              <w:rPr>
                <w:sz w:val="22"/>
                <w:szCs w:val="22"/>
                <w:vertAlign w:val="superscript"/>
                <w:lang w:val="en-GB"/>
              </w:rPr>
              <w:t>-1</w:t>
            </w:r>
            <w:r w:rsidR="0F7D4F74" w:rsidRPr="55E6E408">
              <w:rPr>
                <w:sz w:val="22"/>
                <w:szCs w:val="22"/>
                <w:lang w:val="en-GB"/>
              </w:rPr>
              <w:t xml:space="preserve"> fo</w:t>
            </w:r>
            <w:r w:rsidR="5A7C83CE" w:rsidRPr="55E6E408">
              <w:rPr>
                <w:sz w:val="22"/>
                <w:szCs w:val="22"/>
                <w:lang w:val="en-GB"/>
              </w:rPr>
              <w:t>r the test-</w:t>
            </w:r>
            <w:r w:rsidR="0F7D4F74" w:rsidRPr="55E6E408">
              <w:rPr>
                <w:sz w:val="22"/>
                <w:szCs w:val="22"/>
                <w:lang w:val="en-GB"/>
              </w:rPr>
              <w:t xml:space="preserve">site. The </w:t>
            </w:r>
            <w:r w:rsidR="3E8E75FC" w:rsidRPr="55E6E408">
              <w:rPr>
                <w:sz w:val="22"/>
                <w:szCs w:val="22"/>
                <w:lang w:val="en-GB"/>
              </w:rPr>
              <w:t xml:space="preserve">variance of the </w:t>
            </w:r>
            <w:r w:rsidR="69EDDEAF" w:rsidRPr="55E6E408">
              <w:rPr>
                <w:sz w:val="22"/>
                <w:szCs w:val="22"/>
                <w:lang w:val="en-GB"/>
              </w:rPr>
              <w:t>model-</w:t>
            </w:r>
            <w:r w:rsidR="3E8E75FC" w:rsidRPr="55E6E408">
              <w:rPr>
                <w:sz w:val="22"/>
                <w:szCs w:val="22"/>
                <w:lang w:val="en-GB"/>
              </w:rPr>
              <w:t>phase for hybrid inference contribute</w:t>
            </w:r>
            <w:r w:rsidR="0029692B">
              <w:rPr>
                <w:sz w:val="22"/>
                <w:szCs w:val="22"/>
                <w:lang w:val="en-GB"/>
              </w:rPr>
              <w:t>d</w:t>
            </w:r>
            <w:r w:rsidR="3E8E75FC" w:rsidRPr="55E6E408">
              <w:rPr>
                <w:sz w:val="22"/>
                <w:szCs w:val="22"/>
                <w:lang w:val="en-GB"/>
              </w:rPr>
              <w:t xml:space="preserve"> les</w:t>
            </w:r>
            <w:r w:rsidR="2958A5BA" w:rsidRPr="55E6E408">
              <w:rPr>
                <w:sz w:val="22"/>
                <w:szCs w:val="22"/>
                <w:lang w:val="en-GB"/>
              </w:rPr>
              <w:t>s than 1%</w:t>
            </w:r>
            <w:r w:rsidR="0029692B">
              <w:rPr>
                <w:sz w:val="22"/>
                <w:szCs w:val="22"/>
                <w:lang w:val="en-GB"/>
              </w:rPr>
              <w:t xml:space="preserve">, </w:t>
            </w:r>
            <w:r w:rsidR="6E8C1F25" w:rsidRPr="55E6E408">
              <w:rPr>
                <w:sz w:val="22"/>
                <w:szCs w:val="22"/>
                <w:lang w:val="en-GB"/>
              </w:rPr>
              <w:t xml:space="preserve">while </w:t>
            </w:r>
            <w:r w:rsidR="3E8E75FC" w:rsidRPr="55E6E408">
              <w:rPr>
                <w:sz w:val="22"/>
                <w:szCs w:val="22"/>
                <w:lang w:val="en-GB"/>
              </w:rPr>
              <w:t xml:space="preserve">the variance from the </w:t>
            </w:r>
            <w:r w:rsidR="69EDDEAF" w:rsidRPr="55E6E408">
              <w:rPr>
                <w:sz w:val="22"/>
                <w:szCs w:val="22"/>
                <w:lang w:val="en-GB"/>
              </w:rPr>
              <w:t>design-</w:t>
            </w:r>
            <w:r w:rsidR="3E8E75FC" w:rsidRPr="55E6E408">
              <w:rPr>
                <w:sz w:val="22"/>
                <w:szCs w:val="22"/>
                <w:lang w:val="en-GB"/>
              </w:rPr>
              <w:t>phase contributed around 99%</w:t>
            </w:r>
            <w:r w:rsidR="2958A5BA" w:rsidRPr="55E6E408">
              <w:rPr>
                <w:sz w:val="22"/>
                <w:szCs w:val="22"/>
                <w:lang w:val="en-GB"/>
              </w:rPr>
              <w:t xml:space="preserve"> of the total variance</w:t>
            </w:r>
            <w:r w:rsidR="5DD7CACB" w:rsidRPr="55E6E408">
              <w:rPr>
                <w:sz w:val="22"/>
                <w:szCs w:val="22"/>
                <w:lang w:val="en-GB"/>
              </w:rPr>
              <w:t>. The standard errors</w:t>
            </w:r>
            <w:r w:rsidR="4100DF39" w:rsidRPr="55E6E408">
              <w:rPr>
                <w:sz w:val="22"/>
                <w:szCs w:val="22"/>
                <w:lang w:val="en-GB"/>
              </w:rPr>
              <w:t xml:space="preserve"> (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iCs/>
                      <w:sz w:val="22"/>
                      <w:szCs w:val="22"/>
                      <w:lang w:val="en-GB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GB"/>
                    </w:rPr>
                    <m:t>se</m:t>
                  </m:r>
                </m:e>
              </m:acc>
            </m:oMath>
            <w:r w:rsidR="4100DF39" w:rsidRPr="55E6E408">
              <w:rPr>
                <w:sz w:val="22"/>
                <w:szCs w:val="22"/>
                <w:lang w:val="en-GB"/>
              </w:rPr>
              <w:t>)</w:t>
            </w:r>
            <w:r w:rsidR="5DD7CACB" w:rsidRPr="55E6E408">
              <w:rPr>
                <w:sz w:val="22"/>
                <w:szCs w:val="22"/>
                <w:lang w:val="en-GB"/>
              </w:rPr>
              <w:t xml:space="preserve"> from the two </w:t>
            </w:r>
            <w:r w:rsidR="2097F52E" w:rsidRPr="55E6E408">
              <w:rPr>
                <w:sz w:val="22"/>
                <w:szCs w:val="22"/>
                <w:lang w:val="en-GB"/>
              </w:rPr>
              <w:t>methods</w:t>
            </w:r>
            <w:r w:rsidR="5DD7CACB" w:rsidRPr="55E6E408">
              <w:rPr>
                <w:sz w:val="22"/>
                <w:szCs w:val="22"/>
                <w:lang w:val="en-GB"/>
              </w:rPr>
              <w:t xml:space="preserve"> were: (A) 6.33m</w:t>
            </w:r>
            <w:r w:rsidR="5DD7CACB" w:rsidRPr="55E6E408">
              <w:rPr>
                <w:sz w:val="22"/>
                <w:szCs w:val="22"/>
                <w:vertAlign w:val="superscript"/>
                <w:lang w:val="en-GB"/>
              </w:rPr>
              <w:t>3</w:t>
            </w:r>
            <w:r w:rsidR="5DD7CACB" w:rsidRPr="55E6E408">
              <w:rPr>
                <w:sz w:val="22"/>
                <w:szCs w:val="22"/>
                <w:lang w:val="en-GB"/>
              </w:rPr>
              <w:t>ha</w:t>
            </w:r>
            <w:r w:rsidR="5DD7CACB" w:rsidRPr="55E6E408">
              <w:rPr>
                <w:sz w:val="22"/>
                <w:szCs w:val="22"/>
                <w:vertAlign w:val="superscript"/>
                <w:lang w:val="en-GB"/>
              </w:rPr>
              <w:t>-1</w:t>
            </w:r>
            <w:r w:rsidR="5DD7CACB" w:rsidRPr="55E6E408">
              <w:rPr>
                <w:sz w:val="22"/>
                <w:szCs w:val="22"/>
                <w:lang w:val="en-GB"/>
              </w:rPr>
              <w:t xml:space="preserve"> (5.1%) and (B) 4.35m</w:t>
            </w:r>
            <w:r w:rsidR="5DD7CACB" w:rsidRPr="55E6E408">
              <w:rPr>
                <w:sz w:val="22"/>
                <w:szCs w:val="22"/>
                <w:vertAlign w:val="superscript"/>
                <w:lang w:val="en-GB"/>
              </w:rPr>
              <w:t>3</w:t>
            </w:r>
            <w:r w:rsidR="5DD7CACB" w:rsidRPr="55E6E408">
              <w:rPr>
                <w:sz w:val="22"/>
                <w:szCs w:val="22"/>
                <w:lang w:val="en-GB"/>
              </w:rPr>
              <w:t>ha</w:t>
            </w:r>
            <w:r w:rsidR="5DD7CACB" w:rsidRPr="55E6E408">
              <w:rPr>
                <w:sz w:val="22"/>
                <w:szCs w:val="22"/>
                <w:vertAlign w:val="superscript"/>
                <w:lang w:val="en-GB"/>
              </w:rPr>
              <w:t>-1</w:t>
            </w:r>
            <w:r w:rsidR="5DD7CACB" w:rsidRPr="55E6E408">
              <w:rPr>
                <w:sz w:val="22"/>
                <w:szCs w:val="22"/>
                <w:lang w:val="en-GB"/>
              </w:rPr>
              <w:t xml:space="preserve"> (3.5%).</w:t>
            </w:r>
          </w:p>
          <w:p w14:paraId="49C7F3D6" w14:textId="5939A1F7" w:rsidR="0076547B" w:rsidRDefault="0076547B" w:rsidP="00EA3A75">
            <w:pPr>
              <w:pStyle w:val="Pa12"/>
              <w:jc w:val="both"/>
              <w:rPr>
                <w:sz w:val="22"/>
                <w:szCs w:val="22"/>
              </w:rPr>
            </w:pPr>
          </w:p>
          <w:p w14:paraId="652F7BE1" w14:textId="42FB7AD7" w:rsidR="001564A4" w:rsidRPr="00B43C8E" w:rsidRDefault="001564A4" w:rsidP="00EA3A75">
            <w:pPr>
              <w:pStyle w:val="Pa12"/>
              <w:jc w:val="both"/>
              <w:rPr>
                <w:rStyle w:val="A4"/>
                <w:b/>
                <w:bCs/>
              </w:rPr>
            </w:pPr>
            <w:r w:rsidRPr="00B43C8E">
              <w:rPr>
                <w:rStyle w:val="A4"/>
                <w:b/>
                <w:bCs/>
              </w:rPr>
              <w:t>Conclusio</w:t>
            </w:r>
            <w:r w:rsidR="00A854F1">
              <w:rPr>
                <w:rStyle w:val="A4"/>
                <w:b/>
                <w:bCs/>
              </w:rPr>
              <w:t>n:</w:t>
            </w:r>
          </w:p>
          <w:p w14:paraId="54E097B8" w14:textId="19A8E441" w:rsidR="00D26CD6" w:rsidRDefault="26AD476E" w:rsidP="00EA3A75">
            <w:pPr>
              <w:pStyle w:val="Pa12"/>
              <w:jc w:val="both"/>
              <w:rPr>
                <w:sz w:val="22"/>
                <w:szCs w:val="22"/>
                <w:lang w:val="en-GB"/>
              </w:rPr>
            </w:pPr>
            <w:r w:rsidRPr="55E6E408">
              <w:rPr>
                <w:sz w:val="22"/>
                <w:szCs w:val="22"/>
              </w:rPr>
              <w:t>T</w:t>
            </w:r>
            <w:r w:rsidR="67E23A88" w:rsidRPr="55E6E408">
              <w:rPr>
                <w:sz w:val="22"/>
                <w:szCs w:val="22"/>
              </w:rPr>
              <w:t>h</w:t>
            </w:r>
            <w:r w:rsidR="0B304884" w:rsidRPr="55E6E408">
              <w:rPr>
                <w:sz w:val="22"/>
                <w:szCs w:val="22"/>
              </w:rPr>
              <w:t xml:space="preserve">is study </w:t>
            </w:r>
            <w:r w:rsidR="0029692B">
              <w:rPr>
                <w:sz w:val="22"/>
                <w:szCs w:val="22"/>
              </w:rPr>
              <w:t xml:space="preserve">proposes that </w:t>
            </w:r>
            <w:r w:rsidR="0B304884" w:rsidRPr="55E6E408">
              <w:rPr>
                <w:sz w:val="22"/>
                <w:szCs w:val="22"/>
              </w:rPr>
              <w:t xml:space="preserve">an entirely </w:t>
            </w:r>
            <w:r w:rsidR="004505C6">
              <w:rPr>
                <w:sz w:val="22"/>
                <w:szCs w:val="22"/>
              </w:rPr>
              <w:t>RS-based</w:t>
            </w:r>
            <w:r w:rsidR="0B304884" w:rsidRPr="55E6E408">
              <w:rPr>
                <w:sz w:val="22"/>
                <w:szCs w:val="22"/>
              </w:rPr>
              <w:t xml:space="preserve"> forest inventory</w:t>
            </w:r>
            <w:r w:rsidR="11C99897" w:rsidRPr="55E6E408">
              <w:rPr>
                <w:sz w:val="22"/>
                <w:szCs w:val="22"/>
              </w:rPr>
              <w:t xml:space="preserve"> </w:t>
            </w:r>
            <w:r w:rsidR="0029692B">
              <w:rPr>
                <w:sz w:val="22"/>
                <w:szCs w:val="22"/>
              </w:rPr>
              <w:t xml:space="preserve">can be </w:t>
            </w:r>
            <w:r w:rsidR="67E23A88" w:rsidRPr="55E6E408">
              <w:rPr>
                <w:sz w:val="22"/>
                <w:szCs w:val="22"/>
              </w:rPr>
              <w:t xml:space="preserve">conducted </w:t>
            </w:r>
            <w:r w:rsidR="0029692B">
              <w:rPr>
                <w:sz w:val="22"/>
                <w:szCs w:val="22"/>
              </w:rPr>
              <w:t xml:space="preserve">using </w:t>
            </w:r>
            <w:r w:rsidR="67E23A88" w:rsidRPr="55E6E408">
              <w:rPr>
                <w:sz w:val="22"/>
                <w:szCs w:val="22"/>
              </w:rPr>
              <w:t xml:space="preserve">VHR </w:t>
            </w:r>
            <w:r w:rsidR="0029692B">
              <w:rPr>
                <w:sz w:val="22"/>
                <w:szCs w:val="22"/>
              </w:rPr>
              <w:t xml:space="preserve">laser </w:t>
            </w:r>
            <w:r w:rsidR="67E23A88" w:rsidRPr="55E6E408">
              <w:rPr>
                <w:sz w:val="22"/>
                <w:szCs w:val="22"/>
              </w:rPr>
              <w:t xml:space="preserve">data </w:t>
            </w:r>
            <w:r w:rsidR="0029692B">
              <w:rPr>
                <w:sz w:val="22"/>
                <w:szCs w:val="22"/>
              </w:rPr>
              <w:t xml:space="preserve">using </w:t>
            </w:r>
            <w:r w:rsidR="67E23A88" w:rsidRPr="55E6E408">
              <w:rPr>
                <w:sz w:val="22"/>
                <w:szCs w:val="22"/>
              </w:rPr>
              <w:t xml:space="preserve">hybrid inference. Alongside, this study </w:t>
            </w:r>
            <w:r w:rsidR="0029692B">
              <w:rPr>
                <w:sz w:val="22"/>
                <w:szCs w:val="22"/>
              </w:rPr>
              <w:t xml:space="preserve">compared </w:t>
            </w:r>
            <w:r w:rsidR="67E23A88" w:rsidRPr="55E6E408">
              <w:rPr>
                <w:sz w:val="22"/>
                <w:szCs w:val="22"/>
              </w:rPr>
              <w:t xml:space="preserve">two methods for estimating </w:t>
            </w:r>
            <w:r w:rsidR="0029692B">
              <w:rPr>
                <w:sz w:val="22"/>
                <w:szCs w:val="22"/>
              </w:rPr>
              <w:t xml:space="preserve">the </w:t>
            </w:r>
            <w:r w:rsidR="67E23A88" w:rsidRPr="55E6E408">
              <w:rPr>
                <w:sz w:val="22"/>
                <w:szCs w:val="22"/>
              </w:rPr>
              <w:t>design-phase variance</w:t>
            </w:r>
            <w:r w:rsidR="002F06CF">
              <w:rPr>
                <w:sz w:val="22"/>
                <w:szCs w:val="22"/>
              </w:rPr>
              <w:t>, where the</w:t>
            </w:r>
            <w:r w:rsidR="7AC24F1D" w:rsidRPr="55E6E408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63776B39" w:rsidRPr="55E6E408">
              <w:rPr>
                <w:sz w:val="22"/>
                <w:szCs w:val="22"/>
                <w:lang w:val="en-GB"/>
              </w:rPr>
              <w:t>Matérn</w:t>
            </w:r>
            <w:proofErr w:type="spellEnd"/>
            <w:r w:rsidR="63776B39" w:rsidRPr="55E6E408">
              <w:rPr>
                <w:sz w:val="22"/>
                <w:szCs w:val="22"/>
                <w:lang w:val="en-GB"/>
              </w:rPr>
              <w:t xml:space="preserve"> </w:t>
            </w:r>
            <w:r w:rsidR="7AC24F1D" w:rsidRPr="55E6E408">
              <w:rPr>
                <w:sz w:val="22"/>
                <w:szCs w:val="22"/>
                <w:lang w:val="en-GB"/>
              </w:rPr>
              <w:t>estimator</w:t>
            </w:r>
            <w:r w:rsidR="1319FAC7" w:rsidRPr="55E6E408">
              <w:rPr>
                <w:sz w:val="22"/>
                <w:szCs w:val="22"/>
                <w:lang w:val="en-GB"/>
              </w:rPr>
              <w:t xml:space="preserve"> </w:t>
            </w:r>
            <w:r w:rsidR="002F06CF">
              <w:rPr>
                <w:sz w:val="22"/>
                <w:szCs w:val="22"/>
                <w:lang w:val="en-GB"/>
              </w:rPr>
              <w:t xml:space="preserve">(method </w:t>
            </w:r>
            <w:r w:rsidR="1319FAC7" w:rsidRPr="55E6E408">
              <w:rPr>
                <w:sz w:val="22"/>
                <w:szCs w:val="22"/>
                <w:lang w:val="en-GB"/>
              </w:rPr>
              <w:t>‘</w:t>
            </w:r>
            <w:r w:rsidR="11C99897" w:rsidRPr="55E6E408">
              <w:rPr>
                <w:sz w:val="22"/>
                <w:szCs w:val="22"/>
                <w:lang w:val="en-GB"/>
              </w:rPr>
              <w:t>B</w:t>
            </w:r>
            <w:r w:rsidR="1319FAC7" w:rsidRPr="55E6E408">
              <w:rPr>
                <w:sz w:val="22"/>
                <w:szCs w:val="22"/>
                <w:lang w:val="en-GB"/>
              </w:rPr>
              <w:t>’</w:t>
            </w:r>
            <w:r w:rsidR="002F06CF">
              <w:rPr>
                <w:sz w:val="22"/>
                <w:szCs w:val="22"/>
                <w:lang w:val="en-GB"/>
              </w:rPr>
              <w:t>) indicated the lower variance</w:t>
            </w:r>
            <w:r w:rsidR="7B4C12C6" w:rsidRPr="55E6E408">
              <w:rPr>
                <w:sz w:val="22"/>
                <w:szCs w:val="22"/>
                <w:lang w:val="en-GB"/>
              </w:rPr>
              <w:t>.</w:t>
            </w:r>
            <w:r w:rsidR="63776B39" w:rsidRPr="55E6E408">
              <w:rPr>
                <w:sz w:val="22"/>
                <w:szCs w:val="22"/>
                <w:lang w:val="en-GB"/>
              </w:rPr>
              <w:t xml:space="preserve"> </w:t>
            </w:r>
            <w:r w:rsidR="002F06CF">
              <w:rPr>
                <w:sz w:val="22"/>
                <w:szCs w:val="22"/>
              </w:rPr>
              <w:t xml:space="preserve">The </w:t>
            </w:r>
            <w:r w:rsidR="002F06CF">
              <w:rPr>
                <w:sz w:val="22"/>
                <w:szCs w:val="22"/>
              </w:rPr>
              <w:t xml:space="preserve">total </w:t>
            </w:r>
            <w:r w:rsidR="002F06CF">
              <w:rPr>
                <w:sz w:val="22"/>
                <w:szCs w:val="22"/>
              </w:rPr>
              <w:t>uncertainty appeared relatively low compared to model based wall-to-wall approaches</w:t>
            </w:r>
            <w:r w:rsidR="002F06CF">
              <w:rPr>
                <w:sz w:val="22"/>
                <w:szCs w:val="22"/>
              </w:rPr>
              <w:t xml:space="preserve"> and the sample based design phase is cost efficient and allows the inventory to be repeated more frequently than wall-to-wall inventories.</w:t>
            </w:r>
          </w:p>
          <w:p w14:paraId="7F8381F0" w14:textId="3AE11AD3" w:rsidR="001564A4" w:rsidRPr="00B43C8E" w:rsidRDefault="001564A4" w:rsidP="00EA3A75">
            <w:pPr>
              <w:pStyle w:val="Pa12"/>
              <w:jc w:val="both"/>
              <w:rPr>
                <w:sz w:val="22"/>
                <w:szCs w:val="22"/>
              </w:rPr>
            </w:pPr>
            <w:r w:rsidRPr="00B43C8E">
              <w:rPr>
                <w:sz w:val="22"/>
                <w:szCs w:val="22"/>
              </w:rPr>
              <w:br/>
            </w:r>
            <w:r w:rsidRPr="00B43C8E">
              <w:rPr>
                <w:sz w:val="22"/>
                <w:szCs w:val="22"/>
              </w:rPr>
              <w:br/>
            </w:r>
            <w:r w:rsidRPr="00B43C8E">
              <w:rPr>
                <w:sz w:val="22"/>
                <w:szCs w:val="22"/>
              </w:rPr>
              <w:br/>
            </w:r>
            <w:r w:rsidRPr="00B43C8E">
              <w:rPr>
                <w:sz w:val="22"/>
                <w:szCs w:val="22"/>
              </w:rPr>
              <w:br/>
            </w:r>
          </w:p>
          <w:p w14:paraId="731CD908" w14:textId="77777777" w:rsidR="001564A4" w:rsidRPr="00B43C8E" w:rsidRDefault="001564A4" w:rsidP="00773749">
            <w:pPr>
              <w:pStyle w:val="Default"/>
              <w:rPr>
                <w:sz w:val="22"/>
                <w:szCs w:val="22"/>
              </w:rPr>
            </w:pPr>
          </w:p>
          <w:p w14:paraId="34BF0A0F" w14:textId="77777777" w:rsidR="001564A4" w:rsidRPr="00B43C8E" w:rsidRDefault="001564A4" w:rsidP="00773749">
            <w:pPr>
              <w:pStyle w:val="Default"/>
              <w:rPr>
                <w:sz w:val="22"/>
                <w:szCs w:val="22"/>
              </w:rPr>
            </w:pPr>
          </w:p>
          <w:p w14:paraId="1FF1A88F" w14:textId="77777777" w:rsidR="001564A4" w:rsidRPr="00B43C8E" w:rsidRDefault="001564A4" w:rsidP="00773749">
            <w:pPr>
              <w:pStyle w:val="Pa12"/>
              <w:rPr>
                <w:rStyle w:val="A4"/>
                <w:bCs/>
              </w:rPr>
            </w:pPr>
            <w:r w:rsidRPr="00B43C8E">
              <w:rPr>
                <w:rStyle w:val="A4"/>
                <w:bCs/>
              </w:rPr>
              <w:br/>
            </w:r>
            <w:r w:rsidRPr="00B43C8E">
              <w:rPr>
                <w:rStyle w:val="A4"/>
                <w:bCs/>
              </w:rPr>
              <w:br/>
            </w:r>
            <w:r w:rsidRPr="00B43C8E">
              <w:rPr>
                <w:rStyle w:val="A4"/>
                <w:bCs/>
              </w:rPr>
              <w:br/>
            </w:r>
            <w:r w:rsidRPr="00B43C8E">
              <w:rPr>
                <w:rStyle w:val="A4"/>
                <w:bCs/>
              </w:rPr>
              <w:br/>
            </w:r>
            <w:r w:rsidRPr="00B43C8E">
              <w:rPr>
                <w:rStyle w:val="A4"/>
                <w:bCs/>
              </w:rPr>
              <w:br/>
            </w:r>
            <w:r w:rsidRPr="00B43C8E">
              <w:rPr>
                <w:rStyle w:val="A4"/>
                <w:bCs/>
              </w:rPr>
              <w:br/>
            </w:r>
            <w:r w:rsidRPr="00B43C8E">
              <w:rPr>
                <w:rStyle w:val="A4"/>
                <w:bCs/>
              </w:rPr>
              <w:br/>
            </w:r>
            <w:r w:rsidRPr="00B43C8E">
              <w:rPr>
                <w:rStyle w:val="A4"/>
                <w:bCs/>
              </w:rPr>
              <w:br/>
            </w:r>
            <w:r w:rsidRPr="00B43C8E">
              <w:rPr>
                <w:rStyle w:val="A4"/>
                <w:bCs/>
              </w:rPr>
              <w:br/>
            </w:r>
            <w:r w:rsidRPr="00B43C8E">
              <w:rPr>
                <w:rStyle w:val="A4"/>
                <w:bCs/>
              </w:rPr>
              <w:br/>
            </w:r>
            <w:r w:rsidRPr="00B43C8E">
              <w:rPr>
                <w:rStyle w:val="A4"/>
                <w:bCs/>
              </w:rPr>
              <w:br/>
            </w:r>
          </w:p>
          <w:p w14:paraId="14DC37E4" w14:textId="77777777" w:rsidR="001564A4" w:rsidRPr="00B43C8E" w:rsidRDefault="001564A4" w:rsidP="00773749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B43C8E" w:rsidRDefault="001564A4" w:rsidP="00773749">
            <w:pPr>
              <w:pStyle w:val="Default"/>
              <w:rPr>
                <w:sz w:val="22"/>
                <w:szCs w:val="22"/>
                <w:lang w:val="en-US" w:eastAsia="en-GB"/>
              </w:rPr>
            </w:pPr>
            <w:r w:rsidRPr="00B43C8E">
              <w:rPr>
                <w:sz w:val="22"/>
                <w:szCs w:val="22"/>
                <w:lang w:val="en-US" w:eastAsia="en-GB"/>
              </w:rPr>
              <w:br/>
            </w:r>
            <w:r w:rsidRPr="00B43C8E">
              <w:rPr>
                <w:sz w:val="22"/>
                <w:szCs w:val="22"/>
                <w:lang w:val="en-US" w:eastAsia="en-GB"/>
              </w:rPr>
              <w:br/>
            </w:r>
            <w:r w:rsidRPr="00B43C8E">
              <w:rPr>
                <w:sz w:val="22"/>
                <w:szCs w:val="22"/>
                <w:lang w:val="en-US" w:eastAsia="en-GB"/>
              </w:rPr>
              <w:br/>
            </w:r>
            <w:r w:rsidRPr="00B43C8E">
              <w:rPr>
                <w:sz w:val="22"/>
                <w:szCs w:val="22"/>
                <w:lang w:val="en-US" w:eastAsia="en-GB"/>
              </w:rPr>
              <w:br/>
            </w:r>
            <w:r w:rsidRPr="00B43C8E">
              <w:rPr>
                <w:sz w:val="22"/>
                <w:szCs w:val="22"/>
                <w:lang w:val="en-US" w:eastAsia="en-GB"/>
              </w:rPr>
              <w:br/>
            </w:r>
            <w:r w:rsidRPr="00B43C8E">
              <w:rPr>
                <w:sz w:val="22"/>
                <w:szCs w:val="22"/>
                <w:lang w:val="en-US" w:eastAsia="en-GB"/>
              </w:rPr>
              <w:br/>
            </w:r>
            <w:r w:rsidRPr="00B43C8E">
              <w:rPr>
                <w:sz w:val="22"/>
                <w:szCs w:val="22"/>
                <w:lang w:val="en-US" w:eastAsia="en-GB"/>
              </w:rPr>
              <w:br/>
            </w:r>
            <w:r w:rsidRPr="00B43C8E">
              <w:rPr>
                <w:sz w:val="22"/>
                <w:szCs w:val="22"/>
                <w:lang w:val="en-US" w:eastAsia="en-GB"/>
              </w:rPr>
              <w:br/>
            </w:r>
            <w:r w:rsidRPr="00B43C8E">
              <w:rPr>
                <w:sz w:val="22"/>
                <w:szCs w:val="22"/>
                <w:lang w:val="en-US" w:eastAsia="en-GB"/>
              </w:rPr>
              <w:br/>
            </w:r>
            <w:r w:rsidRPr="00B43C8E">
              <w:rPr>
                <w:sz w:val="22"/>
                <w:szCs w:val="22"/>
                <w:lang w:val="en-US" w:eastAsia="en-GB"/>
              </w:rPr>
              <w:br/>
            </w:r>
            <w:r w:rsidRPr="00B43C8E">
              <w:rPr>
                <w:sz w:val="22"/>
                <w:szCs w:val="22"/>
                <w:lang w:val="en-US" w:eastAsia="en-GB"/>
              </w:rPr>
              <w:br/>
            </w:r>
            <w:r w:rsidRPr="00B43C8E">
              <w:rPr>
                <w:sz w:val="22"/>
                <w:szCs w:val="22"/>
                <w:lang w:val="en-US" w:eastAsia="en-GB"/>
              </w:rPr>
              <w:br/>
            </w:r>
            <w:r w:rsidRPr="00B43C8E">
              <w:rPr>
                <w:sz w:val="22"/>
                <w:szCs w:val="22"/>
                <w:lang w:val="en-US" w:eastAsia="en-GB"/>
              </w:rPr>
              <w:br/>
            </w:r>
            <w:r w:rsidRPr="00B43C8E">
              <w:rPr>
                <w:sz w:val="22"/>
                <w:szCs w:val="22"/>
                <w:lang w:val="en-US" w:eastAsia="en-GB"/>
              </w:rPr>
              <w:br/>
            </w:r>
            <w:r w:rsidRPr="00B43C8E">
              <w:rPr>
                <w:sz w:val="22"/>
                <w:szCs w:val="22"/>
                <w:lang w:val="en-US" w:eastAsia="en-GB"/>
              </w:rPr>
              <w:br/>
            </w:r>
            <w:r w:rsidRPr="00B43C8E">
              <w:rPr>
                <w:sz w:val="22"/>
                <w:szCs w:val="22"/>
                <w:lang w:val="en-US" w:eastAsia="en-GB"/>
              </w:rPr>
              <w:br/>
            </w:r>
            <w:r w:rsidRPr="00B43C8E">
              <w:rPr>
                <w:sz w:val="22"/>
                <w:szCs w:val="22"/>
                <w:lang w:val="en-US" w:eastAsia="en-GB"/>
              </w:rPr>
              <w:br/>
            </w:r>
            <w:r w:rsidRPr="00B43C8E">
              <w:rPr>
                <w:sz w:val="22"/>
                <w:szCs w:val="22"/>
                <w:lang w:val="en-US" w:eastAsia="en-GB"/>
              </w:rPr>
              <w:br/>
            </w:r>
            <w:r w:rsidRPr="00B43C8E">
              <w:rPr>
                <w:sz w:val="22"/>
                <w:szCs w:val="22"/>
                <w:lang w:val="en-US" w:eastAsia="en-GB"/>
              </w:rPr>
              <w:br/>
            </w:r>
            <w:r w:rsidRPr="00B43C8E">
              <w:rPr>
                <w:sz w:val="22"/>
                <w:szCs w:val="22"/>
                <w:lang w:val="en-US" w:eastAsia="en-GB"/>
              </w:rPr>
              <w:br/>
            </w:r>
            <w:r w:rsidRPr="00B43C8E">
              <w:rPr>
                <w:sz w:val="22"/>
                <w:szCs w:val="22"/>
                <w:lang w:val="en-US" w:eastAsia="en-GB"/>
              </w:rPr>
              <w:br/>
            </w:r>
            <w:r w:rsidRPr="00B43C8E">
              <w:rPr>
                <w:sz w:val="22"/>
                <w:szCs w:val="22"/>
                <w:lang w:val="en-US" w:eastAsia="en-GB"/>
              </w:rPr>
              <w:br/>
            </w:r>
            <w:r w:rsidRPr="00B43C8E">
              <w:rPr>
                <w:sz w:val="22"/>
                <w:szCs w:val="22"/>
                <w:lang w:val="en-US" w:eastAsia="en-GB"/>
              </w:rPr>
              <w:br/>
            </w:r>
            <w:r w:rsidRPr="00B43C8E">
              <w:rPr>
                <w:sz w:val="22"/>
                <w:szCs w:val="22"/>
                <w:lang w:val="en-US" w:eastAsia="en-GB"/>
              </w:rPr>
              <w:br/>
            </w:r>
            <w:r w:rsidRPr="00B43C8E">
              <w:rPr>
                <w:sz w:val="22"/>
                <w:szCs w:val="22"/>
                <w:lang w:val="en-US" w:eastAsia="en-GB"/>
              </w:rPr>
              <w:br/>
            </w:r>
            <w:r w:rsidRPr="00B43C8E">
              <w:rPr>
                <w:sz w:val="22"/>
                <w:szCs w:val="22"/>
                <w:lang w:val="en-US" w:eastAsia="en-GB"/>
              </w:rPr>
              <w:br/>
            </w:r>
            <w:r w:rsidRPr="00B43C8E">
              <w:rPr>
                <w:sz w:val="22"/>
                <w:szCs w:val="22"/>
                <w:lang w:val="en-US" w:eastAsia="en-GB"/>
              </w:rPr>
              <w:br/>
            </w:r>
            <w:r w:rsidRPr="00B43C8E">
              <w:rPr>
                <w:sz w:val="22"/>
                <w:szCs w:val="22"/>
                <w:lang w:val="en-US" w:eastAsia="en-GB"/>
              </w:rPr>
              <w:br/>
            </w:r>
            <w:r w:rsidRPr="00B43C8E">
              <w:rPr>
                <w:sz w:val="22"/>
                <w:szCs w:val="22"/>
                <w:lang w:val="en-US" w:eastAsia="en-GB"/>
              </w:rPr>
              <w:br/>
            </w:r>
            <w:r w:rsidRPr="00B43C8E">
              <w:rPr>
                <w:sz w:val="22"/>
                <w:szCs w:val="22"/>
                <w:lang w:val="en-US" w:eastAsia="en-GB"/>
              </w:rPr>
              <w:br/>
            </w:r>
            <w:r w:rsidRPr="00B43C8E">
              <w:rPr>
                <w:sz w:val="22"/>
                <w:szCs w:val="22"/>
                <w:lang w:val="en-US" w:eastAsia="en-GB"/>
              </w:rPr>
              <w:br/>
            </w:r>
            <w:r w:rsidRPr="00B43C8E">
              <w:rPr>
                <w:sz w:val="22"/>
                <w:szCs w:val="22"/>
                <w:lang w:val="en-US" w:eastAsia="en-GB"/>
              </w:rPr>
              <w:br/>
            </w:r>
            <w:r w:rsidRPr="00B43C8E">
              <w:rPr>
                <w:sz w:val="22"/>
                <w:szCs w:val="22"/>
                <w:lang w:val="en-US" w:eastAsia="en-GB"/>
              </w:rPr>
              <w:br/>
            </w:r>
            <w:r w:rsidRPr="00B43C8E">
              <w:rPr>
                <w:sz w:val="22"/>
                <w:szCs w:val="22"/>
                <w:lang w:val="en-US" w:eastAsia="en-GB"/>
              </w:rPr>
              <w:br/>
            </w:r>
            <w:r w:rsidRPr="00B43C8E">
              <w:rPr>
                <w:sz w:val="22"/>
                <w:szCs w:val="22"/>
                <w:lang w:val="en-US" w:eastAsia="en-GB"/>
              </w:rPr>
              <w:br/>
            </w:r>
            <w:r w:rsidRPr="00B43C8E">
              <w:rPr>
                <w:sz w:val="22"/>
                <w:szCs w:val="22"/>
                <w:lang w:val="en-US" w:eastAsia="en-GB"/>
              </w:rPr>
              <w:br/>
            </w:r>
            <w:r w:rsidRPr="00B43C8E">
              <w:rPr>
                <w:sz w:val="22"/>
                <w:szCs w:val="22"/>
                <w:lang w:val="en-US" w:eastAsia="en-GB"/>
              </w:rPr>
              <w:br/>
            </w:r>
            <w:r w:rsidRPr="00B43C8E">
              <w:rPr>
                <w:sz w:val="22"/>
                <w:szCs w:val="22"/>
                <w:lang w:val="en-US" w:eastAsia="en-GB"/>
              </w:rPr>
              <w:br/>
            </w:r>
            <w:r w:rsidRPr="00B43C8E">
              <w:rPr>
                <w:sz w:val="22"/>
                <w:szCs w:val="22"/>
                <w:lang w:val="en-US" w:eastAsia="en-GB"/>
              </w:rPr>
              <w:br/>
            </w:r>
            <w:r w:rsidRPr="00B43C8E">
              <w:rPr>
                <w:sz w:val="22"/>
                <w:szCs w:val="22"/>
                <w:lang w:val="en-US" w:eastAsia="en-GB"/>
              </w:rPr>
              <w:br/>
            </w:r>
            <w:r w:rsidRPr="00B43C8E">
              <w:rPr>
                <w:sz w:val="22"/>
                <w:szCs w:val="22"/>
                <w:lang w:val="en-US" w:eastAsia="en-GB"/>
              </w:rPr>
              <w:br/>
            </w:r>
            <w:r w:rsidRPr="00B43C8E">
              <w:rPr>
                <w:sz w:val="22"/>
                <w:szCs w:val="22"/>
                <w:lang w:val="en-US" w:eastAsia="en-GB"/>
              </w:rPr>
              <w:br/>
            </w:r>
            <w:r w:rsidRPr="00B43C8E">
              <w:rPr>
                <w:sz w:val="22"/>
                <w:szCs w:val="22"/>
                <w:lang w:val="en-US" w:eastAsia="en-GB"/>
              </w:rPr>
              <w:br/>
            </w:r>
            <w:r w:rsidRPr="00B43C8E"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p w14:paraId="7BCA7251" w14:textId="77777777" w:rsidR="001F0AC4" w:rsidRDefault="001F0AC4" w:rsidP="001564A4"/>
    <w:p w14:paraId="65A73F06" w14:textId="5F262810" w:rsidR="001F0AC4" w:rsidRPr="00C81C15" w:rsidRDefault="001F0AC4" w:rsidP="007B5E98">
      <w:pPr>
        <w:pStyle w:val="Pa12"/>
        <w:rPr>
          <w:b/>
          <w:i/>
          <w:iCs/>
          <w:color w:val="000000"/>
          <w:sz w:val="22"/>
          <w:szCs w:val="22"/>
        </w:rPr>
      </w:pPr>
      <w:r w:rsidRPr="001F0AC4">
        <w:rPr>
          <w:rStyle w:val="A4"/>
          <w:i/>
          <w:iCs/>
        </w:rPr>
        <w:t>Please note the headings provided are optional</w:t>
      </w:r>
      <w:r>
        <w:rPr>
          <w:rStyle w:val="A4"/>
          <w:i/>
          <w:iCs/>
        </w:rPr>
        <w:t>, please remove or change to best suit your content.</w:t>
      </w:r>
    </w:p>
    <w:sectPr w:rsidR="001F0AC4" w:rsidRPr="00C81C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F3119AE" w16cex:dateUtc="2024-03-28T09:31:51.695Z"/>
  <w16cex:commentExtensible w16cex:durableId="1D8217FD" w16cex:dateUtc="2024-03-28T09:33:13.735Z"/>
  <w16cex:commentExtensible w16cex:durableId="3458034A" w16cex:dateUtc="2024-03-28T09:36:30.00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2E44351" w16cid:durableId="342BA634"/>
  <w16cid:commentId w16cid:paraId="56CD2736" w16cid:durableId="5E7EBDF6"/>
  <w16cid:commentId w16cid:paraId="26BF0D0B" w16cid:durableId="0F3119AE"/>
  <w16cid:commentId w16cid:paraId="252D6F5E" w16cid:durableId="1D8217FD"/>
  <w16cid:commentId w16cid:paraId="2EC83152" w16cid:durableId="3458034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tlas Grotesk Regular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A4"/>
    <w:rsid w:val="00015379"/>
    <w:rsid w:val="00024F45"/>
    <w:rsid w:val="000339A6"/>
    <w:rsid w:val="00043720"/>
    <w:rsid w:val="00080919"/>
    <w:rsid w:val="0008575F"/>
    <w:rsid w:val="00092A97"/>
    <w:rsid w:val="000B5F4D"/>
    <w:rsid w:val="000C44F0"/>
    <w:rsid w:val="000E4032"/>
    <w:rsid w:val="000F33F7"/>
    <w:rsid w:val="0011133C"/>
    <w:rsid w:val="00112EDF"/>
    <w:rsid w:val="001319F3"/>
    <w:rsid w:val="00147D9E"/>
    <w:rsid w:val="001564A4"/>
    <w:rsid w:val="001711FC"/>
    <w:rsid w:val="001A5518"/>
    <w:rsid w:val="001D527D"/>
    <w:rsid w:val="001F0AC4"/>
    <w:rsid w:val="001F461B"/>
    <w:rsid w:val="001F657F"/>
    <w:rsid w:val="001F7500"/>
    <w:rsid w:val="00202E11"/>
    <w:rsid w:val="00217809"/>
    <w:rsid w:val="0022177B"/>
    <w:rsid w:val="00221B0E"/>
    <w:rsid w:val="00230634"/>
    <w:rsid w:val="00232EF4"/>
    <w:rsid w:val="00262583"/>
    <w:rsid w:val="00262D6C"/>
    <w:rsid w:val="00272389"/>
    <w:rsid w:val="00281BA7"/>
    <w:rsid w:val="00293179"/>
    <w:rsid w:val="0029692B"/>
    <w:rsid w:val="002A32CF"/>
    <w:rsid w:val="002A7260"/>
    <w:rsid w:val="002B119A"/>
    <w:rsid w:val="002C361B"/>
    <w:rsid w:val="002C3F51"/>
    <w:rsid w:val="002C59FF"/>
    <w:rsid w:val="002D6F50"/>
    <w:rsid w:val="002F06CF"/>
    <w:rsid w:val="00345931"/>
    <w:rsid w:val="003620E5"/>
    <w:rsid w:val="0036646E"/>
    <w:rsid w:val="00372584"/>
    <w:rsid w:val="00372C54"/>
    <w:rsid w:val="00383904"/>
    <w:rsid w:val="003876AB"/>
    <w:rsid w:val="003A34E9"/>
    <w:rsid w:val="003A501B"/>
    <w:rsid w:val="003C4D72"/>
    <w:rsid w:val="003C5EB6"/>
    <w:rsid w:val="003D09FF"/>
    <w:rsid w:val="003D3E5D"/>
    <w:rsid w:val="003E1D7C"/>
    <w:rsid w:val="003F3F20"/>
    <w:rsid w:val="00402316"/>
    <w:rsid w:val="00433542"/>
    <w:rsid w:val="00434887"/>
    <w:rsid w:val="00443FB2"/>
    <w:rsid w:val="004505C6"/>
    <w:rsid w:val="004518CC"/>
    <w:rsid w:val="0045776D"/>
    <w:rsid w:val="00474626"/>
    <w:rsid w:val="004A13EC"/>
    <w:rsid w:val="004B55E8"/>
    <w:rsid w:val="004D42AA"/>
    <w:rsid w:val="004D71BE"/>
    <w:rsid w:val="005045E0"/>
    <w:rsid w:val="00505BA4"/>
    <w:rsid w:val="005105E5"/>
    <w:rsid w:val="00512DBF"/>
    <w:rsid w:val="0051574E"/>
    <w:rsid w:val="00520A03"/>
    <w:rsid w:val="00537452"/>
    <w:rsid w:val="0054659E"/>
    <w:rsid w:val="00552197"/>
    <w:rsid w:val="005636DE"/>
    <w:rsid w:val="005738DD"/>
    <w:rsid w:val="005A6A75"/>
    <w:rsid w:val="005C210F"/>
    <w:rsid w:val="005D65F6"/>
    <w:rsid w:val="005E7257"/>
    <w:rsid w:val="005F1538"/>
    <w:rsid w:val="00600F3F"/>
    <w:rsid w:val="00601E5E"/>
    <w:rsid w:val="00647EC4"/>
    <w:rsid w:val="0065217D"/>
    <w:rsid w:val="00652D74"/>
    <w:rsid w:val="00675C92"/>
    <w:rsid w:val="0069159D"/>
    <w:rsid w:val="00694FC6"/>
    <w:rsid w:val="006A4C15"/>
    <w:rsid w:val="00705DC4"/>
    <w:rsid w:val="00713583"/>
    <w:rsid w:val="00734736"/>
    <w:rsid w:val="00746CFD"/>
    <w:rsid w:val="00752C73"/>
    <w:rsid w:val="0076547B"/>
    <w:rsid w:val="00773749"/>
    <w:rsid w:val="007941B8"/>
    <w:rsid w:val="007A72F1"/>
    <w:rsid w:val="007B3683"/>
    <w:rsid w:val="007B5E98"/>
    <w:rsid w:val="007E091C"/>
    <w:rsid w:val="00835126"/>
    <w:rsid w:val="008803FA"/>
    <w:rsid w:val="0089756C"/>
    <w:rsid w:val="008F0DF5"/>
    <w:rsid w:val="008F5A25"/>
    <w:rsid w:val="00923C20"/>
    <w:rsid w:val="009400F4"/>
    <w:rsid w:val="009404B3"/>
    <w:rsid w:val="009521E3"/>
    <w:rsid w:val="00991614"/>
    <w:rsid w:val="009C3666"/>
    <w:rsid w:val="009C582A"/>
    <w:rsid w:val="009D3F10"/>
    <w:rsid w:val="009D7F5E"/>
    <w:rsid w:val="009E758B"/>
    <w:rsid w:val="00A037A6"/>
    <w:rsid w:val="00A514AE"/>
    <w:rsid w:val="00A72C9A"/>
    <w:rsid w:val="00A75960"/>
    <w:rsid w:val="00A854F1"/>
    <w:rsid w:val="00AC3C94"/>
    <w:rsid w:val="00AC654F"/>
    <w:rsid w:val="00AE5AA0"/>
    <w:rsid w:val="00AF16BB"/>
    <w:rsid w:val="00B01A6A"/>
    <w:rsid w:val="00B04168"/>
    <w:rsid w:val="00B12E32"/>
    <w:rsid w:val="00B2455E"/>
    <w:rsid w:val="00B30870"/>
    <w:rsid w:val="00B43C8E"/>
    <w:rsid w:val="00B81E2F"/>
    <w:rsid w:val="00B93A89"/>
    <w:rsid w:val="00BC61DC"/>
    <w:rsid w:val="00BD17E6"/>
    <w:rsid w:val="00BD47D7"/>
    <w:rsid w:val="00BD73DE"/>
    <w:rsid w:val="00BF3B14"/>
    <w:rsid w:val="00BF6C1D"/>
    <w:rsid w:val="00BF77F1"/>
    <w:rsid w:val="00C03D2B"/>
    <w:rsid w:val="00C06FF8"/>
    <w:rsid w:val="00C72544"/>
    <w:rsid w:val="00C81C15"/>
    <w:rsid w:val="00C8542B"/>
    <w:rsid w:val="00C86290"/>
    <w:rsid w:val="00C901D4"/>
    <w:rsid w:val="00CA115F"/>
    <w:rsid w:val="00CF535E"/>
    <w:rsid w:val="00CF7FFC"/>
    <w:rsid w:val="00D12EAD"/>
    <w:rsid w:val="00D26CD6"/>
    <w:rsid w:val="00D277EC"/>
    <w:rsid w:val="00D342A2"/>
    <w:rsid w:val="00D42EFE"/>
    <w:rsid w:val="00D62B8E"/>
    <w:rsid w:val="00D8108C"/>
    <w:rsid w:val="00D83A9F"/>
    <w:rsid w:val="00D94F6A"/>
    <w:rsid w:val="00D97BF9"/>
    <w:rsid w:val="00DB4823"/>
    <w:rsid w:val="00DB78DE"/>
    <w:rsid w:val="00DC0869"/>
    <w:rsid w:val="00DC4B3A"/>
    <w:rsid w:val="00DD0838"/>
    <w:rsid w:val="00DD0DEF"/>
    <w:rsid w:val="00E0700F"/>
    <w:rsid w:val="00E107AB"/>
    <w:rsid w:val="00E22DD3"/>
    <w:rsid w:val="00E27F31"/>
    <w:rsid w:val="00E37CC3"/>
    <w:rsid w:val="00E40ABB"/>
    <w:rsid w:val="00E44E84"/>
    <w:rsid w:val="00E52486"/>
    <w:rsid w:val="00E64ECD"/>
    <w:rsid w:val="00E93266"/>
    <w:rsid w:val="00E93B2D"/>
    <w:rsid w:val="00EA3A75"/>
    <w:rsid w:val="00EC5B8D"/>
    <w:rsid w:val="00ED789C"/>
    <w:rsid w:val="00EF0CF3"/>
    <w:rsid w:val="00EF7902"/>
    <w:rsid w:val="00F349DF"/>
    <w:rsid w:val="00F44200"/>
    <w:rsid w:val="00F52933"/>
    <w:rsid w:val="00F57D6A"/>
    <w:rsid w:val="00F601AD"/>
    <w:rsid w:val="00F827EB"/>
    <w:rsid w:val="00F874F4"/>
    <w:rsid w:val="00FA1673"/>
    <w:rsid w:val="00FA32B0"/>
    <w:rsid w:val="00FA3336"/>
    <w:rsid w:val="00FB19E3"/>
    <w:rsid w:val="00FB3ABE"/>
    <w:rsid w:val="00FD2F55"/>
    <w:rsid w:val="01420AA8"/>
    <w:rsid w:val="0184344F"/>
    <w:rsid w:val="02678EF1"/>
    <w:rsid w:val="026C1275"/>
    <w:rsid w:val="027E9AA6"/>
    <w:rsid w:val="0349A064"/>
    <w:rsid w:val="039CF726"/>
    <w:rsid w:val="03C166C6"/>
    <w:rsid w:val="06251346"/>
    <w:rsid w:val="0663A0B0"/>
    <w:rsid w:val="0A678C22"/>
    <w:rsid w:val="0B304884"/>
    <w:rsid w:val="0C25BEF3"/>
    <w:rsid w:val="0C40D41D"/>
    <w:rsid w:val="0CBE7612"/>
    <w:rsid w:val="0D810EB2"/>
    <w:rsid w:val="0E6870F8"/>
    <w:rsid w:val="0F7D4F74"/>
    <w:rsid w:val="10F19328"/>
    <w:rsid w:val="114BCB40"/>
    <w:rsid w:val="11B0A2E8"/>
    <w:rsid w:val="11C99897"/>
    <w:rsid w:val="11EF8A10"/>
    <w:rsid w:val="11F97419"/>
    <w:rsid w:val="12564BF9"/>
    <w:rsid w:val="1319FAC7"/>
    <w:rsid w:val="1331D7DF"/>
    <w:rsid w:val="140F9274"/>
    <w:rsid w:val="147C3381"/>
    <w:rsid w:val="14CEF980"/>
    <w:rsid w:val="15C1A2A5"/>
    <w:rsid w:val="16061063"/>
    <w:rsid w:val="16B1B439"/>
    <w:rsid w:val="1738C55B"/>
    <w:rsid w:val="17852F1D"/>
    <w:rsid w:val="17AC8617"/>
    <w:rsid w:val="17CA23D3"/>
    <w:rsid w:val="180CEDC6"/>
    <w:rsid w:val="18B8B00A"/>
    <w:rsid w:val="1981756C"/>
    <w:rsid w:val="19863A77"/>
    <w:rsid w:val="1B55CAAD"/>
    <w:rsid w:val="1BE47D00"/>
    <w:rsid w:val="1C905BED"/>
    <w:rsid w:val="1EE5757F"/>
    <w:rsid w:val="2097F52E"/>
    <w:rsid w:val="20A075EA"/>
    <w:rsid w:val="2122FE8C"/>
    <w:rsid w:val="21581B30"/>
    <w:rsid w:val="21FAD381"/>
    <w:rsid w:val="234564BD"/>
    <w:rsid w:val="244764A2"/>
    <w:rsid w:val="25A83C3E"/>
    <w:rsid w:val="268E457A"/>
    <w:rsid w:val="26AD476E"/>
    <w:rsid w:val="28F15A6F"/>
    <w:rsid w:val="29376DD3"/>
    <w:rsid w:val="2958A5BA"/>
    <w:rsid w:val="30CA5D9F"/>
    <w:rsid w:val="30D0372D"/>
    <w:rsid w:val="32189E61"/>
    <w:rsid w:val="36057981"/>
    <w:rsid w:val="3684B3AA"/>
    <w:rsid w:val="36FA63CD"/>
    <w:rsid w:val="378D8367"/>
    <w:rsid w:val="3854FF9D"/>
    <w:rsid w:val="38BFC526"/>
    <w:rsid w:val="393E760B"/>
    <w:rsid w:val="3AD153BE"/>
    <w:rsid w:val="3B61B185"/>
    <w:rsid w:val="3B6B61AD"/>
    <w:rsid w:val="3BC233F2"/>
    <w:rsid w:val="3D2870C0"/>
    <w:rsid w:val="3D67A5C5"/>
    <w:rsid w:val="3E53D4ED"/>
    <w:rsid w:val="3E8E75FC"/>
    <w:rsid w:val="3EC44121"/>
    <w:rsid w:val="3FA9CFA8"/>
    <w:rsid w:val="40949FC5"/>
    <w:rsid w:val="40AFA2FC"/>
    <w:rsid w:val="4100DF39"/>
    <w:rsid w:val="414BE6EF"/>
    <w:rsid w:val="44512C8E"/>
    <w:rsid w:val="447BB72A"/>
    <w:rsid w:val="471908C7"/>
    <w:rsid w:val="47814C28"/>
    <w:rsid w:val="47D8A2BB"/>
    <w:rsid w:val="4857AF02"/>
    <w:rsid w:val="48D7C86F"/>
    <w:rsid w:val="4B4F1E9D"/>
    <w:rsid w:val="4BA270E9"/>
    <w:rsid w:val="4C32AD43"/>
    <w:rsid w:val="4CCFBE53"/>
    <w:rsid w:val="4E144900"/>
    <w:rsid w:val="4E84753B"/>
    <w:rsid w:val="4E957189"/>
    <w:rsid w:val="4F98E5FF"/>
    <w:rsid w:val="4FB4FF81"/>
    <w:rsid w:val="4FC37DEA"/>
    <w:rsid w:val="503F54DD"/>
    <w:rsid w:val="5279B387"/>
    <w:rsid w:val="52DE6BD7"/>
    <w:rsid w:val="54120901"/>
    <w:rsid w:val="5428019D"/>
    <w:rsid w:val="5500A90F"/>
    <w:rsid w:val="5528A6E1"/>
    <w:rsid w:val="55AE6B4A"/>
    <w:rsid w:val="55E6E408"/>
    <w:rsid w:val="57A202E9"/>
    <w:rsid w:val="57AFB2EC"/>
    <w:rsid w:val="58508018"/>
    <w:rsid w:val="58949F94"/>
    <w:rsid w:val="58A07E55"/>
    <w:rsid w:val="59578282"/>
    <w:rsid w:val="59EC5079"/>
    <w:rsid w:val="5A431CCE"/>
    <w:rsid w:val="5A7C83CE"/>
    <w:rsid w:val="5B547489"/>
    <w:rsid w:val="5B8820DA"/>
    <w:rsid w:val="5B8F76CC"/>
    <w:rsid w:val="5C261982"/>
    <w:rsid w:val="5DD7CACB"/>
    <w:rsid w:val="5EC47947"/>
    <w:rsid w:val="6023F6D5"/>
    <w:rsid w:val="60E19E8C"/>
    <w:rsid w:val="61339B3E"/>
    <w:rsid w:val="616EE132"/>
    <w:rsid w:val="630122D2"/>
    <w:rsid w:val="63776B39"/>
    <w:rsid w:val="638D4565"/>
    <w:rsid w:val="63FCB7C3"/>
    <w:rsid w:val="643E84DA"/>
    <w:rsid w:val="64A66131"/>
    <w:rsid w:val="64E19694"/>
    <w:rsid w:val="656AFA98"/>
    <w:rsid w:val="6580F70F"/>
    <w:rsid w:val="65D6D50D"/>
    <w:rsid w:val="662A671A"/>
    <w:rsid w:val="677D01B7"/>
    <w:rsid w:val="67DE22B6"/>
    <w:rsid w:val="67E23A88"/>
    <w:rsid w:val="684C7F66"/>
    <w:rsid w:val="69EDDEAF"/>
    <w:rsid w:val="6A4896B4"/>
    <w:rsid w:val="6A8F6B55"/>
    <w:rsid w:val="6ABCDC3E"/>
    <w:rsid w:val="6AF7B4FB"/>
    <w:rsid w:val="6BB3EB22"/>
    <w:rsid w:val="6CEE9860"/>
    <w:rsid w:val="6D9EC7CD"/>
    <w:rsid w:val="6DEB287C"/>
    <w:rsid w:val="6E8C1F25"/>
    <w:rsid w:val="6FCEED62"/>
    <w:rsid w:val="70963EB0"/>
    <w:rsid w:val="70A32A30"/>
    <w:rsid w:val="7142B3EC"/>
    <w:rsid w:val="7228B091"/>
    <w:rsid w:val="73F33819"/>
    <w:rsid w:val="753F51C5"/>
    <w:rsid w:val="758457F3"/>
    <w:rsid w:val="75D0CD1B"/>
    <w:rsid w:val="75FB9848"/>
    <w:rsid w:val="76AA506B"/>
    <w:rsid w:val="770C8579"/>
    <w:rsid w:val="7718BCE5"/>
    <w:rsid w:val="786D1174"/>
    <w:rsid w:val="789E520B"/>
    <w:rsid w:val="79650B6F"/>
    <w:rsid w:val="79ADD367"/>
    <w:rsid w:val="7AC24F1D"/>
    <w:rsid w:val="7B4C12C6"/>
    <w:rsid w:val="7B571389"/>
    <w:rsid w:val="7CBB2036"/>
    <w:rsid w:val="7E37E7F3"/>
    <w:rsid w:val="7F2FE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4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4F0"/>
    <w:rPr>
      <w:rFonts w:ascii="Segoe UI" w:eastAsia="Times New Roman" w:hAnsi="Segoe UI" w:cs="Segoe UI"/>
      <w:sz w:val="18"/>
      <w:szCs w:val="18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1B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1BA7"/>
    <w:rPr>
      <w:rFonts w:ascii="Times New Roman" w:eastAsia="Times New Roman" w:hAnsi="Times New Roman" w:cs="Times New Roman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81BA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ba946212228e4545" Type="http://schemas.microsoft.com/office/2016/09/relationships/commentsIds" Target="commentsIds.xml"/><Relationship Id="rId4" Type="http://schemas.openxmlformats.org/officeDocument/2006/relationships/styles" Target="styles.xml"/><Relationship Id="R41a73ec26d5f412a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a1ab30c-8d72-4c63-9699-2b51047ec80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78D56610FB7C438CBE8C207AF65D0C" ma:contentTypeVersion="18" ma:contentTypeDescription="Skapa ett nytt dokument." ma:contentTypeScope="" ma:versionID="6ca09a3dd4d353932294c3ee618711fa">
  <xsd:schema xmlns:xsd="http://www.w3.org/2001/XMLSchema" xmlns:xs="http://www.w3.org/2001/XMLSchema" xmlns:p="http://schemas.microsoft.com/office/2006/metadata/properties" xmlns:ns3="bb63a29a-ca91-4206-a9e0-487c61a26da1" xmlns:ns4="0a1ab30c-8d72-4c63-9699-2b51047ec80a" targetNamespace="http://schemas.microsoft.com/office/2006/metadata/properties" ma:root="true" ma:fieldsID="9dc2bfc1a92639ab11a30f4abf588d4c" ns3:_="" ns4:_="">
    <xsd:import namespace="bb63a29a-ca91-4206-a9e0-487c61a26da1"/>
    <xsd:import namespace="0a1ab30c-8d72-4c63-9699-2b51047ec80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3a29a-ca91-4206-a9e0-487c61a26d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1ab30c-8d72-4c63-9699-2b51047ec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0a1ab30c-8d72-4c63-9699-2b51047ec80a"/>
  </ds:schemaRefs>
</ds:datastoreItem>
</file>

<file path=customXml/itemProps2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2FBA3C-3B01-4D6E-A22F-1E43ACEA62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63a29a-ca91-4206-a9e0-487c61a26da1"/>
    <ds:schemaRef ds:uri="0a1ab30c-8d72-4c63-9699-2b51047ec8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573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Henrik Persson</cp:lastModifiedBy>
  <cp:revision>187</cp:revision>
  <dcterms:created xsi:type="dcterms:W3CDTF">2024-03-20T07:16:00Z</dcterms:created>
  <dcterms:modified xsi:type="dcterms:W3CDTF">2024-03-30T11:04:00Z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0x010100FF78D56610FB7C438CBE8C207AF65D0C</vt:lpwstr>
  </property>
  <property fmtid="{D5CDD505-2E9C-101B-9397-08002B2CF9AE}" pid="3" name="MediaServiceImageTags">
    <vt:lpwstr/>
  </property>
  <property fmtid="{D5CDD505-2E9C-101B-9397-08002B2CF9AE}" pid="4" name="GrammarlyDocumentId">
    <vt:lpwstr>c3020420f7c1b583831052bb362ee2329b048ec7c1bc41d9381cf353058fe515</vt:lpwstr>
  </property>
</Properties>
</file>