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2DF1F46D" w14:textId="77777777">
        <w:tc>
          <w:tcPr>
            <w:tcW w:w="8640" w:type="dxa"/>
          </w:tcPr>
          <w:p w14:paraId="354AA49E" w14:textId="77777777" w:rsidR="00B752AC" w:rsidRDefault="00F16B61" w:rsidP="000F3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99FFAB" w14:textId="77777777" w:rsidR="00E058D5" w:rsidRPr="00B752AC" w:rsidRDefault="00B752AC" w:rsidP="000F3B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52AC">
              <w:rPr>
                <w:rFonts w:ascii="Arial" w:hAnsi="Arial" w:cs="Arial"/>
                <w:sz w:val="22"/>
                <w:szCs w:val="22"/>
              </w:rPr>
              <w:t>C</w:t>
            </w:r>
            <w:r w:rsidR="000F3BF7">
              <w:rPr>
                <w:rFonts w:ascii="Arial" w:hAnsi="Arial" w:cs="Arial"/>
                <w:sz w:val="22"/>
                <w:szCs w:val="22"/>
              </w:rPr>
              <w:t xml:space="preserve">itizen </w:t>
            </w:r>
            <w:r>
              <w:rPr>
                <w:rFonts w:ascii="Arial" w:hAnsi="Arial" w:cs="Arial"/>
                <w:sz w:val="22"/>
                <w:szCs w:val="22"/>
              </w:rPr>
              <w:t>participation in Health in All Policies</w:t>
            </w:r>
          </w:p>
        </w:tc>
      </w:tr>
      <w:tr w:rsidR="002B7FC8" w:rsidRPr="0003525D" w14:paraId="559E7DBF" w14:textId="77777777" w:rsidTr="00D71EFE">
        <w:trPr>
          <w:trHeight w:val="7663"/>
        </w:trPr>
        <w:tc>
          <w:tcPr>
            <w:tcW w:w="8640" w:type="dxa"/>
          </w:tcPr>
          <w:p w14:paraId="070B212D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47EB5" w14:textId="77777777" w:rsidR="00DA7A7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47DCAE8" w14:textId="6A0A4FD7" w:rsidR="00DA7A71" w:rsidRPr="00CE2792" w:rsidRDefault="00B752A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92">
              <w:rPr>
                <w:rFonts w:ascii="Arial" w:hAnsi="Arial" w:cs="Arial"/>
                <w:sz w:val="22"/>
                <w:szCs w:val="22"/>
              </w:rPr>
              <w:t xml:space="preserve">In many municipal policy strategies in </w:t>
            </w:r>
            <w:r w:rsidR="00687328" w:rsidRPr="00CE2792">
              <w:rPr>
                <w:rFonts w:ascii="Arial" w:hAnsi="Arial" w:cs="Arial"/>
                <w:sz w:val="22"/>
                <w:szCs w:val="22"/>
              </w:rPr>
              <w:t>th</w:t>
            </w:r>
            <w:r w:rsidRPr="00CE2792">
              <w:rPr>
                <w:rFonts w:ascii="Arial" w:hAnsi="Arial" w:cs="Arial"/>
                <w:sz w:val="22"/>
                <w:szCs w:val="22"/>
              </w:rPr>
              <w:t>e Netherlands, citizen participation is a key issue. Participation has become more and more important in the framework o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f Health in All Policies (HiAP). </w:t>
            </w:r>
            <w:r w:rsidR="00465432" w:rsidRPr="00CE2792">
              <w:rPr>
                <w:rFonts w:ascii="Arial" w:hAnsi="Arial" w:cs="Arial"/>
                <w:sz w:val="22"/>
                <w:szCs w:val="22"/>
              </w:rPr>
              <w:t>The aim of this study was to get insight into the perception of professionals about the current and desired level of citizen participation and preconditions</w:t>
            </w:r>
            <w:r w:rsidR="00C51D58" w:rsidRPr="00CE2792">
              <w:rPr>
                <w:rFonts w:ascii="Arial" w:hAnsi="Arial" w:cs="Arial"/>
                <w:sz w:val="22"/>
                <w:szCs w:val="22"/>
              </w:rPr>
              <w:t xml:space="preserve"> in the field of Health Impact Assessment (HIA)</w:t>
            </w:r>
            <w:r w:rsidR="00465432" w:rsidRPr="00CE2792">
              <w:rPr>
                <w:rFonts w:ascii="Arial" w:hAnsi="Arial" w:cs="Arial"/>
                <w:sz w:val="22"/>
                <w:szCs w:val="22"/>
              </w:rPr>
              <w:t>.</w:t>
            </w:r>
            <w:r w:rsidR="00465432" w:rsidRPr="00CE2792">
              <w:rPr>
                <w:rFonts w:ascii="Times" w:hAnsi="Times"/>
              </w:rPr>
              <w:t xml:space="preserve">  </w:t>
            </w:r>
          </w:p>
          <w:p w14:paraId="58DE085C" w14:textId="77777777" w:rsidR="00B752AC" w:rsidRPr="00CE2792" w:rsidRDefault="00B752A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F3A8B5" w14:textId="77777777" w:rsidR="00DA7A7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169C0831" w14:textId="22804992" w:rsidR="00DA7A71" w:rsidRPr="00CE2792" w:rsidRDefault="004A782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92">
              <w:rPr>
                <w:rFonts w:ascii="Arial" w:hAnsi="Arial" w:cs="Arial"/>
                <w:sz w:val="22"/>
                <w:szCs w:val="22"/>
              </w:rPr>
              <w:t>P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>rofessionals</w:t>
            </w:r>
            <w:r w:rsidRPr="00CE2792">
              <w:rPr>
                <w:rFonts w:ascii="Arial" w:hAnsi="Arial" w:cs="Arial"/>
                <w:sz w:val="22"/>
                <w:szCs w:val="22"/>
              </w:rPr>
              <w:t>’ perceptions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 xml:space="preserve"> were explored by conducting interviews with </w:t>
            </w:r>
            <w:r w:rsidR="00687328" w:rsidRPr="00CE2792">
              <w:rPr>
                <w:rFonts w:ascii="Arial" w:hAnsi="Arial" w:cs="Arial"/>
                <w:sz w:val="22"/>
                <w:szCs w:val="22"/>
              </w:rPr>
              <w:t>seven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 xml:space="preserve"> professionals and </w:t>
            </w:r>
            <w:r w:rsidR="00687328" w:rsidRPr="00CE2792">
              <w:rPr>
                <w:rFonts w:ascii="Arial" w:hAnsi="Arial" w:cs="Arial"/>
                <w:sz w:val="22"/>
                <w:szCs w:val="22"/>
              </w:rPr>
              <w:t>three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 xml:space="preserve"> focus group sessions (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>with a</w:t>
            </w:r>
            <w:r w:rsidR="00465432" w:rsidRPr="00CE2792">
              <w:rPr>
                <w:rFonts w:ascii="Arial" w:hAnsi="Arial" w:cs="Arial"/>
                <w:sz w:val="22"/>
                <w:szCs w:val="22"/>
              </w:rPr>
              <w:t xml:space="preserve"> total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CE2792">
              <w:rPr>
                <w:rFonts w:ascii="Arial" w:hAnsi="Arial" w:cs="Arial"/>
                <w:sz w:val="22"/>
                <w:szCs w:val="22"/>
              </w:rPr>
              <w:t>20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 xml:space="preserve"> professionals), all active in the field of HIA</w:t>
            </w:r>
            <w:r w:rsidR="00BD63A6" w:rsidRPr="00CE2792">
              <w:rPr>
                <w:rFonts w:ascii="Arial" w:hAnsi="Arial" w:cs="Arial"/>
                <w:sz w:val="22"/>
                <w:szCs w:val="22"/>
              </w:rPr>
              <w:t xml:space="preserve"> in the Netherlands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>.</w:t>
            </w:r>
            <w:r w:rsidR="00B1604E" w:rsidRPr="00CE2792">
              <w:rPr>
                <w:rFonts w:ascii="Arial" w:hAnsi="Arial" w:cs="Arial"/>
                <w:sz w:val="22"/>
                <w:szCs w:val="22"/>
              </w:rPr>
              <w:t xml:space="preserve"> All professionals were recruited through the network of the National Institute for Public Health and the Environment. </w:t>
            </w:r>
          </w:p>
          <w:p w14:paraId="7AF2EA82" w14:textId="77777777" w:rsidR="00DA7A71" w:rsidRPr="00CE279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1B6B98" w14:textId="77777777" w:rsidR="00DA7A7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3AFB957D" w14:textId="225820F3" w:rsidR="00D426A6" w:rsidRPr="00CE2792" w:rsidRDefault="00465432" w:rsidP="00D426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2792">
              <w:rPr>
                <w:rFonts w:ascii="Arial" w:hAnsi="Arial" w:cs="Arial"/>
                <w:sz w:val="22"/>
                <w:szCs w:val="22"/>
              </w:rPr>
              <w:t>P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>rofessionals consider the current level of citizen participation within HIA insufficient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04B96" w:rsidRPr="00CE2792">
              <w:rPr>
                <w:rFonts w:ascii="Arial" w:hAnsi="Arial" w:cs="Arial"/>
                <w:sz w:val="22"/>
                <w:szCs w:val="22"/>
              </w:rPr>
              <w:t xml:space="preserve">would 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prefer </w:t>
            </w:r>
            <w:r w:rsidR="00B752AC" w:rsidRPr="00CE2792">
              <w:rPr>
                <w:rFonts w:ascii="Arial" w:hAnsi="Arial" w:cs="Arial"/>
                <w:sz w:val="22"/>
                <w:szCs w:val="22"/>
              </w:rPr>
              <w:t>a higher level of citizen participation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 xml:space="preserve"> in HIA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. They 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>consider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citizens’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 xml:space="preserve"> knowledge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>relevant and of added value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 to professional knowledge. In addition, 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>citizen science contributes to support for new policy and to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citizens’</w:t>
            </w:r>
            <w:r w:rsidR="005B3A4C" w:rsidRPr="00CE2792">
              <w:rPr>
                <w:rFonts w:ascii="Arial" w:hAnsi="Arial" w:cs="Arial"/>
                <w:sz w:val="22"/>
                <w:szCs w:val="22"/>
              </w:rPr>
              <w:t xml:space="preserve"> health.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However, professionals doubt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citizens’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 capacity to participate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, e.g.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citizens have 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different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point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>s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 of view, do not listen to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one an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other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,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 or find it difficult to articulate their opinion. This might especially be the case for citizens with 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low 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>soci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o-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>economic status (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SES</w:t>
            </w:r>
            <w:r w:rsidR="00196429" w:rsidRPr="00CE2792">
              <w:rPr>
                <w:rFonts w:ascii="Arial" w:hAnsi="Arial" w:cs="Arial"/>
                <w:sz w:val="22"/>
                <w:szCs w:val="22"/>
              </w:rPr>
              <w:t>)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. Other barriers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experienced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are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citizen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>recruitment,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citizen</w:t>
            </w:r>
            <w:r w:rsidR="00E42446" w:rsidRPr="00CE2792">
              <w:rPr>
                <w:rFonts w:ascii="Arial" w:hAnsi="Arial" w:cs="Arial"/>
                <w:sz w:val="22"/>
                <w:szCs w:val="22"/>
              </w:rPr>
              <w:t xml:space="preserve"> representation, time and funding required for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organizing citizen participation</w:t>
            </w:r>
            <w:r w:rsidR="00357340" w:rsidRPr="00CE27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531BE" w:rsidRPr="00CE2792">
              <w:rPr>
                <w:rFonts w:ascii="Arial" w:hAnsi="Arial" w:cs="Arial"/>
                <w:sz w:val="22"/>
                <w:szCs w:val="22"/>
              </w:rPr>
              <w:t>f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easibility of the topic</w:t>
            </w:r>
            <w:r w:rsidR="00357340" w:rsidRPr="00CE279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531BE" w:rsidRPr="00CE2792">
              <w:rPr>
                <w:rFonts w:ascii="Arial" w:hAnsi="Arial" w:cs="Arial"/>
                <w:sz w:val="22"/>
                <w:szCs w:val="22"/>
              </w:rPr>
              <w:t>management of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 citizens’</w:t>
            </w:r>
            <w:r w:rsidR="008531BE" w:rsidRPr="00CE2792">
              <w:rPr>
                <w:rFonts w:ascii="Arial" w:hAnsi="Arial" w:cs="Arial"/>
                <w:sz w:val="22"/>
                <w:szCs w:val="22"/>
              </w:rPr>
              <w:t xml:space="preserve"> expectations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,</w:t>
            </w:r>
            <w:r w:rsidR="008531BE" w:rsidRPr="00CE279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lack of methodological guidelines. </w:t>
            </w:r>
          </w:p>
          <w:p w14:paraId="60A2AC22" w14:textId="77777777" w:rsidR="00D426A6" w:rsidRPr="00CE2792" w:rsidRDefault="00D426A6" w:rsidP="00D426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B27861" w14:textId="77777777" w:rsidR="004B7D9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13E7F7A" w14:textId="2D538B97" w:rsidR="00C978A6" w:rsidRPr="00CE2792" w:rsidRDefault="0035734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sz w:val="22"/>
                <w:szCs w:val="22"/>
              </w:rPr>
              <w:t xml:space="preserve">Levels of citizen 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>participation</w:t>
            </w:r>
            <w:r w:rsidR="00F42C0D" w:rsidRPr="00CE2792">
              <w:rPr>
                <w:rFonts w:ascii="Arial" w:hAnsi="Arial" w:cs="Arial"/>
                <w:sz w:val="22"/>
                <w:szCs w:val="22"/>
              </w:rPr>
              <w:t xml:space="preserve"> in HIA</w:t>
            </w:r>
            <w:r w:rsidR="00D426A6" w:rsidRPr="00CE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should be increased as </w:t>
            </w:r>
            <w:r w:rsidR="00532501" w:rsidRPr="00CE2792">
              <w:rPr>
                <w:rFonts w:ascii="Arial" w:hAnsi="Arial" w:cs="Arial"/>
                <w:sz w:val="22"/>
                <w:szCs w:val="22"/>
              </w:rPr>
              <w:t>this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creates better knowledge, support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s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new policies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,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and contributes to health. However, engaging citizens is challenging, citizen participation is not (yet) proven to be effective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,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and theoretical substance is still lacking. Citizen participation in HIA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requires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scientific, social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,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and ethical issues to be addressed, e.g. how to reach consensus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 xml:space="preserve">among 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all stakeholders.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As</w:t>
            </w:r>
            <w:r w:rsidRPr="00CE2792">
              <w:rPr>
                <w:rFonts w:ascii="Arial" w:hAnsi="Arial" w:cs="Arial"/>
                <w:sz w:val="22"/>
                <w:szCs w:val="22"/>
              </w:rPr>
              <w:t xml:space="preserve"> every project is unique, guidelines that can be tailored to the context are needed to facilitate citizen participation in HIA. </w:t>
            </w:r>
            <w:r w:rsidR="00B1604E" w:rsidRPr="00CE2792">
              <w:rPr>
                <w:rFonts w:ascii="Arial" w:hAnsi="Arial" w:cs="Arial"/>
                <w:sz w:val="22"/>
                <w:szCs w:val="22"/>
              </w:rPr>
              <w:t>Citizen participation in HIA can be</w:t>
            </w:r>
            <w:r w:rsidR="00440160" w:rsidRPr="00CE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826" w:rsidRPr="00CE2792">
              <w:rPr>
                <w:rFonts w:ascii="Arial" w:hAnsi="Arial" w:cs="Arial"/>
                <w:sz w:val="22"/>
                <w:szCs w:val="22"/>
              </w:rPr>
              <w:t>described</w:t>
            </w:r>
            <w:r w:rsidR="00440160" w:rsidRPr="00CE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604E" w:rsidRPr="00CE2792">
              <w:rPr>
                <w:rFonts w:ascii="Arial" w:hAnsi="Arial" w:cs="Arial"/>
                <w:sz w:val="22"/>
                <w:szCs w:val="22"/>
              </w:rPr>
              <w:t>as</w:t>
            </w:r>
            <w:r w:rsidR="00440160" w:rsidRPr="00CE2792">
              <w:rPr>
                <w:rFonts w:ascii="Arial" w:hAnsi="Arial" w:cs="Arial"/>
                <w:sz w:val="22"/>
                <w:szCs w:val="22"/>
              </w:rPr>
              <w:t xml:space="preserve"> ‘the science of muddling through’. </w:t>
            </w:r>
          </w:p>
          <w:p w14:paraId="65AD4622" w14:textId="77777777" w:rsidR="004B7D9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6865E3" w14:textId="77777777" w:rsidR="004B7D91" w:rsidRPr="00CE279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2792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7197FA6" w14:textId="77777777" w:rsidR="000F3BF7" w:rsidRPr="004A7826" w:rsidRDefault="00B752AC" w:rsidP="000F3BF7">
            <w:pPr>
              <w:spacing w:line="360" w:lineRule="auto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 w:rsidRPr="00CE2792">
              <w:rPr>
                <w:rFonts w:ascii="Arial" w:hAnsi="Arial" w:cs="Arial"/>
                <w:sz w:val="22"/>
                <w:szCs w:val="22"/>
              </w:rPr>
              <w:t xml:space="preserve">Citizen participation, </w:t>
            </w:r>
            <w:r w:rsidR="000F3BF7" w:rsidRPr="00CE2792">
              <w:rPr>
                <w:rFonts w:ascii="Arial" w:hAnsi="Arial" w:cs="Arial"/>
                <w:sz w:val="22"/>
                <w:szCs w:val="22"/>
              </w:rPr>
              <w:t xml:space="preserve">Health Impact Assessment, </w:t>
            </w:r>
            <w:r w:rsidRPr="00CE2792">
              <w:rPr>
                <w:rFonts w:ascii="Arial" w:hAnsi="Arial" w:cs="Arial"/>
                <w:sz w:val="22"/>
                <w:szCs w:val="22"/>
              </w:rPr>
              <w:t>Community health promotion</w:t>
            </w:r>
          </w:p>
          <w:p w14:paraId="4842B009" w14:textId="77777777" w:rsidR="000F3BF7" w:rsidRPr="002C50E6" w:rsidRDefault="000F3BF7" w:rsidP="000F3BF7">
            <w:pPr>
              <w:spacing w:line="360" w:lineRule="auto"/>
              <w:ind w:firstLine="708"/>
              <w:rPr>
                <w:rFonts w:ascii="Times" w:hAnsi="Times"/>
                <w:lang w:val="en-US"/>
              </w:rPr>
            </w:pPr>
          </w:p>
          <w:p w14:paraId="416833F8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4ADB42" w14:textId="77777777" w:rsidR="00490208" w:rsidRDefault="00490208" w:rsidP="004C45A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37C9" w14:textId="77777777" w:rsidR="00FA6249" w:rsidRDefault="00FA6249" w:rsidP="000F3BF7">
      <w:r>
        <w:separator/>
      </w:r>
    </w:p>
  </w:endnote>
  <w:endnote w:type="continuationSeparator" w:id="0">
    <w:p w14:paraId="4A11042E" w14:textId="77777777" w:rsidR="00FA6249" w:rsidRDefault="00FA6249" w:rsidP="000F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021D8" w14:textId="77777777" w:rsidR="00FA6249" w:rsidRDefault="00FA6249" w:rsidP="000F3BF7">
      <w:r>
        <w:separator/>
      </w:r>
    </w:p>
  </w:footnote>
  <w:footnote w:type="continuationSeparator" w:id="0">
    <w:p w14:paraId="7CCDD7B9" w14:textId="77777777" w:rsidR="00FA6249" w:rsidRDefault="00FA6249" w:rsidP="000F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2E57"/>
    <w:multiLevelType w:val="hybridMultilevel"/>
    <w:tmpl w:val="F9002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0628"/>
    <w:rsid w:val="00077988"/>
    <w:rsid w:val="0008349E"/>
    <w:rsid w:val="000C05CE"/>
    <w:rsid w:val="000F3BF7"/>
    <w:rsid w:val="001101DC"/>
    <w:rsid w:val="00131D1E"/>
    <w:rsid w:val="00154265"/>
    <w:rsid w:val="00157820"/>
    <w:rsid w:val="00196429"/>
    <w:rsid w:val="001B62CC"/>
    <w:rsid w:val="001C3A37"/>
    <w:rsid w:val="001D75EC"/>
    <w:rsid w:val="001E7ADA"/>
    <w:rsid w:val="00211765"/>
    <w:rsid w:val="00230B21"/>
    <w:rsid w:val="00234EAA"/>
    <w:rsid w:val="00242808"/>
    <w:rsid w:val="00284D0E"/>
    <w:rsid w:val="00294265"/>
    <w:rsid w:val="002B7FC8"/>
    <w:rsid w:val="002F34DB"/>
    <w:rsid w:val="00317FFE"/>
    <w:rsid w:val="003545D2"/>
    <w:rsid w:val="00357340"/>
    <w:rsid w:val="00363AF7"/>
    <w:rsid w:val="003A6236"/>
    <w:rsid w:val="003B15A7"/>
    <w:rsid w:val="003D2DAB"/>
    <w:rsid w:val="003E7A84"/>
    <w:rsid w:val="003F596D"/>
    <w:rsid w:val="00440160"/>
    <w:rsid w:val="00465432"/>
    <w:rsid w:val="00490208"/>
    <w:rsid w:val="00497E31"/>
    <w:rsid w:val="004A7826"/>
    <w:rsid w:val="004B5B95"/>
    <w:rsid w:val="004B5BA0"/>
    <w:rsid w:val="004B7D91"/>
    <w:rsid w:val="004C45A1"/>
    <w:rsid w:val="004E345D"/>
    <w:rsid w:val="00532501"/>
    <w:rsid w:val="00564331"/>
    <w:rsid w:val="00590824"/>
    <w:rsid w:val="005B3A4C"/>
    <w:rsid w:val="005B5AFF"/>
    <w:rsid w:val="005F54A8"/>
    <w:rsid w:val="005F7DC7"/>
    <w:rsid w:val="006605DB"/>
    <w:rsid w:val="00663BFF"/>
    <w:rsid w:val="00687328"/>
    <w:rsid w:val="006C0BE1"/>
    <w:rsid w:val="006C6E32"/>
    <w:rsid w:val="0070252B"/>
    <w:rsid w:val="00714C46"/>
    <w:rsid w:val="007458E8"/>
    <w:rsid w:val="007947BD"/>
    <w:rsid w:val="007A2A9C"/>
    <w:rsid w:val="007E61BA"/>
    <w:rsid w:val="007F0F3C"/>
    <w:rsid w:val="0082392D"/>
    <w:rsid w:val="008531BE"/>
    <w:rsid w:val="0088149F"/>
    <w:rsid w:val="008874BF"/>
    <w:rsid w:val="008A5059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1604E"/>
    <w:rsid w:val="00B20967"/>
    <w:rsid w:val="00B752AC"/>
    <w:rsid w:val="00B766BF"/>
    <w:rsid w:val="00B9028F"/>
    <w:rsid w:val="00BC5CBE"/>
    <w:rsid w:val="00BD63A6"/>
    <w:rsid w:val="00C2030B"/>
    <w:rsid w:val="00C211D2"/>
    <w:rsid w:val="00C40613"/>
    <w:rsid w:val="00C51D58"/>
    <w:rsid w:val="00C73E89"/>
    <w:rsid w:val="00C84789"/>
    <w:rsid w:val="00C978A6"/>
    <w:rsid w:val="00CA0DE6"/>
    <w:rsid w:val="00CB2597"/>
    <w:rsid w:val="00CB651B"/>
    <w:rsid w:val="00CC2670"/>
    <w:rsid w:val="00CC5CF2"/>
    <w:rsid w:val="00CC5F0D"/>
    <w:rsid w:val="00CD0335"/>
    <w:rsid w:val="00CE2792"/>
    <w:rsid w:val="00CE496D"/>
    <w:rsid w:val="00CE5D57"/>
    <w:rsid w:val="00D04B96"/>
    <w:rsid w:val="00D426A6"/>
    <w:rsid w:val="00D71EFE"/>
    <w:rsid w:val="00DA45EE"/>
    <w:rsid w:val="00DA7A71"/>
    <w:rsid w:val="00DC2C64"/>
    <w:rsid w:val="00DE6D44"/>
    <w:rsid w:val="00E0479B"/>
    <w:rsid w:val="00E058D5"/>
    <w:rsid w:val="00E36AD7"/>
    <w:rsid w:val="00E379B4"/>
    <w:rsid w:val="00E42446"/>
    <w:rsid w:val="00E458B1"/>
    <w:rsid w:val="00EB2D75"/>
    <w:rsid w:val="00F12756"/>
    <w:rsid w:val="00F16B61"/>
    <w:rsid w:val="00F407AD"/>
    <w:rsid w:val="00F42C0D"/>
    <w:rsid w:val="00F71095"/>
    <w:rsid w:val="00F86A0C"/>
    <w:rsid w:val="00FA6249"/>
    <w:rsid w:val="00FB626D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08B38"/>
  <w15:docId w15:val="{89DC2B73-726F-40DB-8A5F-DFBD5037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CC2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2670"/>
    <w:rPr>
      <w:rFonts w:ascii="Segoe UI" w:hAnsi="Segoe UI" w:cs="Segoe UI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3BF7"/>
    <w:rPr>
      <w:rFonts w:ascii="Verdana" w:eastAsiaTheme="minorHAnsi" w:hAnsi="Verdana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3BF7"/>
    <w:rPr>
      <w:rFonts w:ascii="Verdana" w:eastAsiaTheme="minorHAnsi" w:hAnsi="Verdana"/>
      <w:lang w:val="nl-NL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F3BF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964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6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642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6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6429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F7109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6911e96c-4cc4-42d5-8e43-f93924cf6a05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6F6E76-490A-4AC2-9C2D-84CB2194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91ECD8D5.dotm</Template>
  <TotalTime>0</TotalTime>
  <Pages>1</Pages>
  <Words>350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Wagemakers, Annemarie</cp:lastModifiedBy>
  <cp:revision>3</cp:revision>
  <cp:lastPrinted>2018-08-28T14:26:00Z</cp:lastPrinted>
  <dcterms:created xsi:type="dcterms:W3CDTF">2018-08-30T15:04:00Z</dcterms:created>
  <dcterms:modified xsi:type="dcterms:W3CDTF">2018-08-30T18:32:00Z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