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5679BB" w:rsidRDefault="00EB1B31">
      <w:pPr>
        <w:rPr>
          <w:rFonts w:ascii="Arial" w:hAnsi="Arial" w:cs="Arial"/>
        </w:rPr>
      </w:pPr>
    </w:p>
    <w:tbl>
      <w:tblPr>
        <w:tblStyle w:val="TableGrid"/>
        <w:tblW w:w="10590" w:type="dxa"/>
        <w:tblInd w:w="108" w:type="dxa"/>
        <w:tblLayout w:type="fixed"/>
        <w:tblLook w:val="01E0" w:firstRow="1" w:lastRow="1" w:firstColumn="1" w:lastColumn="1" w:noHBand="0" w:noVBand="0"/>
      </w:tblPr>
      <w:tblGrid>
        <w:gridCol w:w="10590"/>
      </w:tblGrid>
      <w:tr w:rsidR="00C8423A" w:rsidRPr="005679BB" w14:paraId="54686958" w14:textId="77777777" w:rsidTr="5B05F13C">
        <w:tc>
          <w:tcPr>
            <w:tcW w:w="10590" w:type="dxa"/>
            <w:shd w:val="clear" w:color="auto" w:fill="F2F2F2" w:themeFill="background1" w:themeFillShade="F2"/>
          </w:tcPr>
          <w:p w14:paraId="5A27B1EB" w14:textId="73916727" w:rsidR="00C8423A" w:rsidRPr="003F4615" w:rsidRDefault="003F4615" w:rsidP="003F4615">
            <w:pPr>
              <w:jc w:val="both"/>
              <w:rPr>
                <w:rFonts w:ascii="Arial" w:hAnsi="Arial" w:cs="Arial"/>
                <w:bCs/>
                <w:i/>
                <w:iCs/>
                <w:sz w:val="22"/>
                <w:szCs w:val="22"/>
              </w:rPr>
            </w:pPr>
            <w:r w:rsidRPr="003F4615">
              <w:rPr>
                <w:rFonts w:ascii="Arial" w:hAnsi="Arial" w:cs="Arial"/>
                <w:bCs/>
                <w:i/>
                <w:iCs/>
                <w:sz w:val="22"/>
                <w:szCs w:val="22"/>
              </w:rPr>
              <w:t>Panel</w:t>
            </w:r>
          </w:p>
          <w:p w14:paraId="38989F33" w14:textId="77777777" w:rsidR="00C8423A" w:rsidRDefault="1C15F6F3" w:rsidP="003F4615">
            <w:pPr>
              <w:jc w:val="both"/>
              <w:rPr>
                <w:rFonts w:ascii="Arial" w:eastAsia="Arial" w:hAnsi="Arial" w:cs="Arial"/>
                <w:b/>
                <w:bCs/>
                <w:sz w:val="24"/>
                <w:szCs w:val="24"/>
                <w:lang w:val="en-AU"/>
              </w:rPr>
            </w:pPr>
            <w:r w:rsidRPr="007B470F">
              <w:rPr>
                <w:rFonts w:ascii="Arial" w:eastAsia="Arial" w:hAnsi="Arial" w:cs="Arial"/>
                <w:b/>
                <w:bCs/>
                <w:sz w:val="24"/>
                <w:szCs w:val="24"/>
                <w:lang w:val="en-AU"/>
              </w:rPr>
              <w:t>T</w:t>
            </w:r>
            <w:r w:rsidR="1C2E664F" w:rsidRPr="007B470F">
              <w:rPr>
                <w:rFonts w:ascii="Arial" w:eastAsia="Arial" w:hAnsi="Arial" w:cs="Arial"/>
                <w:b/>
                <w:bCs/>
                <w:sz w:val="24"/>
                <w:szCs w:val="24"/>
                <w:lang w:val="en-AU"/>
              </w:rPr>
              <w:t xml:space="preserve">he special case of </w:t>
            </w:r>
            <w:r w:rsidR="4FE5E5E5" w:rsidRPr="007B470F">
              <w:rPr>
                <w:rFonts w:ascii="Arial" w:eastAsia="Arial" w:hAnsi="Arial" w:cs="Arial"/>
                <w:b/>
                <w:bCs/>
                <w:sz w:val="24"/>
                <w:szCs w:val="24"/>
                <w:lang w:val="en-AU"/>
              </w:rPr>
              <w:t>Pacific S</w:t>
            </w:r>
            <w:r w:rsidR="1C2E664F" w:rsidRPr="007B470F">
              <w:rPr>
                <w:rFonts w:ascii="Arial" w:eastAsia="Arial" w:hAnsi="Arial" w:cs="Arial"/>
                <w:b/>
                <w:bCs/>
                <w:sz w:val="24"/>
                <w:szCs w:val="24"/>
                <w:lang w:val="en-AU"/>
              </w:rPr>
              <w:t xml:space="preserve">mall </w:t>
            </w:r>
            <w:r w:rsidR="553DB7A7" w:rsidRPr="007B470F">
              <w:rPr>
                <w:rFonts w:ascii="Arial" w:eastAsia="Arial" w:hAnsi="Arial" w:cs="Arial"/>
                <w:b/>
                <w:bCs/>
                <w:sz w:val="24"/>
                <w:szCs w:val="24"/>
                <w:lang w:val="en-AU"/>
              </w:rPr>
              <w:t>I</w:t>
            </w:r>
            <w:r w:rsidR="1C2E664F" w:rsidRPr="007B470F">
              <w:rPr>
                <w:rFonts w:ascii="Arial" w:eastAsia="Arial" w:hAnsi="Arial" w:cs="Arial"/>
                <w:b/>
                <w:bCs/>
                <w:sz w:val="24"/>
                <w:szCs w:val="24"/>
                <w:lang w:val="en-AU"/>
              </w:rPr>
              <w:t xml:space="preserve">sland </w:t>
            </w:r>
            <w:r w:rsidR="0DB3F889" w:rsidRPr="007B470F">
              <w:rPr>
                <w:rFonts w:ascii="Arial" w:eastAsia="Arial" w:hAnsi="Arial" w:cs="Arial"/>
                <w:b/>
                <w:bCs/>
                <w:sz w:val="24"/>
                <w:szCs w:val="24"/>
                <w:lang w:val="en-AU"/>
              </w:rPr>
              <w:t>D</w:t>
            </w:r>
            <w:r w:rsidR="1C2E664F" w:rsidRPr="007B470F">
              <w:rPr>
                <w:rFonts w:ascii="Arial" w:eastAsia="Arial" w:hAnsi="Arial" w:cs="Arial"/>
                <w:b/>
                <w:bCs/>
                <w:sz w:val="24"/>
                <w:szCs w:val="24"/>
                <w:lang w:val="en-AU"/>
              </w:rPr>
              <w:t xml:space="preserve">eveloping </w:t>
            </w:r>
            <w:r w:rsidR="3ED60125" w:rsidRPr="007B470F">
              <w:rPr>
                <w:rFonts w:ascii="Arial" w:eastAsia="Arial" w:hAnsi="Arial" w:cs="Arial"/>
                <w:b/>
                <w:bCs/>
                <w:sz w:val="24"/>
                <w:szCs w:val="24"/>
                <w:lang w:val="en-AU"/>
              </w:rPr>
              <w:t>S</w:t>
            </w:r>
            <w:r w:rsidR="1C2E664F" w:rsidRPr="007B470F">
              <w:rPr>
                <w:rFonts w:ascii="Arial" w:eastAsia="Arial" w:hAnsi="Arial" w:cs="Arial"/>
                <w:b/>
                <w:bCs/>
                <w:sz w:val="24"/>
                <w:szCs w:val="24"/>
                <w:lang w:val="en-AU"/>
              </w:rPr>
              <w:t>tates and their adaptation strategies</w:t>
            </w:r>
          </w:p>
          <w:p w14:paraId="2BA78364" w14:textId="6ABF21B7" w:rsidR="003F4615" w:rsidRPr="007B470F" w:rsidRDefault="003F4615" w:rsidP="003F4615">
            <w:pPr>
              <w:jc w:val="both"/>
              <w:rPr>
                <w:rFonts w:ascii="Arial" w:eastAsia="Arial" w:hAnsi="Arial" w:cs="Arial"/>
                <w:b/>
                <w:bCs/>
                <w:sz w:val="22"/>
                <w:szCs w:val="22"/>
                <w:lang w:val="en-AU"/>
              </w:rPr>
            </w:pPr>
          </w:p>
        </w:tc>
      </w:tr>
      <w:tr w:rsidR="00C8423A" w:rsidRPr="005679BB" w14:paraId="3E0FEA24" w14:textId="77777777" w:rsidTr="5B05F13C">
        <w:trPr>
          <w:trHeight w:val="371"/>
        </w:trPr>
        <w:tc>
          <w:tcPr>
            <w:tcW w:w="10590" w:type="dxa"/>
          </w:tcPr>
          <w:p w14:paraId="6CA8E828" w14:textId="77777777" w:rsidR="007B470F" w:rsidRPr="005937AD" w:rsidRDefault="007B470F" w:rsidP="15491264">
            <w:pPr>
              <w:jc w:val="both"/>
              <w:rPr>
                <w:rFonts w:ascii="Arial" w:hAnsi="Arial" w:cs="Arial"/>
                <w:b/>
                <w:bCs/>
                <w:sz w:val="22"/>
                <w:szCs w:val="22"/>
                <w:lang w:val="en-CA"/>
              </w:rPr>
            </w:pPr>
          </w:p>
          <w:p w14:paraId="3C49BD65" w14:textId="71539E80"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b/>
                <w:bCs/>
                <w:sz w:val="22"/>
                <w:szCs w:val="22"/>
                <w:lang w:val="en-US"/>
              </w:rPr>
              <w:t>Introduction</w:t>
            </w:r>
            <w:r w:rsidRPr="005937AD">
              <w:rPr>
                <w:rFonts w:ascii="Arial" w:eastAsia="Arial" w:hAnsi="Arial" w:cs="Arial"/>
                <w:sz w:val="22"/>
                <w:szCs w:val="22"/>
                <w:lang w:val="en-US"/>
              </w:rPr>
              <w:t xml:space="preserve">: </w:t>
            </w:r>
            <w:r w:rsidR="1A2ECBEE" w:rsidRPr="005937AD">
              <w:rPr>
                <w:rFonts w:ascii="Arial" w:eastAsia="Arial" w:hAnsi="Arial" w:cs="Arial"/>
                <w:sz w:val="22"/>
                <w:szCs w:val="22"/>
                <w:lang w:val="en-US"/>
              </w:rPr>
              <w:t xml:space="preserve">Pacific </w:t>
            </w:r>
            <w:r w:rsidRPr="005937AD">
              <w:rPr>
                <w:rFonts w:ascii="Arial" w:eastAsia="Arial" w:hAnsi="Arial" w:cs="Arial"/>
                <w:sz w:val="22"/>
                <w:szCs w:val="22"/>
                <w:lang w:val="en-US"/>
              </w:rPr>
              <w:t>Small Island Developing States (</w:t>
            </w:r>
            <w:r w:rsidR="62D2A94B" w:rsidRPr="005937AD">
              <w:rPr>
                <w:rFonts w:ascii="Arial" w:eastAsia="Arial" w:hAnsi="Arial" w:cs="Arial"/>
                <w:sz w:val="22"/>
                <w:szCs w:val="22"/>
                <w:lang w:val="en-US"/>
              </w:rPr>
              <w:t>P</w:t>
            </w:r>
            <w:r w:rsidRPr="005937AD">
              <w:rPr>
                <w:rFonts w:ascii="Arial" w:eastAsia="Arial" w:hAnsi="Arial" w:cs="Arial"/>
                <w:sz w:val="22"/>
                <w:szCs w:val="22"/>
                <w:lang w:val="en-US"/>
              </w:rPr>
              <w:t>SIDS) face unique challenges when it comes to climate change adaptation due to their geographical isolation, limited resources, and vulnerability to a wide range of environmental threats. These countries often experience firsthand the devastating impacts of climate change, including rising sea levels, extreme weather events, and the degradation of ecosystems that are vital to their social and economic survival. This panel seeks to explore the specific adaptation strategies being developed by SIDS, with a particular focus on the Pacific region, which is home to some of the most vulnerable countries in the world. The panel will address the sector-specific challenges these countries face and highlight the innovative solutions they are employing, including nature-based solutions, to build resilience against climate change.</w:t>
            </w:r>
          </w:p>
          <w:p w14:paraId="218F3FA4" w14:textId="4C8AF95A"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 xml:space="preserve">The objective of the panel is to foster a deeper understanding of the adaptation needs of Pacific SIDS, explore multi-sectoral and cost-effective approaches to adaptation, and discuss </w:t>
            </w:r>
            <w:r w:rsidR="7CAF5711" w:rsidRPr="005937AD">
              <w:rPr>
                <w:rFonts w:ascii="Arial" w:eastAsia="Arial" w:hAnsi="Arial" w:cs="Arial"/>
                <w:sz w:val="22"/>
                <w:szCs w:val="22"/>
                <w:lang w:val="en-US"/>
              </w:rPr>
              <w:t xml:space="preserve">how </w:t>
            </w:r>
            <w:r w:rsidRPr="005937AD">
              <w:rPr>
                <w:rFonts w:ascii="Arial" w:eastAsia="Arial" w:hAnsi="Arial" w:cs="Arial"/>
                <w:sz w:val="22"/>
                <w:szCs w:val="22"/>
                <w:lang w:val="en-US"/>
              </w:rPr>
              <w:t xml:space="preserve">regional organisations </w:t>
            </w:r>
            <w:r w:rsidR="50EAF72B" w:rsidRPr="005937AD">
              <w:rPr>
                <w:rFonts w:ascii="Arial" w:eastAsia="Arial" w:hAnsi="Arial" w:cs="Arial"/>
                <w:sz w:val="22"/>
                <w:szCs w:val="22"/>
                <w:lang w:val="en-US"/>
              </w:rPr>
              <w:t xml:space="preserve">such </w:t>
            </w:r>
            <w:r w:rsidRPr="005937AD">
              <w:rPr>
                <w:rFonts w:ascii="Arial" w:eastAsia="Arial" w:hAnsi="Arial" w:cs="Arial"/>
                <w:sz w:val="22"/>
                <w:szCs w:val="22"/>
                <w:lang w:val="en-US"/>
              </w:rPr>
              <w:t>as SPC are supporting these efforts. The discussion will also offer insights into the ways in which local and national stakeholders in the Pacific region are addressing these vulnerabilities, and advocate for a holistic approach to climate change adaptation that integrates multiple sectors such as food, water, health, energy, ecosystems, and land security. The panel will showcase not only the challenges but also the hope and opportunities that exist in the adaptation strategies being developed in Pacific SIDS.</w:t>
            </w:r>
          </w:p>
          <w:p w14:paraId="7D84ECAB" w14:textId="77777777" w:rsidR="00E83C39" w:rsidRPr="005937AD" w:rsidRDefault="00E83C39" w:rsidP="5B05F13C">
            <w:pPr>
              <w:spacing w:line="276" w:lineRule="auto"/>
              <w:jc w:val="both"/>
              <w:rPr>
                <w:rFonts w:ascii="Arial" w:eastAsia="Arial" w:hAnsi="Arial" w:cs="Arial"/>
                <w:sz w:val="22"/>
                <w:szCs w:val="22"/>
                <w:lang w:val="en-US"/>
              </w:rPr>
            </w:pPr>
          </w:p>
          <w:p w14:paraId="68271FC0" w14:textId="66DE0D91"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b/>
                <w:bCs/>
                <w:sz w:val="22"/>
                <w:szCs w:val="22"/>
                <w:lang w:val="en-US"/>
              </w:rPr>
              <w:t>Panel Structure and Contributions</w:t>
            </w:r>
            <w:r w:rsidRPr="005937AD">
              <w:rPr>
                <w:rFonts w:ascii="Arial" w:eastAsia="Arial" w:hAnsi="Arial" w:cs="Arial"/>
                <w:sz w:val="22"/>
                <w:szCs w:val="22"/>
                <w:lang w:val="en-US"/>
              </w:rPr>
              <w:t>:</w:t>
            </w:r>
          </w:p>
          <w:p w14:paraId="2128DDC3" w14:textId="444F8647"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The panel will be moderated by a representative from the Secretariat of the Pacific Community (SPC)</w:t>
            </w:r>
            <w:r w:rsidR="60EFAF50" w:rsidRPr="005937AD">
              <w:rPr>
                <w:rFonts w:ascii="Arial" w:eastAsia="Arial" w:hAnsi="Arial" w:cs="Arial"/>
                <w:sz w:val="22"/>
                <w:szCs w:val="22"/>
                <w:lang w:val="en-US"/>
              </w:rPr>
              <w:t xml:space="preserve"> </w:t>
            </w:r>
            <w:r w:rsidRPr="005937AD">
              <w:rPr>
                <w:rFonts w:ascii="Arial" w:eastAsia="Arial" w:hAnsi="Arial" w:cs="Arial"/>
                <w:sz w:val="22"/>
                <w:szCs w:val="22"/>
                <w:lang w:val="en-US"/>
              </w:rPr>
              <w:t xml:space="preserve">and will feature key representatives from four countries: Tuvalu, </w:t>
            </w:r>
            <w:r w:rsidR="63A64A4A" w:rsidRPr="005937AD">
              <w:rPr>
                <w:rFonts w:ascii="Arial" w:eastAsia="Arial" w:hAnsi="Arial" w:cs="Arial"/>
                <w:sz w:val="22"/>
                <w:szCs w:val="22"/>
                <w:lang w:val="en-US"/>
              </w:rPr>
              <w:t xml:space="preserve">Salomon Islands, </w:t>
            </w:r>
            <w:r w:rsidRPr="005937AD">
              <w:rPr>
                <w:rFonts w:ascii="Arial" w:eastAsia="Arial" w:hAnsi="Arial" w:cs="Arial"/>
                <w:sz w:val="22"/>
                <w:szCs w:val="22"/>
                <w:lang w:val="en-US"/>
              </w:rPr>
              <w:t>the Republic of the Marshall Islands (RMI) and Nauru. Each representative will focus on a specific sector related to climate change adaptation in their country, offering an in-depth look at their respective adaptation strategies.</w:t>
            </w:r>
          </w:p>
          <w:p w14:paraId="37732662" w14:textId="2B50A5A9" w:rsidR="22B7239F" w:rsidRPr="005937AD" w:rsidRDefault="22B7239F" w:rsidP="5B05F13C">
            <w:pPr>
              <w:pStyle w:val="ListParagraph"/>
              <w:numPr>
                <w:ilvl w:val="0"/>
                <w:numId w:val="2"/>
              </w:numPr>
              <w:spacing w:line="276" w:lineRule="auto"/>
              <w:jc w:val="both"/>
              <w:rPr>
                <w:rFonts w:ascii="Arial" w:hAnsi="Arial" w:cs="Arial"/>
                <w:sz w:val="22"/>
                <w:szCs w:val="22"/>
                <w:lang w:val="en-US"/>
              </w:rPr>
            </w:pPr>
            <w:r w:rsidRPr="005937AD">
              <w:rPr>
                <w:rFonts w:ascii="Arial" w:eastAsia="Arial" w:hAnsi="Arial" w:cs="Arial"/>
                <w:sz w:val="22"/>
                <w:szCs w:val="22"/>
                <w:lang w:val="en-US" w:eastAsia="zh-TW"/>
              </w:rPr>
              <w:t>Digital Earth Pacific (DE Pacific) provides critical Earth observation data to support evidence-based climate adaptation, focusing on sectors like coastal management, food security, and disaster risk reduction. By offering free, open, and analysis-ready geospatial products, DE Pacific helps Pacific SIDS make climate-informed decisions, build resilience, and enhance regional collaboration. Through partnerships and capacity development, DE Pacific ensures that data is accessible to all, empowering local decision-makers. Early successes i</w:t>
            </w:r>
            <w:r w:rsidR="721CE221" w:rsidRPr="005937AD">
              <w:rPr>
                <w:rFonts w:ascii="Arial" w:eastAsia="Arial" w:hAnsi="Arial" w:cs="Arial"/>
                <w:sz w:val="22"/>
                <w:szCs w:val="22"/>
                <w:lang w:val="en-US" w:eastAsia="zh-TW"/>
              </w:rPr>
              <w:t>n Tuvalu or Salomon Islands i</w:t>
            </w:r>
            <w:r w:rsidRPr="005937AD">
              <w:rPr>
                <w:rFonts w:ascii="Arial" w:eastAsia="Arial" w:hAnsi="Arial" w:cs="Arial"/>
                <w:sz w:val="22"/>
                <w:szCs w:val="22"/>
                <w:lang w:val="en-US" w:eastAsia="zh-TW"/>
              </w:rPr>
              <w:t>nclude providing coastal change data for protection strategies and training local agencies in Vanuatu to analyze climate impacts. Despite challenges such as limited technical capacity and funding, DE Pacific is working to address these issues through ongoing support and collaboration</w:t>
            </w:r>
          </w:p>
          <w:p w14:paraId="51CB473A" w14:textId="551F2095" w:rsidR="22B7239F" w:rsidRPr="005937AD" w:rsidRDefault="22B7239F" w:rsidP="5B05F13C">
            <w:pPr>
              <w:pStyle w:val="ListParagraph"/>
              <w:numPr>
                <w:ilvl w:val="0"/>
                <w:numId w:val="2"/>
              </w:num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Tuvalu and the Republic of the Marshall Islands will present on their respective adaptation strategies focusing on water security, health, and ecosystem preservation. These countries are facing increasing challenges related to freshwater availability, public health risks due to climate-related diseases, and the degradation of vital ecosystems such as coral reefs and mangroves. Both countries have developed integrated adaptation strategies that address these challenges by combining water conservation, health interventions, and ecosystem restoration. The presentation will highlight the importance of cross-sectoral approaches to climate change adaptation and the need for tailored solutions that address the unique challenges faced by SIDS.</w:t>
            </w:r>
          </w:p>
          <w:p w14:paraId="1C3E0772" w14:textId="09DB166F" w:rsidR="29E8090F" w:rsidRPr="005937AD" w:rsidRDefault="3D73F62A" w:rsidP="5B05F13C">
            <w:pPr>
              <w:pStyle w:val="ListParagraph"/>
              <w:numPr>
                <w:ilvl w:val="0"/>
                <w:numId w:val="2"/>
              </w:num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lastRenderedPageBreak/>
              <w:t xml:space="preserve">Nauru will share insights on its </w:t>
            </w:r>
            <w:r w:rsidRPr="005937AD">
              <w:rPr>
                <w:rFonts w:ascii="Arial" w:eastAsia="Arial" w:hAnsi="Arial" w:cs="Arial"/>
                <w:i/>
                <w:iCs/>
                <w:sz w:val="22"/>
                <w:szCs w:val="22"/>
                <w:lang w:val="en-US"/>
              </w:rPr>
              <w:t>“Resilient Coastal Fisheries and Aquaculture in Nauru”</w:t>
            </w:r>
            <w:r w:rsidRPr="005937AD">
              <w:rPr>
                <w:rFonts w:ascii="Arial" w:eastAsia="Arial" w:hAnsi="Arial" w:cs="Arial"/>
                <w:sz w:val="22"/>
                <w:szCs w:val="22"/>
                <w:lang w:val="en-US"/>
              </w:rPr>
              <w:t xml:space="preserve"> project, </w:t>
            </w:r>
            <w:r w:rsidR="747678B7" w:rsidRPr="005937AD">
              <w:rPr>
                <w:rFonts w:ascii="Arial" w:eastAsia="Arial" w:hAnsi="Arial" w:cs="Arial"/>
                <w:sz w:val="22"/>
                <w:szCs w:val="22"/>
                <w:lang w:val="en-US"/>
              </w:rPr>
              <w:t xml:space="preserve">funded by the Adaptation Fund, </w:t>
            </w:r>
            <w:r w:rsidRPr="005937AD">
              <w:rPr>
                <w:rFonts w:ascii="Arial" w:eastAsia="Arial" w:hAnsi="Arial" w:cs="Arial"/>
                <w:sz w:val="22"/>
                <w:szCs w:val="22"/>
                <w:lang w:val="en-US"/>
              </w:rPr>
              <w:t>which aims to strengthen the resilience of coastal fisheries and aquaculture systems. This project, running from 2023 to 2028, focuses on enhancing the adaptive capacity of fisheries and aquaculture to climate change impacts. By introducing sustainable practices, improving resource management, and increasing community engagement, this initiative aims to ensure food security for vulnerable coastal communities. The presentation will also emphasize the role of community-driven adaptation strategies in supporting sustainable fisheries management and ensuring the long-term viability of aquaculture as a critical food source.</w:t>
            </w:r>
          </w:p>
          <w:p w14:paraId="76837905" w14:textId="6CD9795A" w:rsidR="00E83C39" w:rsidRPr="005937AD" w:rsidRDefault="00E83C39" w:rsidP="5B05F13C">
            <w:pPr>
              <w:pStyle w:val="ListParagraph"/>
              <w:numPr>
                <w:ilvl w:val="0"/>
                <w:numId w:val="2"/>
              </w:num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Fiji</w:t>
            </w:r>
          </w:p>
          <w:p w14:paraId="2AA52069" w14:textId="77777777" w:rsidR="00E83C39" w:rsidRPr="005937AD" w:rsidRDefault="00E83C39" w:rsidP="00E83C39">
            <w:pPr>
              <w:pStyle w:val="ListParagraph"/>
              <w:spacing w:line="276" w:lineRule="auto"/>
              <w:jc w:val="both"/>
              <w:rPr>
                <w:rFonts w:ascii="Arial" w:eastAsia="Arial" w:hAnsi="Arial" w:cs="Arial"/>
                <w:sz w:val="22"/>
                <w:szCs w:val="22"/>
                <w:lang w:val="en-US"/>
              </w:rPr>
            </w:pPr>
          </w:p>
          <w:p w14:paraId="46196020" w14:textId="61C05D65" w:rsidR="29E8090F" w:rsidRPr="005937AD" w:rsidRDefault="3D73F62A" w:rsidP="5B05F13C">
            <w:pPr>
              <w:spacing w:line="276" w:lineRule="auto"/>
              <w:jc w:val="both"/>
              <w:rPr>
                <w:rFonts w:ascii="Arial" w:eastAsia="Arial" w:hAnsi="Arial" w:cs="Arial"/>
                <w:b/>
                <w:bCs/>
                <w:sz w:val="22"/>
                <w:szCs w:val="22"/>
                <w:lang w:val="en-US"/>
              </w:rPr>
            </w:pPr>
            <w:r w:rsidRPr="005937AD">
              <w:rPr>
                <w:rFonts w:ascii="Arial" w:eastAsia="Arial" w:hAnsi="Arial" w:cs="Arial"/>
                <w:b/>
                <w:bCs/>
                <w:sz w:val="22"/>
                <w:szCs w:val="22"/>
                <w:lang w:val="en-US"/>
              </w:rPr>
              <w:t>Cross-Cutting Issues and Multi-Sectoral Approach:</w:t>
            </w:r>
          </w:p>
          <w:p w14:paraId="0C64AF3C" w14:textId="7127BE56"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The discussion will focus on several cross-cutting issues that are common to SIDS in the Pacific region. One of the key themes will be the multi-sectoral approach to climate adaptation, which recognizes that climate change impacts are not confined to a single sector but affect various interconnected systems such as food security, water supply, health, energy, ecosystems, and land security. The panel will emphasize the importance of addressing these interlinkages through integrated adaptation strategies that consider the synergies and trade-offs between different sectors.</w:t>
            </w:r>
          </w:p>
          <w:p w14:paraId="16C2B917" w14:textId="09907990"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One of the major innovations being explored in these adaptation strategies is the use of cost-effective, nature-based solutions (NBS). These solutions are increasingly recognized for their potential to address multiple challenges simultaneously, offering a sustainable and affordable way to build resilience. Nature-based solutions, such as restoring coastal ecosystems, protecting mangroves, and using sustainable agricultural practices, not only help mitigate the impacts of climate change but also provide additional benefits such as biodiversity conservation, enhanced food security, and improved public health.</w:t>
            </w:r>
          </w:p>
          <w:p w14:paraId="0B3ABC63" w14:textId="77777777" w:rsidR="00126520" w:rsidRPr="005937AD" w:rsidRDefault="00126520" w:rsidP="5B05F13C">
            <w:pPr>
              <w:spacing w:line="276" w:lineRule="auto"/>
              <w:jc w:val="both"/>
              <w:rPr>
                <w:rFonts w:ascii="Arial" w:eastAsia="Arial" w:hAnsi="Arial" w:cs="Arial"/>
                <w:b/>
                <w:bCs/>
                <w:sz w:val="22"/>
                <w:szCs w:val="22"/>
                <w:lang w:val="en-US"/>
              </w:rPr>
            </w:pPr>
          </w:p>
          <w:p w14:paraId="0E49F38D" w14:textId="4E6B737F" w:rsidR="29E8090F" w:rsidRPr="005937AD" w:rsidRDefault="3D73F62A" w:rsidP="5B05F13C">
            <w:pPr>
              <w:spacing w:line="276" w:lineRule="auto"/>
              <w:jc w:val="both"/>
              <w:rPr>
                <w:rFonts w:ascii="Arial" w:eastAsia="Arial" w:hAnsi="Arial" w:cs="Arial"/>
                <w:b/>
                <w:bCs/>
                <w:sz w:val="22"/>
                <w:szCs w:val="22"/>
                <w:lang w:val="en-US"/>
              </w:rPr>
            </w:pPr>
            <w:r w:rsidRPr="005937AD">
              <w:rPr>
                <w:rFonts w:ascii="Arial" w:eastAsia="Arial" w:hAnsi="Arial" w:cs="Arial"/>
                <w:b/>
                <w:bCs/>
                <w:sz w:val="22"/>
                <w:szCs w:val="22"/>
                <w:lang w:val="en-US"/>
              </w:rPr>
              <w:t>Advocating for a Holistic and Long-Term Approach to Adaptation:</w:t>
            </w:r>
          </w:p>
          <w:p w14:paraId="4EA4D426" w14:textId="0C8A5117"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A core advocacy of the panel is the promotion of a holistic and long-term approach to climate change adaptation in PSIDS. The panel will argue for the need to adopt adaptation strategies that are not just reactive but also proactive, ensuring the sustainability and resilience of PSIDS for future generations. This includes advocating for long-term planning, adequate financing, and the integration of adaptation into national development plans. The panel will also highlight the importance of local and indigenous knowledge, community-driven solutions, and the role of women and youth in adaptation efforts.</w:t>
            </w:r>
          </w:p>
          <w:p w14:paraId="53A30F90" w14:textId="706068B6"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The panel will further advocate for stronger international cooperation and increased financial support for SIDS, urging donor countries and organizations to recognize the urgent need for funding that is specifically tailored to the unique circumstances of small island states. This includes not only immediate disaster response funding but also long-term financing mechanisms that enable SIDS to plan, implement, and monitor their adaptation strategies over the long term.</w:t>
            </w:r>
          </w:p>
          <w:p w14:paraId="75AE5268" w14:textId="77777777" w:rsidR="000822E3" w:rsidRPr="005937AD" w:rsidRDefault="000822E3" w:rsidP="5B05F13C">
            <w:pPr>
              <w:spacing w:line="276" w:lineRule="auto"/>
              <w:jc w:val="both"/>
              <w:rPr>
                <w:rFonts w:ascii="Arial" w:eastAsia="Arial" w:hAnsi="Arial" w:cs="Arial"/>
                <w:b/>
                <w:bCs/>
                <w:sz w:val="22"/>
                <w:szCs w:val="22"/>
                <w:lang w:val="en-US"/>
              </w:rPr>
            </w:pPr>
          </w:p>
          <w:p w14:paraId="716A7357" w14:textId="23EA7C46" w:rsidR="29E8090F" w:rsidRPr="005937AD" w:rsidRDefault="3D73F62A" w:rsidP="5B05F13C">
            <w:pPr>
              <w:spacing w:line="276" w:lineRule="auto"/>
              <w:jc w:val="both"/>
              <w:rPr>
                <w:rFonts w:ascii="Arial" w:eastAsia="Arial" w:hAnsi="Arial" w:cs="Arial"/>
                <w:b/>
                <w:bCs/>
                <w:sz w:val="22"/>
                <w:szCs w:val="22"/>
                <w:lang w:val="en-US"/>
              </w:rPr>
            </w:pPr>
            <w:r w:rsidRPr="005937AD">
              <w:rPr>
                <w:rFonts w:ascii="Arial" w:eastAsia="Arial" w:hAnsi="Arial" w:cs="Arial"/>
                <w:b/>
                <w:bCs/>
                <w:sz w:val="22"/>
                <w:szCs w:val="22"/>
                <w:lang w:val="en-US"/>
              </w:rPr>
              <w:t>Conclusion:</w:t>
            </w:r>
          </w:p>
          <w:p w14:paraId="7F268763" w14:textId="370B1861" w:rsidR="29E8090F" w:rsidRPr="005937AD" w:rsidRDefault="3D73F62A" w:rsidP="5B05F13C">
            <w:pPr>
              <w:spacing w:line="276" w:lineRule="auto"/>
              <w:jc w:val="both"/>
              <w:rPr>
                <w:rFonts w:ascii="Arial" w:eastAsia="Arial" w:hAnsi="Arial" w:cs="Arial"/>
                <w:sz w:val="22"/>
                <w:szCs w:val="22"/>
                <w:lang w:val="en-US"/>
              </w:rPr>
            </w:pPr>
            <w:r w:rsidRPr="005937AD">
              <w:rPr>
                <w:rFonts w:ascii="Arial" w:eastAsia="Arial" w:hAnsi="Arial" w:cs="Arial"/>
                <w:sz w:val="22"/>
                <w:szCs w:val="22"/>
                <w:lang w:val="en-US"/>
              </w:rPr>
              <w:t>This panel will contribute significantly to the growing body of knowledge on climate adaptation in SIDS by showcasing real-world examples of how Pacific Island nations are developing innovative, sector-specific solutions to address the challenges of climate change. By focusing on nature-based solutions, multi-sectoral approaches, and community-driven adaptation, the panel will highlight the critical role that SIDS are playing in advancing global efforts to build resilience to climate change. The discussion will also serve as a call to action for greater international support and collaboration to ensure that the most vulnerable communities in the Pacific and around the world can adapt to and thrive in the face of a changing climate.</w:t>
            </w:r>
          </w:p>
          <w:p w14:paraId="713CF42E" w14:textId="48A9B790" w:rsidR="15491264" w:rsidRPr="005937AD" w:rsidRDefault="15491264" w:rsidP="15491264">
            <w:pPr>
              <w:jc w:val="both"/>
              <w:rPr>
                <w:rFonts w:ascii="Arial" w:eastAsia="Calibri" w:hAnsi="Arial" w:cs="Arial"/>
                <w:sz w:val="22"/>
                <w:szCs w:val="22"/>
                <w:lang w:val="en-AU"/>
              </w:rPr>
            </w:pPr>
          </w:p>
          <w:p w14:paraId="175F4CBF" w14:textId="4271AF7C" w:rsidR="00C8423A" w:rsidRPr="005937AD" w:rsidRDefault="00C8423A" w:rsidP="15491264">
            <w:pPr>
              <w:jc w:val="both"/>
              <w:rPr>
                <w:rFonts w:ascii="Arial" w:hAnsi="Arial" w:cs="Arial"/>
                <w:i/>
                <w:iCs/>
                <w:sz w:val="22"/>
                <w:szCs w:val="22"/>
                <w:lang w:val="en-CA"/>
              </w:rPr>
            </w:pPr>
          </w:p>
        </w:tc>
      </w:tr>
      <w:tr w:rsidR="004828A0" w:rsidRPr="005679BB" w14:paraId="76E17AFD" w14:textId="77777777" w:rsidTr="5B05F13C">
        <w:trPr>
          <w:trHeight w:val="576"/>
        </w:trPr>
        <w:tc>
          <w:tcPr>
            <w:tcW w:w="10590" w:type="dxa"/>
          </w:tcPr>
          <w:p w14:paraId="77EDFBC8" w14:textId="20D46F1F" w:rsidR="004828A0" w:rsidRPr="005679BB" w:rsidRDefault="2AC5C7FC" w:rsidP="006A0138">
            <w:pPr>
              <w:jc w:val="center"/>
              <w:rPr>
                <w:rFonts w:ascii="Arial" w:hAnsi="Arial" w:cs="Arial"/>
                <w:b/>
                <w:bCs/>
                <w:sz w:val="22"/>
                <w:szCs w:val="22"/>
              </w:rPr>
            </w:pPr>
            <w:r w:rsidRPr="005679BB">
              <w:rPr>
                <w:rFonts w:ascii="Arial" w:hAnsi="Arial" w:cs="Arial"/>
                <w:b/>
                <w:bCs/>
                <w:sz w:val="22"/>
                <w:szCs w:val="22"/>
              </w:rPr>
              <w:lastRenderedPageBreak/>
              <w:t>INDIVIDUAL PANELLIST CONTRIBUTION</w:t>
            </w:r>
          </w:p>
          <w:p w14:paraId="0DC49183" w14:textId="77777777" w:rsidR="006D4A81" w:rsidRPr="004A2731" w:rsidRDefault="006D4A81" w:rsidP="006A0138">
            <w:pPr>
              <w:jc w:val="center"/>
              <w:rPr>
                <w:rFonts w:ascii="Arial" w:hAnsi="Arial" w:cs="Arial"/>
                <w:b/>
                <w:sz w:val="22"/>
                <w:szCs w:val="22"/>
                <w:u w:val="single"/>
              </w:rPr>
            </w:pPr>
          </w:p>
          <w:p w14:paraId="3CE814F8" w14:textId="211221F2" w:rsidR="00E9389C" w:rsidRPr="004A2731" w:rsidRDefault="5B87472D" w:rsidP="15491264">
            <w:pPr>
              <w:jc w:val="both"/>
              <w:rPr>
                <w:rFonts w:ascii="Arial" w:hAnsi="Arial" w:cs="Arial"/>
                <w:b/>
                <w:bCs/>
                <w:sz w:val="22"/>
                <w:szCs w:val="22"/>
                <w:u w:val="single"/>
              </w:rPr>
            </w:pPr>
            <w:r w:rsidRPr="004A2731">
              <w:rPr>
                <w:rFonts w:ascii="Arial" w:hAnsi="Arial" w:cs="Arial"/>
                <w:b/>
                <w:bCs/>
                <w:sz w:val="22"/>
                <w:szCs w:val="22"/>
                <w:u w:val="single"/>
              </w:rPr>
              <w:t>Moderator Details</w:t>
            </w:r>
            <w:r w:rsidR="02FD2620" w:rsidRPr="004A2731">
              <w:rPr>
                <w:rFonts w:ascii="Arial" w:hAnsi="Arial" w:cs="Arial"/>
                <w:b/>
                <w:bCs/>
                <w:sz w:val="22"/>
                <w:szCs w:val="22"/>
                <w:u w:val="single"/>
              </w:rPr>
              <w:t>:</w:t>
            </w:r>
          </w:p>
          <w:p w14:paraId="638FD688" w14:textId="054C0749" w:rsidR="00E9389C" w:rsidRPr="004A2731" w:rsidRDefault="5B87472D" w:rsidP="5B05F13C">
            <w:pPr>
              <w:jc w:val="both"/>
              <w:rPr>
                <w:rFonts w:ascii="Arial" w:eastAsiaTheme="minorEastAsia" w:hAnsi="Arial" w:cs="Arial"/>
                <w:sz w:val="22"/>
                <w:szCs w:val="22"/>
                <w:lang w:val="en-CA"/>
              </w:rPr>
            </w:pPr>
            <w:r w:rsidRPr="004A2731">
              <w:rPr>
                <w:rFonts w:ascii="Arial" w:hAnsi="Arial" w:cs="Arial"/>
                <w:b/>
                <w:bCs/>
                <w:sz w:val="22"/>
                <w:szCs w:val="22"/>
                <w:lang w:val="en-CA"/>
              </w:rPr>
              <w:t>Full Name:</w:t>
            </w:r>
            <w:r w:rsidR="682C9970" w:rsidRPr="004A2731">
              <w:rPr>
                <w:rFonts w:ascii="Arial" w:hAnsi="Arial" w:cs="Arial"/>
                <w:b/>
                <w:bCs/>
                <w:sz w:val="22"/>
                <w:szCs w:val="22"/>
                <w:lang w:val="en-CA"/>
              </w:rPr>
              <w:t xml:space="preserve"> </w:t>
            </w:r>
            <w:r w:rsidR="47798C67" w:rsidRPr="004A2731">
              <w:rPr>
                <w:rFonts w:ascii="Arial" w:eastAsia="Arial" w:hAnsi="Arial" w:cs="Arial"/>
                <w:sz w:val="22"/>
                <w:szCs w:val="22"/>
                <w:lang w:val="en-CA"/>
              </w:rPr>
              <w:t xml:space="preserve">one </w:t>
            </w:r>
            <w:r w:rsidR="682C9970" w:rsidRPr="004A2731">
              <w:rPr>
                <w:rFonts w:ascii="Arial" w:eastAsia="Arial" w:hAnsi="Arial" w:cs="Arial"/>
                <w:sz w:val="22"/>
                <w:szCs w:val="22"/>
                <w:lang w:val="en-CA"/>
              </w:rPr>
              <w:t xml:space="preserve">team leader for a specific topic (water, </w:t>
            </w:r>
            <w:r w:rsidR="4B3A6788" w:rsidRPr="004A2731">
              <w:rPr>
                <w:rFonts w:ascii="Arial" w:eastAsia="Arial" w:hAnsi="Arial" w:cs="Arial"/>
                <w:sz w:val="22"/>
                <w:szCs w:val="22"/>
                <w:lang w:val="en-CA"/>
              </w:rPr>
              <w:t xml:space="preserve">Ocean Prediction and Monitoring, innovation and design adviser) </w:t>
            </w:r>
          </w:p>
          <w:p w14:paraId="5921086D" w14:textId="4E44F7A3" w:rsidR="00E9389C" w:rsidRPr="004A2731" w:rsidRDefault="00E9389C" w:rsidP="15491264">
            <w:pPr>
              <w:jc w:val="both"/>
              <w:rPr>
                <w:rFonts w:ascii="Arial" w:hAnsi="Arial" w:cs="Arial"/>
                <w:b/>
                <w:bCs/>
                <w:sz w:val="22"/>
                <w:szCs w:val="22"/>
                <w:u w:val="single"/>
              </w:rPr>
            </w:pPr>
            <w:r w:rsidRPr="004A2731">
              <w:rPr>
                <w:rFonts w:ascii="Arial" w:hAnsi="Arial" w:cs="Arial"/>
                <w:b/>
                <w:bCs/>
                <w:sz w:val="22"/>
                <w:szCs w:val="22"/>
              </w:rPr>
              <w:t>Organisation:</w:t>
            </w:r>
            <w:r w:rsidR="5F8CD66B" w:rsidRPr="004A2731">
              <w:rPr>
                <w:rFonts w:ascii="Arial" w:hAnsi="Arial" w:cs="Arial"/>
                <w:b/>
                <w:bCs/>
                <w:sz w:val="22"/>
                <w:szCs w:val="22"/>
              </w:rPr>
              <w:t xml:space="preserve"> </w:t>
            </w:r>
            <w:r w:rsidR="5F8CD66B" w:rsidRPr="004A2731">
              <w:rPr>
                <w:rFonts w:ascii="Arial" w:hAnsi="Arial" w:cs="Arial"/>
                <w:sz w:val="22"/>
                <w:szCs w:val="22"/>
              </w:rPr>
              <w:t>SPC</w:t>
            </w:r>
          </w:p>
          <w:p w14:paraId="3A08417C" w14:textId="7154D44F" w:rsidR="00E9389C" w:rsidRPr="004A2731" w:rsidRDefault="5B87472D" w:rsidP="5B05F13C">
            <w:pPr>
              <w:jc w:val="both"/>
              <w:rPr>
                <w:rFonts w:ascii="Arial" w:hAnsi="Arial" w:cs="Arial"/>
                <w:b/>
                <w:bCs/>
                <w:sz w:val="22"/>
                <w:szCs w:val="22"/>
              </w:rPr>
            </w:pPr>
            <w:r w:rsidRPr="004A2731">
              <w:rPr>
                <w:rFonts w:ascii="Arial" w:hAnsi="Arial" w:cs="Arial"/>
                <w:b/>
                <w:bCs/>
                <w:sz w:val="22"/>
                <w:szCs w:val="22"/>
              </w:rPr>
              <w:t>Bio</w:t>
            </w:r>
            <w:r w:rsidR="7BF6F727" w:rsidRPr="004A2731">
              <w:rPr>
                <w:rFonts w:ascii="Arial" w:hAnsi="Arial" w:cs="Arial"/>
                <w:b/>
                <w:bCs/>
                <w:sz w:val="22"/>
                <w:szCs w:val="22"/>
              </w:rPr>
              <w:t xml:space="preserve"> sketch:</w:t>
            </w:r>
            <w:r w:rsidR="51D89629" w:rsidRPr="004A2731">
              <w:rPr>
                <w:rFonts w:ascii="Arial" w:hAnsi="Arial" w:cs="Arial"/>
                <w:b/>
                <w:bCs/>
                <w:sz w:val="22"/>
                <w:szCs w:val="22"/>
              </w:rPr>
              <w:t xml:space="preserve"> </w:t>
            </w:r>
          </w:p>
          <w:p w14:paraId="3C0DC7A3" w14:textId="77777777" w:rsidR="00E9389C" w:rsidRPr="004A2731" w:rsidRDefault="00E9389C" w:rsidP="004828A0">
            <w:pPr>
              <w:jc w:val="both"/>
              <w:rPr>
                <w:rFonts w:ascii="Arial" w:hAnsi="Arial" w:cs="Arial"/>
                <w:b/>
                <w:sz w:val="22"/>
                <w:szCs w:val="22"/>
              </w:rPr>
            </w:pPr>
          </w:p>
          <w:p w14:paraId="2F0A8726" w14:textId="3300BED4" w:rsidR="00E9389C" w:rsidRPr="004A2731" w:rsidRDefault="5B87472D" w:rsidP="5B05F13C">
            <w:pPr>
              <w:jc w:val="both"/>
              <w:rPr>
                <w:rFonts w:ascii="Arial" w:hAnsi="Arial" w:cs="Arial"/>
                <w:b/>
                <w:bCs/>
                <w:sz w:val="22"/>
                <w:szCs w:val="22"/>
                <w:lang w:val="en-CA"/>
              </w:rPr>
            </w:pPr>
            <w:r w:rsidRPr="004A2731">
              <w:rPr>
                <w:rFonts w:ascii="Arial" w:hAnsi="Arial" w:cs="Arial"/>
                <w:b/>
                <w:bCs/>
                <w:sz w:val="22"/>
                <w:szCs w:val="22"/>
                <w:u w:val="single"/>
                <w:lang w:val="en-CA"/>
              </w:rPr>
              <w:t>Panellist 1</w:t>
            </w:r>
            <w:r w:rsidR="1AC83DF4" w:rsidRPr="004A2731">
              <w:rPr>
                <w:rFonts w:ascii="Arial" w:hAnsi="Arial" w:cs="Arial"/>
                <w:b/>
                <w:bCs/>
                <w:sz w:val="22"/>
                <w:szCs w:val="22"/>
                <w:u w:val="single"/>
                <w:lang w:val="en-CA"/>
              </w:rPr>
              <w:t xml:space="preserve">:  </w:t>
            </w:r>
            <w:r w:rsidR="1AC83DF4" w:rsidRPr="004A2731">
              <w:rPr>
                <w:rFonts w:ascii="Arial" w:hAnsi="Arial" w:cs="Arial"/>
                <w:sz w:val="22"/>
                <w:szCs w:val="22"/>
                <w:lang w:val="en-CA"/>
              </w:rPr>
              <w:t xml:space="preserve">an official representative from </w:t>
            </w:r>
            <w:r w:rsidR="647F56FA" w:rsidRPr="004A2731">
              <w:rPr>
                <w:rFonts w:ascii="Arial" w:hAnsi="Arial" w:cs="Arial"/>
                <w:sz w:val="22"/>
                <w:szCs w:val="22"/>
                <w:lang w:val="en-CA"/>
              </w:rPr>
              <w:t>Tuval</w:t>
            </w:r>
            <w:r w:rsidR="438E6649" w:rsidRPr="004A2731">
              <w:rPr>
                <w:rFonts w:ascii="Arial" w:hAnsi="Arial" w:cs="Arial"/>
                <w:sz w:val="22"/>
                <w:szCs w:val="22"/>
                <w:lang w:val="en-CA"/>
              </w:rPr>
              <w:t>u or Solom</w:t>
            </w:r>
            <w:r w:rsidR="7C46B820" w:rsidRPr="004A2731">
              <w:rPr>
                <w:rFonts w:ascii="Arial" w:hAnsi="Arial" w:cs="Arial"/>
                <w:sz w:val="22"/>
                <w:szCs w:val="22"/>
                <w:lang w:val="en-CA"/>
              </w:rPr>
              <w:t>on</w:t>
            </w:r>
            <w:r w:rsidR="438E6649" w:rsidRPr="004A2731">
              <w:rPr>
                <w:rFonts w:ascii="Arial" w:hAnsi="Arial" w:cs="Arial"/>
                <w:sz w:val="22"/>
                <w:szCs w:val="22"/>
                <w:lang w:val="en-CA"/>
              </w:rPr>
              <w:t xml:space="preserve"> Islands</w:t>
            </w:r>
          </w:p>
          <w:p w14:paraId="06108ED4" w14:textId="62F6C699" w:rsidR="00E9389C" w:rsidRPr="004A2731" w:rsidRDefault="5B87472D" w:rsidP="5B05F13C">
            <w:pPr>
              <w:jc w:val="both"/>
              <w:rPr>
                <w:rFonts w:ascii="Arial" w:hAnsi="Arial" w:cs="Arial"/>
                <w:sz w:val="22"/>
                <w:szCs w:val="22"/>
              </w:rPr>
            </w:pPr>
            <w:r w:rsidRPr="004A2731">
              <w:rPr>
                <w:rFonts w:ascii="Arial" w:hAnsi="Arial" w:cs="Arial"/>
                <w:b/>
                <w:bCs/>
                <w:sz w:val="22"/>
                <w:szCs w:val="22"/>
              </w:rPr>
              <w:t>Full Name:</w:t>
            </w:r>
            <w:r w:rsidR="1B51B8D3" w:rsidRPr="004A2731">
              <w:rPr>
                <w:rFonts w:ascii="Arial" w:hAnsi="Arial" w:cs="Arial"/>
                <w:b/>
                <w:bCs/>
                <w:sz w:val="22"/>
                <w:szCs w:val="22"/>
              </w:rPr>
              <w:t xml:space="preserve"> </w:t>
            </w:r>
          </w:p>
          <w:p w14:paraId="4444092C" w14:textId="0A49771C" w:rsidR="00E9389C" w:rsidRPr="004A2731" w:rsidRDefault="5B87472D" w:rsidP="5B05F13C">
            <w:pPr>
              <w:jc w:val="both"/>
              <w:rPr>
                <w:rFonts w:ascii="Arial" w:hAnsi="Arial" w:cs="Arial"/>
                <w:b/>
                <w:bCs/>
                <w:sz w:val="22"/>
                <w:szCs w:val="22"/>
                <w:u w:val="single"/>
                <w:lang w:val="en-CA"/>
              </w:rPr>
            </w:pPr>
            <w:r w:rsidRPr="004A2731">
              <w:rPr>
                <w:rFonts w:ascii="Arial" w:hAnsi="Arial" w:cs="Arial"/>
                <w:b/>
                <w:bCs/>
                <w:sz w:val="22"/>
                <w:szCs w:val="22"/>
              </w:rPr>
              <w:t>Organisation:</w:t>
            </w:r>
            <w:r w:rsidR="1695C898" w:rsidRPr="004A2731">
              <w:rPr>
                <w:rFonts w:ascii="Arial" w:hAnsi="Arial" w:cs="Arial"/>
                <w:b/>
                <w:bCs/>
                <w:sz w:val="22"/>
                <w:szCs w:val="22"/>
              </w:rPr>
              <w:t xml:space="preserve"> </w:t>
            </w:r>
            <w:r w:rsidR="1695C898" w:rsidRPr="004A2731">
              <w:rPr>
                <w:rFonts w:ascii="Arial" w:hAnsi="Arial" w:cs="Arial"/>
                <w:sz w:val="22"/>
                <w:szCs w:val="22"/>
              </w:rPr>
              <w:t>Government of</w:t>
            </w:r>
            <w:r w:rsidR="1695C898" w:rsidRPr="004A2731">
              <w:rPr>
                <w:rFonts w:ascii="Arial" w:hAnsi="Arial" w:cs="Arial"/>
                <w:sz w:val="22"/>
                <w:szCs w:val="22"/>
                <w:lang w:val="en-CA"/>
              </w:rPr>
              <w:t xml:space="preserve"> Tuvalu or Solomon Islands</w:t>
            </w:r>
          </w:p>
          <w:p w14:paraId="3AEC2334" w14:textId="02BAF30E" w:rsidR="00E9389C" w:rsidRPr="004A2731" w:rsidRDefault="5B87472D" w:rsidP="5B05F13C">
            <w:pPr>
              <w:jc w:val="both"/>
              <w:rPr>
                <w:rFonts w:ascii="Arial" w:hAnsi="Arial" w:cs="Arial"/>
                <w:b/>
                <w:bCs/>
                <w:sz w:val="22"/>
                <w:szCs w:val="22"/>
              </w:rPr>
            </w:pPr>
            <w:r w:rsidRPr="004A2731">
              <w:rPr>
                <w:rFonts w:ascii="Arial" w:hAnsi="Arial" w:cs="Arial"/>
                <w:b/>
                <w:bCs/>
                <w:sz w:val="22"/>
                <w:szCs w:val="22"/>
              </w:rPr>
              <w:t>Bio</w:t>
            </w:r>
            <w:r w:rsidR="6F89AE81" w:rsidRPr="004A2731">
              <w:rPr>
                <w:rFonts w:ascii="Arial" w:hAnsi="Arial" w:cs="Arial"/>
                <w:b/>
                <w:bCs/>
                <w:sz w:val="22"/>
                <w:szCs w:val="22"/>
              </w:rPr>
              <w:t>:</w:t>
            </w:r>
            <w:r w:rsidR="6F89AE81" w:rsidRPr="004A2731">
              <w:rPr>
                <w:rFonts w:ascii="Arial" w:hAnsi="Arial" w:cs="Arial"/>
                <w:sz w:val="22"/>
                <w:szCs w:val="22"/>
              </w:rPr>
              <w:t xml:space="preserve"> </w:t>
            </w:r>
          </w:p>
          <w:p w14:paraId="67BCE114" w14:textId="655A80EE" w:rsidR="004828A0" w:rsidRPr="005679BB" w:rsidRDefault="5B87472D" w:rsidP="007C702E">
            <w:pPr>
              <w:spacing w:before="120"/>
              <w:jc w:val="both"/>
              <w:rPr>
                <w:rFonts w:ascii="Arial" w:hAnsi="Arial" w:cs="Arial"/>
                <w:b/>
                <w:bCs/>
                <w:sz w:val="22"/>
                <w:szCs w:val="22"/>
              </w:rPr>
            </w:pPr>
            <w:r w:rsidRPr="005679BB">
              <w:rPr>
                <w:rFonts w:ascii="Arial" w:hAnsi="Arial" w:cs="Arial"/>
                <w:b/>
                <w:bCs/>
                <w:sz w:val="22"/>
                <w:szCs w:val="22"/>
              </w:rPr>
              <w:t>Title of Presentation</w:t>
            </w:r>
            <w:r w:rsidR="6A522496" w:rsidRPr="005679BB">
              <w:rPr>
                <w:rFonts w:ascii="Arial" w:hAnsi="Arial" w:cs="Arial"/>
                <w:b/>
                <w:bCs/>
                <w:sz w:val="22"/>
                <w:szCs w:val="22"/>
              </w:rPr>
              <w:t xml:space="preserve">: </w:t>
            </w:r>
            <w:r w:rsidR="45996F62" w:rsidRPr="005679BB">
              <w:rPr>
                <w:rFonts w:ascii="Arial" w:hAnsi="Arial" w:cs="Arial"/>
                <w:b/>
                <w:bCs/>
                <w:sz w:val="22"/>
                <w:szCs w:val="22"/>
              </w:rPr>
              <w:t>Digital Earth Pacific</w:t>
            </w:r>
            <w:r w:rsidR="684B6D34" w:rsidRPr="005679BB">
              <w:rPr>
                <w:rFonts w:ascii="Arial" w:hAnsi="Arial" w:cs="Arial"/>
                <w:b/>
                <w:bCs/>
                <w:sz w:val="22"/>
                <w:szCs w:val="22"/>
              </w:rPr>
              <w:t xml:space="preserve"> (</w:t>
            </w:r>
            <w:r w:rsidR="684B6D34" w:rsidRPr="005679BB">
              <w:rPr>
                <w:rFonts w:ascii="Arial" w:hAnsi="Arial" w:cs="Arial"/>
                <w:b/>
                <w:bCs/>
                <w:sz w:val="22"/>
                <w:szCs w:val="22"/>
                <w:lang w:val="en-CA"/>
              </w:rPr>
              <w:t>DE Pacific)</w:t>
            </w:r>
            <w:r w:rsidR="45996F62" w:rsidRPr="005679BB">
              <w:rPr>
                <w:rFonts w:ascii="Arial" w:hAnsi="Arial" w:cs="Arial"/>
                <w:b/>
                <w:bCs/>
                <w:sz w:val="22"/>
                <w:szCs w:val="22"/>
              </w:rPr>
              <w:t xml:space="preserve">: </w:t>
            </w:r>
            <w:r w:rsidR="5F9BD802" w:rsidRPr="005679BB">
              <w:rPr>
                <w:rFonts w:ascii="Arial" w:hAnsi="Arial" w:cs="Arial"/>
                <w:b/>
                <w:bCs/>
                <w:sz w:val="22"/>
                <w:szCs w:val="22"/>
              </w:rPr>
              <w:t>h</w:t>
            </w:r>
            <w:r w:rsidR="63815845" w:rsidRPr="005679BB">
              <w:rPr>
                <w:rFonts w:ascii="Arial" w:hAnsi="Arial" w:cs="Arial"/>
                <w:b/>
                <w:bCs/>
                <w:sz w:val="22"/>
                <w:szCs w:val="22"/>
              </w:rPr>
              <w:t xml:space="preserve">arnessing </w:t>
            </w:r>
            <w:r w:rsidR="4EBDBBED" w:rsidRPr="005679BB">
              <w:rPr>
                <w:rFonts w:ascii="Arial" w:hAnsi="Arial" w:cs="Arial"/>
                <w:b/>
                <w:bCs/>
                <w:sz w:val="22"/>
                <w:szCs w:val="22"/>
              </w:rPr>
              <w:t>E</w:t>
            </w:r>
            <w:r w:rsidR="63815845" w:rsidRPr="005679BB">
              <w:rPr>
                <w:rFonts w:ascii="Arial" w:hAnsi="Arial" w:cs="Arial"/>
                <w:b/>
                <w:bCs/>
                <w:sz w:val="22"/>
                <w:szCs w:val="22"/>
              </w:rPr>
              <w:t xml:space="preserve">arth </w:t>
            </w:r>
            <w:r w:rsidR="4EBDBBED" w:rsidRPr="005679BB">
              <w:rPr>
                <w:rFonts w:ascii="Arial" w:hAnsi="Arial" w:cs="Arial"/>
                <w:b/>
                <w:bCs/>
                <w:sz w:val="22"/>
                <w:szCs w:val="22"/>
              </w:rPr>
              <w:t>o</w:t>
            </w:r>
            <w:r w:rsidR="63815845" w:rsidRPr="005679BB">
              <w:rPr>
                <w:rFonts w:ascii="Arial" w:hAnsi="Arial" w:cs="Arial"/>
                <w:b/>
                <w:bCs/>
                <w:sz w:val="22"/>
                <w:szCs w:val="22"/>
              </w:rPr>
              <w:t xml:space="preserve">bservation for </w:t>
            </w:r>
            <w:r w:rsidR="4EBDBBED" w:rsidRPr="005679BB">
              <w:rPr>
                <w:rFonts w:ascii="Arial" w:hAnsi="Arial" w:cs="Arial"/>
                <w:b/>
                <w:bCs/>
                <w:sz w:val="22"/>
                <w:szCs w:val="22"/>
              </w:rPr>
              <w:t>c</w:t>
            </w:r>
            <w:r w:rsidR="63815845" w:rsidRPr="005679BB">
              <w:rPr>
                <w:rFonts w:ascii="Arial" w:hAnsi="Arial" w:cs="Arial"/>
                <w:b/>
                <w:bCs/>
                <w:sz w:val="22"/>
                <w:szCs w:val="22"/>
              </w:rPr>
              <w:t xml:space="preserve">limate </w:t>
            </w:r>
            <w:r w:rsidR="4EBDBBED" w:rsidRPr="005679BB">
              <w:rPr>
                <w:rFonts w:ascii="Arial" w:hAnsi="Arial" w:cs="Arial"/>
                <w:b/>
                <w:bCs/>
                <w:sz w:val="22"/>
                <w:szCs w:val="22"/>
              </w:rPr>
              <w:t>r</w:t>
            </w:r>
            <w:r w:rsidR="63815845" w:rsidRPr="005679BB">
              <w:rPr>
                <w:rFonts w:ascii="Arial" w:hAnsi="Arial" w:cs="Arial"/>
                <w:b/>
                <w:bCs/>
                <w:sz w:val="22"/>
                <w:szCs w:val="22"/>
              </w:rPr>
              <w:t>esilience in Pacific SIDS</w:t>
            </w:r>
          </w:p>
          <w:p w14:paraId="7AE2BEC1" w14:textId="56C0F8AB" w:rsidR="004828A0" w:rsidRPr="005679BB" w:rsidRDefault="004828A0" w:rsidP="004828A0">
            <w:pPr>
              <w:jc w:val="both"/>
              <w:rPr>
                <w:rFonts w:ascii="Arial" w:hAnsi="Arial" w:cs="Arial"/>
                <w:sz w:val="22"/>
                <w:szCs w:val="22"/>
              </w:rPr>
            </w:pPr>
          </w:p>
          <w:p w14:paraId="0C1421A3" w14:textId="4410AEF5" w:rsidR="004828A0" w:rsidRPr="005679BB" w:rsidRDefault="5B87472D" w:rsidP="007C702E">
            <w:pPr>
              <w:spacing w:before="120"/>
              <w:jc w:val="both"/>
              <w:rPr>
                <w:rFonts w:ascii="Arial" w:hAnsi="Arial" w:cs="Arial"/>
                <w:sz w:val="22"/>
                <w:szCs w:val="22"/>
              </w:rPr>
            </w:pPr>
            <w:r w:rsidRPr="005679BB">
              <w:rPr>
                <w:rFonts w:ascii="Arial" w:hAnsi="Arial" w:cs="Arial"/>
                <w:b/>
                <w:bCs/>
                <w:sz w:val="22"/>
                <w:szCs w:val="22"/>
              </w:rPr>
              <w:t>Panellis</w:t>
            </w:r>
            <w:r w:rsidR="2D31F6EF" w:rsidRPr="005679BB">
              <w:rPr>
                <w:rFonts w:ascii="Arial" w:hAnsi="Arial" w:cs="Arial"/>
                <w:b/>
                <w:bCs/>
                <w:sz w:val="22"/>
                <w:szCs w:val="22"/>
              </w:rPr>
              <w:t>t</w:t>
            </w:r>
            <w:r w:rsidR="43F75E38" w:rsidRPr="005679BB">
              <w:rPr>
                <w:rFonts w:ascii="Arial" w:hAnsi="Arial" w:cs="Arial"/>
                <w:b/>
                <w:bCs/>
                <w:sz w:val="22"/>
                <w:szCs w:val="22"/>
              </w:rPr>
              <w:t xml:space="preserve"> 1</w:t>
            </w:r>
            <w:r w:rsidRPr="005679BB">
              <w:rPr>
                <w:rFonts w:ascii="Arial" w:hAnsi="Arial" w:cs="Arial"/>
                <w:b/>
                <w:bCs/>
                <w:sz w:val="22"/>
                <w:szCs w:val="22"/>
              </w:rPr>
              <w:t xml:space="preserve"> Contribution</w:t>
            </w:r>
            <w:r w:rsidR="2D31F6EF" w:rsidRPr="005679BB">
              <w:rPr>
                <w:rFonts w:ascii="Arial" w:hAnsi="Arial" w:cs="Arial"/>
                <w:b/>
                <w:bCs/>
                <w:sz w:val="22"/>
                <w:szCs w:val="22"/>
              </w:rPr>
              <w:t>:</w:t>
            </w:r>
            <w:r w:rsidR="2D31F6EF" w:rsidRPr="005679BB">
              <w:rPr>
                <w:rFonts w:ascii="Arial" w:hAnsi="Arial" w:cs="Arial"/>
                <w:sz w:val="22"/>
                <w:szCs w:val="22"/>
              </w:rPr>
              <w:t xml:space="preserve"> </w:t>
            </w:r>
          </w:p>
          <w:p w14:paraId="537C5E33" w14:textId="01D2C141" w:rsidR="00E9389C" w:rsidRPr="005679BB" w:rsidRDefault="5B87472D" w:rsidP="5B05F13C">
            <w:pPr>
              <w:jc w:val="both"/>
              <w:rPr>
                <w:rFonts w:ascii="Arial" w:hAnsi="Arial" w:cs="Arial"/>
                <w:b/>
                <w:bCs/>
                <w:sz w:val="22"/>
                <w:szCs w:val="22"/>
                <w:lang w:val="en-CA"/>
              </w:rPr>
            </w:pPr>
            <w:r w:rsidRPr="005679BB">
              <w:rPr>
                <w:rFonts w:ascii="Arial" w:hAnsi="Arial" w:cs="Arial"/>
                <w:b/>
                <w:bCs/>
                <w:sz w:val="22"/>
                <w:szCs w:val="22"/>
                <w:lang w:val="en-CA"/>
              </w:rPr>
              <w:t>Introduction</w:t>
            </w:r>
          </w:p>
          <w:p w14:paraId="717CE598" w14:textId="7C6D187F" w:rsidR="3A790FFC" w:rsidRPr="005679BB" w:rsidRDefault="3A790FFC" w:rsidP="5B05F13C">
            <w:pPr>
              <w:jc w:val="both"/>
              <w:rPr>
                <w:rFonts w:ascii="Arial" w:eastAsia="Arial" w:hAnsi="Arial" w:cs="Arial"/>
                <w:sz w:val="22"/>
                <w:szCs w:val="22"/>
                <w:lang w:val="en-CA"/>
              </w:rPr>
            </w:pPr>
            <w:r w:rsidRPr="005679BB">
              <w:rPr>
                <w:rFonts w:ascii="Arial" w:eastAsia="Arial" w:hAnsi="Arial" w:cs="Arial"/>
                <w:sz w:val="22"/>
                <w:szCs w:val="22"/>
                <w:lang w:val="en-CA"/>
              </w:rPr>
              <w:t>C</w:t>
            </w:r>
            <w:r w:rsidR="241ECB52" w:rsidRPr="005679BB">
              <w:rPr>
                <w:rFonts w:ascii="Arial" w:eastAsia="Arial" w:hAnsi="Arial" w:cs="Arial"/>
                <w:sz w:val="22"/>
                <w:szCs w:val="22"/>
                <w:lang w:val="en-CA"/>
              </w:rPr>
              <w:t xml:space="preserve">limate change threaten </w:t>
            </w:r>
            <w:r w:rsidR="317B4E32" w:rsidRPr="005679BB">
              <w:rPr>
                <w:rFonts w:ascii="Arial" w:eastAsia="Arial" w:hAnsi="Arial" w:cs="Arial"/>
                <w:sz w:val="22"/>
                <w:szCs w:val="22"/>
                <w:lang w:val="en-CA"/>
              </w:rPr>
              <w:t xml:space="preserve">PSIDS </w:t>
            </w:r>
            <w:r w:rsidR="241ECB52" w:rsidRPr="005679BB">
              <w:rPr>
                <w:rFonts w:ascii="Arial" w:eastAsia="Arial" w:hAnsi="Arial" w:cs="Arial"/>
                <w:sz w:val="22"/>
                <w:szCs w:val="22"/>
                <w:lang w:val="en-CA"/>
              </w:rPr>
              <w:t>livelihoods, culture, infrastructure, and economic stability. DE Pacific, as a regional Earth observation digital infrastructure, delivers decision-ready geospatial products to support adaptation planning and policy across sectors, including coastal management, food security, and disaster risk reduction. By leveraging decades of satellite data, DE Pacific provides PSIDS with reliable Earth observation services that enhance resilience-building efforts.</w:t>
            </w:r>
          </w:p>
          <w:p w14:paraId="7CE4D4F6" w14:textId="77777777" w:rsidR="00E9389C" w:rsidRPr="005679BB" w:rsidRDefault="5B87472D" w:rsidP="00E9389C">
            <w:pPr>
              <w:jc w:val="both"/>
              <w:rPr>
                <w:rFonts w:ascii="Arial" w:hAnsi="Arial" w:cs="Arial"/>
                <w:b/>
                <w:bCs/>
                <w:sz w:val="22"/>
                <w:szCs w:val="22"/>
                <w:lang w:val="en-CA"/>
              </w:rPr>
            </w:pPr>
            <w:r w:rsidRPr="005679BB">
              <w:rPr>
                <w:rFonts w:ascii="Arial" w:hAnsi="Arial" w:cs="Arial"/>
                <w:b/>
                <w:bCs/>
                <w:sz w:val="22"/>
                <w:szCs w:val="22"/>
                <w:lang w:val="en-CA"/>
              </w:rPr>
              <w:t>Objectives</w:t>
            </w:r>
          </w:p>
          <w:p w14:paraId="08EDE60B" w14:textId="59D550BB" w:rsidR="74227783" w:rsidRPr="005679BB" w:rsidRDefault="74227783" w:rsidP="5B05F13C">
            <w:pPr>
              <w:jc w:val="both"/>
              <w:rPr>
                <w:rFonts w:ascii="Arial" w:eastAsia="Arial" w:hAnsi="Arial" w:cs="Arial"/>
                <w:sz w:val="22"/>
                <w:szCs w:val="22"/>
                <w:lang w:val="en-CA"/>
              </w:rPr>
            </w:pPr>
            <w:r w:rsidRPr="005679BB">
              <w:rPr>
                <w:rFonts w:ascii="Arial" w:eastAsia="Arial" w:hAnsi="Arial" w:cs="Arial"/>
                <w:sz w:val="22"/>
                <w:szCs w:val="22"/>
                <w:lang w:val="en-CA"/>
              </w:rPr>
              <w:t xml:space="preserve">DE Pacific’s primary objective is to enable climate-informed decision-making by providing free, open, and analysis-ready Earth observation data to support PSIDS in designing and implementing adaptation strategies. </w:t>
            </w:r>
            <w:r w:rsidR="0B8F15F6" w:rsidRPr="005679BB">
              <w:rPr>
                <w:rFonts w:ascii="Arial" w:eastAsia="Arial" w:hAnsi="Arial" w:cs="Arial"/>
                <w:sz w:val="22"/>
                <w:szCs w:val="22"/>
                <w:lang w:val="en-CA"/>
              </w:rPr>
              <w:t>I</w:t>
            </w:r>
            <w:r w:rsidRPr="005679BB">
              <w:rPr>
                <w:rFonts w:ascii="Arial" w:eastAsia="Arial" w:hAnsi="Arial" w:cs="Arial"/>
                <w:sz w:val="22"/>
                <w:szCs w:val="22"/>
                <w:lang w:val="en-CA"/>
              </w:rPr>
              <w:t>t aims to:</w:t>
            </w:r>
          </w:p>
          <w:p w14:paraId="381C6B1F" w14:textId="3E405ADD" w:rsidR="74227783" w:rsidRPr="005679BB" w:rsidRDefault="74227783" w:rsidP="5B05F13C">
            <w:pPr>
              <w:pStyle w:val="ListParagraph"/>
              <w:numPr>
                <w:ilvl w:val="0"/>
                <w:numId w:val="1"/>
              </w:numPr>
              <w:jc w:val="both"/>
              <w:rPr>
                <w:rFonts w:ascii="Arial" w:eastAsia="Arial" w:hAnsi="Arial" w:cs="Arial"/>
                <w:sz w:val="22"/>
                <w:szCs w:val="22"/>
                <w:lang w:val="en-CA"/>
              </w:rPr>
            </w:pPr>
            <w:r w:rsidRPr="005679BB">
              <w:rPr>
                <w:rFonts w:ascii="Arial" w:eastAsia="Arial" w:hAnsi="Arial" w:cs="Arial"/>
                <w:sz w:val="22"/>
                <w:szCs w:val="22"/>
                <w:lang w:val="en-CA"/>
              </w:rPr>
              <w:t>Support sectoral adaptation efforts in coastal management, disaster response, agriculture, and ecosystem monitoring.</w:t>
            </w:r>
          </w:p>
          <w:p w14:paraId="43F135E2" w14:textId="7E862454" w:rsidR="74227783" w:rsidRPr="005679BB" w:rsidRDefault="74227783" w:rsidP="5B05F13C">
            <w:pPr>
              <w:pStyle w:val="ListParagraph"/>
              <w:numPr>
                <w:ilvl w:val="0"/>
                <w:numId w:val="1"/>
              </w:numPr>
              <w:jc w:val="both"/>
              <w:rPr>
                <w:rFonts w:ascii="Arial" w:eastAsia="Arial" w:hAnsi="Arial" w:cs="Arial"/>
                <w:sz w:val="22"/>
                <w:szCs w:val="22"/>
                <w:lang w:val="en-CA"/>
              </w:rPr>
            </w:pPr>
            <w:r w:rsidRPr="005679BB">
              <w:rPr>
                <w:rFonts w:ascii="Arial" w:eastAsia="Arial" w:hAnsi="Arial" w:cs="Arial"/>
                <w:sz w:val="22"/>
                <w:szCs w:val="22"/>
                <w:lang w:val="en-CA"/>
              </w:rPr>
              <w:t>Enhance regional capacity development, collaboration, and knowledge-sharing in Earth observations to support a multi-sectoral approach to climate adaptation.</w:t>
            </w:r>
          </w:p>
          <w:p w14:paraId="71FEF67D" w14:textId="752B35C6" w:rsidR="74227783" w:rsidRPr="005679BB" w:rsidRDefault="74227783" w:rsidP="5B05F13C">
            <w:pPr>
              <w:pStyle w:val="ListParagraph"/>
              <w:numPr>
                <w:ilvl w:val="0"/>
                <w:numId w:val="1"/>
              </w:numPr>
              <w:jc w:val="both"/>
              <w:rPr>
                <w:rFonts w:ascii="Arial" w:eastAsia="Arial" w:hAnsi="Arial" w:cs="Arial"/>
                <w:sz w:val="22"/>
                <w:szCs w:val="22"/>
                <w:lang w:val="en-CA"/>
              </w:rPr>
            </w:pPr>
            <w:r w:rsidRPr="005679BB">
              <w:rPr>
                <w:rFonts w:ascii="Arial" w:eastAsia="Arial" w:hAnsi="Arial" w:cs="Arial"/>
                <w:sz w:val="22"/>
                <w:szCs w:val="22"/>
                <w:lang w:val="en-CA"/>
              </w:rPr>
              <w:t>Strengthen national reporting and planning under frameworks such as the Paris Agreement.</w:t>
            </w:r>
          </w:p>
          <w:p w14:paraId="62EEF0C0" w14:textId="31423796" w:rsidR="5B05F13C" w:rsidRPr="005679BB" w:rsidRDefault="5B05F13C" w:rsidP="5B05F13C">
            <w:pPr>
              <w:jc w:val="both"/>
              <w:rPr>
                <w:rFonts w:ascii="Arial" w:hAnsi="Arial" w:cs="Arial"/>
                <w:b/>
                <w:bCs/>
                <w:sz w:val="22"/>
                <w:szCs w:val="22"/>
                <w:lang w:val="en-CA"/>
              </w:rPr>
            </w:pPr>
          </w:p>
          <w:p w14:paraId="10EE7C56" w14:textId="77777777" w:rsidR="00E9389C" w:rsidRPr="005679BB" w:rsidRDefault="00E9389C" w:rsidP="00E9389C">
            <w:pPr>
              <w:jc w:val="both"/>
              <w:rPr>
                <w:rFonts w:ascii="Arial" w:hAnsi="Arial" w:cs="Arial"/>
                <w:b/>
                <w:bCs/>
                <w:sz w:val="22"/>
                <w:szCs w:val="22"/>
                <w:lang w:val="en-CA"/>
              </w:rPr>
            </w:pPr>
            <w:r w:rsidRPr="005679BB">
              <w:rPr>
                <w:rFonts w:ascii="Arial" w:hAnsi="Arial" w:cs="Arial"/>
                <w:b/>
                <w:bCs/>
                <w:sz w:val="22"/>
                <w:szCs w:val="22"/>
                <w:lang w:val="en-CA"/>
              </w:rPr>
              <w:t>Methodology</w:t>
            </w:r>
          </w:p>
          <w:p w14:paraId="530E5967" w14:textId="1E8915A8" w:rsidR="15491264" w:rsidRPr="005679BB" w:rsidRDefault="31F94DAB" w:rsidP="15491264">
            <w:pPr>
              <w:jc w:val="both"/>
              <w:rPr>
                <w:rFonts w:ascii="Arial" w:hAnsi="Arial" w:cs="Arial"/>
                <w:sz w:val="22"/>
                <w:szCs w:val="22"/>
                <w:lang w:val="en-CA"/>
              </w:rPr>
            </w:pPr>
            <w:r w:rsidRPr="005679BB">
              <w:rPr>
                <w:rFonts w:ascii="Arial" w:hAnsi="Arial" w:cs="Arial"/>
                <w:sz w:val="22"/>
                <w:szCs w:val="22"/>
                <w:lang w:val="en-CA"/>
              </w:rPr>
              <w:t>Its ap</w:t>
            </w:r>
            <w:r w:rsidR="0A641CE4" w:rsidRPr="005679BB">
              <w:rPr>
                <w:rFonts w:ascii="Arial" w:hAnsi="Arial" w:cs="Arial"/>
                <w:sz w:val="22"/>
                <w:szCs w:val="22"/>
                <w:lang w:val="en-CA"/>
              </w:rPr>
              <w:t xml:space="preserve">proach integrates </w:t>
            </w:r>
            <w:r w:rsidR="0CD21F54" w:rsidRPr="005679BB">
              <w:rPr>
                <w:rFonts w:ascii="Arial" w:hAnsi="Arial" w:cs="Arial"/>
                <w:sz w:val="22"/>
                <w:szCs w:val="22"/>
                <w:lang w:val="en-CA"/>
              </w:rPr>
              <w:t xml:space="preserve">decades of </w:t>
            </w:r>
            <w:r w:rsidR="0A641CE4" w:rsidRPr="005679BB">
              <w:rPr>
                <w:rFonts w:ascii="Arial" w:hAnsi="Arial" w:cs="Arial"/>
                <w:sz w:val="22"/>
                <w:szCs w:val="22"/>
                <w:lang w:val="en-CA"/>
              </w:rPr>
              <w:t xml:space="preserve">satellite data, cloud-based analytics, </w:t>
            </w:r>
            <w:r w:rsidR="1D161F87" w:rsidRPr="005679BB">
              <w:rPr>
                <w:rFonts w:ascii="Arial" w:hAnsi="Arial" w:cs="Arial"/>
                <w:sz w:val="22"/>
                <w:szCs w:val="22"/>
                <w:lang w:val="en-CA"/>
              </w:rPr>
              <w:t xml:space="preserve">partnerships, </w:t>
            </w:r>
            <w:r w:rsidR="0A641CE4" w:rsidRPr="005679BB">
              <w:rPr>
                <w:rFonts w:ascii="Arial" w:hAnsi="Arial" w:cs="Arial"/>
                <w:sz w:val="22"/>
                <w:szCs w:val="22"/>
                <w:lang w:val="en-CA"/>
              </w:rPr>
              <w:t>and capacity development.</w:t>
            </w:r>
            <w:r w:rsidR="4F585785" w:rsidRPr="005679BB">
              <w:rPr>
                <w:rFonts w:ascii="Arial" w:hAnsi="Arial" w:cs="Arial"/>
                <w:sz w:val="22"/>
                <w:szCs w:val="22"/>
                <w:lang w:val="en-CA"/>
              </w:rPr>
              <w:t xml:space="preserve"> </w:t>
            </w:r>
            <w:r w:rsidR="3725174F" w:rsidRPr="005679BB">
              <w:rPr>
                <w:rFonts w:ascii="Arial" w:hAnsi="Arial" w:cs="Arial"/>
                <w:sz w:val="22"/>
                <w:szCs w:val="22"/>
                <w:lang w:val="en-CA"/>
              </w:rPr>
              <w:t>It</w:t>
            </w:r>
            <w:r w:rsidR="44584988" w:rsidRPr="005679BB">
              <w:rPr>
                <w:rFonts w:ascii="Arial" w:hAnsi="Arial" w:cs="Arial"/>
                <w:sz w:val="22"/>
                <w:szCs w:val="22"/>
                <w:lang w:val="en-CA"/>
              </w:rPr>
              <w:t xml:space="preserve"> </w:t>
            </w:r>
            <w:r w:rsidR="0CD21F54" w:rsidRPr="005679BB">
              <w:rPr>
                <w:rFonts w:ascii="Arial" w:hAnsi="Arial" w:cs="Arial"/>
                <w:sz w:val="22"/>
                <w:szCs w:val="22"/>
                <w:lang w:val="en-CA"/>
              </w:rPr>
              <w:t>engages directly with governments</w:t>
            </w:r>
            <w:r w:rsidR="44584988" w:rsidRPr="005679BB">
              <w:rPr>
                <w:rFonts w:ascii="Arial" w:hAnsi="Arial" w:cs="Arial"/>
                <w:sz w:val="22"/>
                <w:szCs w:val="22"/>
                <w:lang w:val="en-CA"/>
              </w:rPr>
              <w:t xml:space="preserve"> and </w:t>
            </w:r>
            <w:r w:rsidR="0CD21F54" w:rsidRPr="005679BB">
              <w:rPr>
                <w:rFonts w:ascii="Arial" w:hAnsi="Arial" w:cs="Arial"/>
                <w:sz w:val="22"/>
                <w:szCs w:val="22"/>
                <w:lang w:val="en-CA"/>
              </w:rPr>
              <w:t>regional institutions to co-design solutions address</w:t>
            </w:r>
            <w:r w:rsidR="296092CA" w:rsidRPr="005679BB">
              <w:rPr>
                <w:rFonts w:ascii="Arial" w:hAnsi="Arial" w:cs="Arial"/>
                <w:sz w:val="22"/>
                <w:szCs w:val="22"/>
                <w:lang w:val="en-CA"/>
              </w:rPr>
              <w:t>ing</w:t>
            </w:r>
            <w:r w:rsidR="0CD21F54" w:rsidRPr="005679BB">
              <w:rPr>
                <w:rFonts w:ascii="Arial" w:hAnsi="Arial" w:cs="Arial"/>
                <w:sz w:val="22"/>
                <w:szCs w:val="22"/>
                <w:lang w:val="en-CA"/>
              </w:rPr>
              <w:t xml:space="preserve"> adaptation priorities.</w:t>
            </w:r>
            <w:r w:rsidR="44584988" w:rsidRPr="005679BB">
              <w:rPr>
                <w:rFonts w:ascii="Arial" w:hAnsi="Arial" w:cs="Arial"/>
                <w:sz w:val="22"/>
                <w:szCs w:val="22"/>
                <w:lang w:val="en-CA"/>
              </w:rPr>
              <w:t xml:space="preserve"> </w:t>
            </w:r>
            <w:r w:rsidR="0A641CE4" w:rsidRPr="005679BB">
              <w:rPr>
                <w:rFonts w:ascii="Arial" w:hAnsi="Arial" w:cs="Arial"/>
                <w:sz w:val="22"/>
                <w:szCs w:val="22"/>
                <w:lang w:val="en-CA"/>
              </w:rPr>
              <w:t xml:space="preserve">Through </w:t>
            </w:r>
            <w:r w:rsidR="44584988" w:rsidRPr="005679BB">
              <w:rPr>
                <w:rFonts w:ascii="Arial" w:hAnsi="Arial" w:cs="Arial"/>
                <w:sz w:val="22"/>
                <w:szCs w:val="22"/>
                <w:lang w:val="en-CA"/>
              </w:rPr>
              <w:t xml:space="preserve">the delivery of regional products DE Pacific ensures equitable access to </w:t>
            </w:r>
            <w:r w:rsidR="56FBCF79" w:rsidRPr="005679BB">
              <w:rPr>
                <w:rFonts w:ascii="Arial" w:hAnsi="Arial" w:cs="Arial"/>
                <w:sz w:val="22"/>
                <w:szCs w:val="22"/>
                <w:lang w:val="en-CA"/>
              </w:rPr>
              <w:t xml:space="preserve">data and information. </w:t>
            </w:r>
          </w:p>
          <w:p w14:paraId="2146B5B9" w14:textId="77777777" w:rsidR="00E9389C" w:rsidRPr="005679BB" w:rsidRDefault="00E9389C" w:rsidP="00E9389C">
            <w:pPr>
              <w:jc w:val="both"/>
              <w:rPr>
                <w:rFonts w:ascii="Arial" w:hAnsi="Arial" w:cs="Arial"/>
                <w:b/>
                <w:bCs/>
                <w:sz w:val="22"/>
                <w:szCs w:val="22"/>
                <w:lang w:val="en-CA"/>
              </w:rPr>
            </w:pPr>
            <w:r w:rsidRPr="005679BB">
              <w:rPr>
                <w:rFonts w:ascii="Arial" w:hAnsi="Arial" w:cs="Arial"/>
                <w:b/>
                <w:bCs/>
                <w:sz w:val="22"/>
                <w:szCs w:val="22"/>
                <w:lang w:val="en-CA"/>
              </w:rPr>
              <w:t>Findings</w:t>
            </w:r>
          </w:p>
          <w:p w14:paraId="493DB6BE" w14:textId="2EAEF8FD" w:rsidR="00A74C7A" w:rsidRPr="005679BB" w:rsidRDefault="4021A405" w:rsidP="00E9389C">
            <w:pPr>
              <w:jc w:val="both"/>
              <w:rPr>
                <w:rFonts w:ascii="Arial" w:hAnsi="Arial" w:cs="Arial"/>
                <w:sz w:val="22"/>
                <w:szCs w:val="22"/>
                <w:lang w:val="en-CA"/>
              </w:rPr>
            </w:pPr>
            <w:r w:rsidRPr="005679BB">
              <w:rPr>
                <w:rFonts w:ascii="Arial" w:hAnsi="Arial" w:cs="Arial"/>
                <w:sz w:val="22"/>
                <w:szCs w:val="22"/>
                <w:lang w:val="en-CA"/>
              </w:rPr>
              <w:t xml:space="preserve">Early findings demonstrate that routine Earth observation data empowers local decision-makers with actionable insights. </w:t>
            </w:r>
            <w:r w:rsidR="4ED06201" w:rsidRPr="005679BB">
              <w:rPr>
                <w:rFonts w:ascii="Arial" w:hAnsi="Arial" w:cs="Arial"/>
                <w:sz w:val="22"/>
                <w:szCs w:val="22"/>
                <w:lang w:val="en-CA"/>
              </w:rPr>
              <w:t>Eg</w:t>
            </w:r>
            <w:r w:rsidRPr="005679BB">
              <w:rPr>
                <w:rFonts w:ascii="Arial" w:hAnsi="Arial" w:cs="Arial"/>
                <w:sz w:val="22"/>
                <w:szCs w:val="22"/>
                <w:lang w:val="en-CA"/>
              </w:rPr>
              <w:t>, the Coastline</w:t>
            </w:r>
            <w:r w:rsidR="1E3342C3" w:rsidRPr="005679BB">
              <w:rPr>
                <w:rFonts w:ascii="Arial" w:hAnsi="Arial" w:cs="Arial"/>
                <w:sz w:val="22"/>
                <w:szCs w:val="22"/>
                <w:lang w:val="en-CA"/>
              </w:rPr>
              <w:t>s</w:t>
            </w:r>
            <w:r w:rsidRPr="005679BB">
              <w:rPr>
                <w:rFonts w:ascii="Arial" w:hAnsi="Arial" w:cs="Arial"/>
                <w:sz w:val="22"/>
                <w:szCs w:val="22"/>
                <w:lang w:val="en-CA"/>
              </w:rPr>
              <w:t xml:space="preserve"> </w:t>
            </w:r>
            <w:r w:rsidR="1E3342C3" w:rsidRPr="005679BB">
              <w:rPr>
                <w:rFonts w:ascii="Arial" w:hAnsi="Arial" w:cs="Arial"/>
                <w:sz w:val="22"/>
                <w:szCs w:val="22"/>
                <w:lang w:val="en-CA"/>
              </w:rPr>
              <w:t>c</w:t>
            </w:r>
            <w:r w:rsidRPr="005679BB">
              <w:rPr>
                <w:rFonts w:ascii="Arial" w:hAnsi="Arial" w:cs="Arial"/>
                <w:sz w:val="22"/>
                <w:szCs w:val="22"/>
                <w:lang w:val="en-CA"/>
              </w:rPr>
              <w:t xml:space="preserve">hange product provides critical information on </w:t>
            </w:r>
            <w:r w:rsidR="524E31F4" w:rsidRPr="005679BB">
              <w:rPr>
                <w:rFonts w:ascii="Arial" w:hAnsi="Arial" w:cs="Arial"/>
                <w:sz w:val="22"/>
                <w:szCs w:val="22"/>
                <w:lang w:val="en-CA"/>
              </w:rPr>
              <w:t xml:space="preserve">land </w:t>
            </w:r>
            <w:r w:rsidR="356A967D" w:rsidRPr="005679BB">
              <w:rPr>
                <w:rFonts w:ascii="Arial" w:hAnsi="Arial" w:cs="Arial"/>
                <w:sz w:val="22"/>
                <w:szCs w:val="22"/>
                <w:lang w:val="en-CA"/>
              </w:rPr>
              <w:t>gain and loss</w:t>
            </w:r>
            <w:r w:rsidRPr="005679BB">
              <w:rPr>
                <w:rFonts w:ascii="Arial" w:hAnsi="Arial" w:cs="Arial"/>
                <w:sz w:val="22"/>
                <w:szCs w:val="22"/>
                <w:lang w:val="en-CA"/>
              </w:rPr>
              <w:t xml:space="preserve"> trends, supporting coastal protection strategies. Meanwhile, supported machine learning training in Vanuatu is equipping local agencies with the skills to analyze climate impacts using geospatial tools. Key challenges remain</w:t>
            </w:r>
            <w:r w:rsidR="4BCB6C9E" w:rsidRPr="005679BB">
              <w:rPr>
                <w:rFonts w:ascii="Arial" w:hAnsi="Arial" w:cs="Arial"/>
                <w:sz w:val="22"/>
                <w:szCs w:val="22"/>
                <w:lang w:val="en-CA"/>
              </w:rPr>
              <w:t xml:space="preserve"> (</w:t>
            </w:r>
            <w:r w:rsidRPr="005679BB">
              <w:rPr>
                <w:rFonts w:ascii="Arial" w:hAnsi="Arial" w:cs="Arial"/>
                <w:sz w:val="22"/>
                <w:szCs w:val="22"/>
                <w:lang w:val="en-CA"/>
              </w:rPr>
              <w:t>limited technical capacity</w:t>
            </w:r>
            <w:r w:rsidR="12F408FF" w:rsidRPr="005679BB">
              <w:rPr>
                <w:rFonts w:ascii="Arial" w:hAnsi="Arial" w:cs="Arial"/>
                <w:sz w:val="22"/>
                <w:szCs w:val="22"/>
                <w:lang w:val="en-CA"/>
              </w:rPr>
              <w:t xml:space="preserve">, </w:t>
            </w:r>
            <w:r w:rsidRPr="005679BB">
              <w:rPr>
                <w:rFonts w:ascii="Arial" w:hAnsi="Arial" w:cs="Arial"/>
                <w:sz w:val="22"/>
                <w:szCs w:val="22"/>
                <w:lang w:val="en-CA"/>
              </w:rPr>
              <w:t>access to multi-year funding</w:t>
            </w:r>
            <w:r w:rsidR="29616D31" w:rsidRPr="005679BB">
              <w:rPr>
                <w:rFonts w:ascii="Arial" w:hAnsi="Arial" w:cs="Arial"/>
                <w:sz w:val="22"/>
                <w:szCs w:val="22"/>
                <w:lang w:val="en-CA"/>
              </w:rPr>
              <w:t>)</w:t>
            </w:r>
            <w:r w:rsidRPr="005679BB">
              <w:rPr>
                <w:rFonts w:ascii="Arial" w:hAnsi="Arial" w:cs="Arial"/>
                <w:sz w:val="22"/>
                <w:szCs w:val="22"/>
                <w:lang w:val="en-CA"/>
              </w:rPr>
              <w:t>, but DE</w:t>
            </w:r>
            <w:r w:rsidR="63ED2307" w:rsidRPr="005679BB">
              <w:rPr>
                <w:rFonts w:ascii="Arial" w:hAnsi="Arial" w:cs="Arial"/>
                <w:sz w:val="22"/>
                <w:szCs w:val="22"/>
                <w:lang w:val="en-CA"/>
              </w:rPr>
              <w:t xml:space="preserve"> </w:t>
            </w:r>
            <w:r w:rsidRPr="005679BB">
              <w:rPr>
                <w:rFonts w:ascii="Arial" w:hAnsi="Arial" w:cs="Arial"/>
                <w:sz w:val="22"/>
                <w:szCs w:val="22"/>
                <w:lang w:val="en-CA"/>
              </w:rPr>
              <w:t>P</w:t>
            </w:r>
            <w:r w:rsidR="63ED2307" w:rsidRPr="005679BB">
              <w:rPr>
                <w:rFonts w:ascii="Arial" w:hAnsi="Arial" w:cs="Arial"/>
                <w:sz w:val="22"/>
                <w:szCs w:val="22"/>
                <w:lang w:val="en-CA"/>
              </w:rPr>
              <w:t>acific</w:t>
            </w:r>
            <w:r w:rsidRPr="005679BB">
              <w:rPr>
                <w:rFonts w:ascii="Arial" w:hAnsi="Arial" w:cs="Arial"/>
                <w:sz w:val="22"/>
                <w:szCs w:val="22"/>
                <w:lang w:val="en-CA"/>
              </w:rPr>
              <w:t xml:space="preserve"> is actively working to bridge these gaps through capacity</w:t>
            </w:r>
            <w:r w:rsidR="4E53AF74" w:rsidRPr="005679BB">
              <w:rPr>
                <w:rFonts w:ascii="Arial" w:hAnsi="Arial" w:cs="Arial"/>
                <w:sz w:val="22"/>
                <w:szCs w:val="22"/>
                <w:lang w:val="en-CA"/>
              </w:rPr>
              <w:t xml:space="preserve"> development</w:t>
            </w:r>
            <w:r w:rsidRPr="005679BB">
              <w:rPr>
                <w:rFonts w:ascii="Arial" w:hAnsi="Arial" w:cs="Arial"/>
                <w:sz w:val="22"/>
                <w:szCs w:val="22"/>
                <w:lang w:val="en-CA"/>
              </w:rPr>
              <w:t xml:space="preserve"> and partnerships.</w:t>
            </w:r>
          </w:p>
          <w:p w14:paraId="39E60377" w14:textId="77777777" w:rsidR="004828A0" w:rsidRPr="004A2731" w:rsidRDefault="004828A0" w:rsidP="004828A0">
            <w:pPr>
              <w:jc w:val="both"/>
              <w:rPr>
                <w:rFonts w:ascii="Arial" w:hAnsi="Arial" w:cs="Arial"/>
                <w:b/>
                <w:sz w:val="22"/>
                <w:szCs w:val="22"/>
              </w:rPr>
            </w:pPr>
          </w:p>
          <w:p w14:paraId="74011FAB" w14:textId="72A4A02C" w:rsidR="006D4A81" w:rsidRPr="004A2731" w:rsidRDefault="7BF6F727" w:rsidP="5B05F13C">
            <w:pPr>
              <w:jc w:val="both"/>
              <w:rPr>
                <w:rFonts w:ascii="Arial" w:hAnsi="Arial" w:cs="Arial"/>
                <w:sz w:val="22"/>
                <w:szCs w:val="22"/>
              </w:rPr>
            </w:pPr>
            <w:r w:rsidRPr="004A2731">
              <w:rPr>
                <w:rFonts w:ascii="Arial" w:hAnsi="Arial" w:cs="Arial"/>
                <w:b/>
                <w:bCs/>
                <w:sz w:val="22"/>
                <w:szCs w:val="22"/>
                <w:u w:val="single"/>
              </w:rPr>
              <w:t>Panellist 2</w:t>
            </w:r>
            <w:r w:rsidR="3DF38326" w:rsidRPr="004A2731">
              <w:rPr>
                <w:rFonts w:ascii="Arial" w:hAnsi="Arial" w:cs="Arial"/>
                <w:b/>
                <w:bCs/>
                <w:sz w:val="22"/>
                <w:szCs w:val="22"/>
                <w:u w:val="single"/>
              </w:rPr>
              <w:t>:</w:t>
            </w:r>
            <w:r w:rsidR="3DF38326" w:rsidRPr="004A2731">
              <w:rPr>
                <w:rFonts w:ascii="Arial" w:hAnsi="Arial" w:cs="Arial"/>
                <w:b/>
                <w:bCs/>
                <w:sz w:val="22"/>
                <w:szCs w:val="22"/>
              </w:rPr>
              <w:t xml:space="preserve"> </w:t>
            </w:r>
            <w:r w:rsidR="3DF38326" w:rsidRPr="004A2731">
              <w:rPr>
                <w:rFonts w:ascii="Arial" w:hAnsi="Arial" w:cs="Arial"/>
                <w:sz w:val="22"/>
                <w:szCs w:val="22"/>
              </w:rPr>
              <w:t>an official from</w:t>
            </w:r>
            <w:r w:rsidR="08ADED1A" w:rsidRPr="004A2731">
              <w:rPr>
                <w:rFonts w:ascii="Arial" w:hAnsi="Arial" w:cs="Arial"/>
                <w:sz w:val="22"/>
                <w:szCs w:val="22"/>
              </w:rPr>
              <w:t xml:space="preserve"> RMI</w:t>
            </w:r>
            <w:r w:rsidR="45AFE25F" w:rsidRPr="004A2731">
              <w:rPr>
                <w:rFonts w:ascii="Arial" w:hAnsi="Arial" w:cs="Arial"/>
                <w:sz w:val="22"/>
                <w:szCs w:val="22"/>
              </w:rPr>
              <w:t>, Tuvalu or RMI</w:t>
            </w:r>
            <w:r w:rsidR="059B3367" w:rsidRPr="004A2731">
              <w:rPr>
                <w:rFonts w:ascii="Arial" w:hAnsi="Arial" w:cs="Arial"/>
                <w:sz w:val="22"/>
                <w:szCs w:val="22"/>
              </w:rPr>
              <w:t xml:space="preserve">, covering adaptation strategies related to water </w:t>
            </w:r>
            <w:r w:rsidR="703DA92D" w:rsidRPr="004A2731">
              <w:rPr>
                <w:rFonts w:ascii="Arial" w:hAnsi="Arial" w:cs="Arial"/>
                <w:sz w:val="22"/>
                <w:szCs w:val="22"/>
              </w:rPr>
              <w:t>security</w:t>
            </w:r>
          </w:p>
          <w:p w14:paraId="6A28E63E" w14:textId="401AE227" w:rsidR="006D4A81" w:rsidRPr="004A2731" w:rsidRDefault="7BF6F727" w:rsidP="5B05F13C">
            <w:pPr>
              <w:jc w:val="both"/>
              <w:rPr>
                <w:rFonts w:ascii="Arial" w:hAnsi="Arial" w:cs="Arial"/>
                <w:b/>
                <w:bCs/>
                <w:sz w:val="22"/>
                <w:szCs w:val="22"/>
              </w:rPr>
            </w:pPr>
            <w:r w:rsidRPr="004A2731">
              <w:rPr>
                <w:rFonts w:ascii="Arial" w:hAnsi="Arial" w:cs="Arial"/>
                <w:b/>
                <w:bCs/>
                <w:sz w:val="22"/>
                <w:szCs w:val="22"/>
              </w:rPr>
              <w:t>Full Name:</w:t>
            </w:r>
            <w:r w:rsidR="4D6C87B3" w:rsidRPr="004A2731">
              <w:rPr>
                <w:rFonts w:ascii="Arial" w:hAnsi="Arial" w:cs="Arial"/>
                <w:b/>
                <w:bCs/>
                <w:sz w:val="22"/>
                <w:szCs w:val="22"/>
              </w:rPr>
              <w:t xml:space="preserve"> </w:t>
            </w:r>
          </w:p>
          <w:p w14:paraId="3E15D3EE" w14:textId="28D2289B" w:rsidR="006D4A81" w:rsidRPr="004A2731" w:rsidRDefault="7BF6F727" w:rsidP="5B05F13C">
            <w:pPr>
              <w:jc w:val="both"/>
              <w:rPr>
                <w:rFonts w:ascii="Arial" w:hAnsi="Arial" w:cs="Arial"/>
                <w:b/>
                <w:bCs/>
                <w:sz w:val="22"/>
                <w:szCs w:val="22"/>
              </w:rPr>
            </w:pPr>
            <w:r w:rsidRPr="004A2731">
              <w:rPr>
                <w:rFonts w:ascii="Arial" w:hAnsi="Arial" w:cs="Arial"/>
                <w:b/>
                <w:bCs/>
                <w:sz w:val="22"/>
                <w:szCs w:val="22"/>
              </w:rPr>
              <w:t>Organisation:</w:t>
            </w:r>
            <w:r w:rsidR="5CB6A8E6" w:rsidRPr="004A2731">
              <w:rPr>
                <w:rFonts w:ascii="Arial" w:hAnsi="Arial" w:cs="Arial"/>
                <w:b/>
                <w:bCs/>
                <w:sz w:val="22"/>
                <w:szCs w:val="22"/>
              </w:rPr>
              <w:t xml:space="preserve"> </w:t>
            </w:r>
            <w:r w:rsidR="5CB6A8E6" w:rsidRPr="004A2731">
              <w:rPr>
                <w:rFonts w:ascii="Arial" w:hAnsi="Arial" w:cs="Arial"/>
                <w:sz w:val="22"/>
                <w:szCs w:val="22"/>
              </w:rPr>
              <w:t>governments representatives</w:t>
            </w:r>
          </w:p>
          <w:p w14:paraId="66703184" w14:textId="39BB84BE" w:rsidR="006D4A81" w:rsidRPr="004A2731" w:rsidRDefault="006D4A81" w:rsidP="006D4A81">
            <w:pPr>
              <w:jc w:val="both"/>
              <w:rPr>
                <w:rFonts w:ascii="Arial" w:hAnsi="Arial" w:cs="Arial"/>
                <w:b/>
                <w:sz w:val="22"/>
                <w:szCs w:val="22"/>
              </w:rPr>
            </w:pPr>
            <w:r w:rsidRPr="004A2731">
              <w:rPr>
                <w:rFonts w:ascii="Arial" w:hAnsi="Arial" w:cs="Arial"/>
                <w:b/>
                <w:sz w:val="22"/>
                <w:szCs w:val="22"/>
              </w:rPr>
              <w:t>Bio</w:t>
            </w:r>
            <w:r w:rsidR="00FC6D67" w:rsidRPr="004A2731">
              <w:rPr>
                <w:rFonts w:ascii="Arial" w:hAnsi="Arial" w:cs="Arial"/>
                <w:b/>
                <w:sz w:val="22"/>
                <w:szCs w:val="22"/>
              </w:rPr>
              <w:t xml:space="preserve">: </w:t>
            </w:r>
          </w:p>
          <w:p w14:paraId="4028BB85" w14:textId="63CA0941" w:rsidR="7BF6F727" w:rsidRPr="005679BB" w:rsidRDefault="7BF6F727" w:rsidP="008B5ACF">
            <w:pPr>
              <w:spacing w:before="120"/>
              <w:jc w:val="both"/>
              <w:rPr>
                <w:rFonts w:ascii="Arial" w:hAnsi="Arial" w:cs="Arial"/>
                <w:b/>
                <w:bCs/>
                <w:sz w:val="22"/>
                <w:szCs w:val="22"/>
              </w:rPr>
            </w:pPr>
            <w:r w:rsidRPr="005679BB">
              <w:rPr>
                <w:rFonts w:ascii="Arial" w:hAnsi="Arial" w:cs="Arial"/>
                <w:b/>
                <w:bCs/>
                <w:sz w:val="22"/>
                <w:szCs w:val="22"/>
              </w:rPr>
              <w:lastRenderedPageBreak/>
              <w:t>Title of Presentation</w:t>
            </w:r>
            <w:r w:rsidRPr="005679BB">
              <w:rPr>
                <w:rFonts w:ascii="Arial" w:eastAsiaTheme="minorEastAsia" w:hAnsi="Arial" w:cs="Arial"/>
                <w:b/>
                <w:bCs/>
                <w:sz w:val="22"/>
                <w:szCs w:val="22"/>
                <w:lang w:eastAsia="zh-TW"/>
              </w:rPr>
              <w:t xml:space="preserve"> 2</w:t>
            </w:r>
            <w:r w:rsidR="42F54FF2" w:rsidRPr="005679BB">
              <w:rPr>
                <w:rFonts w:ascii="Arial" w:eastAsiaTheme="minorEastAsia" w:hAnsi="Arial" w:cs="Arial"/>
                <w:b/>
                <w:bCs/>
                <w:sz w:val="22"/>
                <w:szCs w:val="22"/>
                <w:lang w:eastAsia="zh-TW"/>
              </w:rPr>
              <w:t xml:space="preserve">:  </w:t>
            </w:r>
            <w:r w:rsidR="42F54FF2" w:rsidRPr="005679BB">
              <w:rPr>
                <w:rFonts w:ascii="Arial" w:eastAsiaTheme="minorEastAsia" w:hAnsi="Arial" w:cs="Arial"/>
                <w:b/>
                <w:bCs/>
                <w:sz w:val="22"/>
                <w:szCs w:val="22"/>
                <w:lang w:val="en-US" w:eastAsia="zh-TW"/>
              </w:rPr>
              <w:t>Water Security and Pacific SID</w:t>
            </w:r>
            <w:r w:rsidR="005E6CE7">
              <w:rPr>
                <w:rFonts w:ascii="Arial" w:eastAsiaTheme="minorEastAsia" w:hAnsi="Arial" w:cs="Arial"/>
                <w:b/>
                <w:bCs/>
                <w:sz w:val="22"/>
                <w:szCs w:val="22"/>
                <w:lang w:val="en-US" w:eastAsia="zh-TW"/>
              </w:rPr>
              <w:t>S</w:t>
            </w:r>
            <w:r w:rsidR="42F54FF2" w:rsidRPr="005679BB">
              <w:rPr>
                <w:rFonts w:ascii="Arial" w:eastAsiaTheme="minorEastAsia" w:hAnsi="Arial" w:cs="Arial"/>
                <w:b/>
                <w:bCs/>
                <w:sz w:val="22"/>
                <w:szCs w:val="22"/>
                <w:lang w:val="en-US" w:eastAsia="zh-TW"/>
              </w:rPr>
              <w:t>.</w:t>
            </w:r>
          </w:p>
          <w:p w14:paraId="51997730" w14:textId="36128998" w:rsidR="006D4A81" w:rsidRPr="005679BB" w:rsidRDefault="006D4A81" w:rsidP="008B5ACF">
            <w:pPr>
              <w:spacing w:before="120"/>
              <w:jc w:val="both"/>
              <w:rPr>
                <w:rFonts w:ascii="Arial" w:hAnsi="Arial" w:cs="Arial"/>
                <w:bCs/>
                <w:sz w:val="22"/>
                <w:szCs w:val="22"/>
              </w:rPr>
            </w:pPr>
            <w:r w:rsidRPr="005679BB">
              <w:rPr>
                <w:rFonts w:ascii="Arial" w:hAnsi="Arial" w:cs="Arial"/>
                <w:b/>
                <w:bCs/>
                <w:sz w:val="22"/>
                <w:szCs w:val="22"/>
              </w:rPr>
              <w:t>Panellist 2 Contribution:</w:t>
            </w:r>
            <w:r w:rsidRPr="005679BB">
              <w:rPr>
                <w:rFonts w:ascii="Arial" w:hAnsi="Arial" w:cs="Arial"/>
                <w:bCs/>
                <w:sz w:val="22"/>
                <w:szCs w:val="22"/>
              </w:rPr>
              <w:t xml:space="preserve"> </w:t>
            </w:r>
          </w:p>
          <w:p w14:paraId="077E4887" w14:textId="77777777" w:rsidR="006D4A81" w:rsidRPr="005679BB" w:rsidRDefault="7BF6F727" w:rsidP="5B05F13C">
            <w:pPr>
              <w:jc w:val="both"/>
              <w:rPr>
                <w:rFonts w:ascii="Arial" w:eastAsia="Arial" w:hAnsi="Arial" w:cs="Arial"/>
                <w:b/>
                <w:bCs/>
                <w:sz w:val="22"/>
                <w:szCs w:val="22"/>
                <w:lang w:val="en-CA"/>
              </w:rPr>
            </w:pPr>
            <w:r w:rsidRPr="005679BB">
              <w:rPr>
                <w:rFonts w:ascii="Arial" w:hAnsi="Arial" w:cs="Arial"/>
                <w:b/>
                <w:bCs/>
                <w:sz w:val="22"/>
                <w:szCs w:val="22"/>
                <w:lang w:val="en-CA"/>
              </w:rPr>
              <w:t>Int</w:t>
            </w:r>
            <w:r w:rsidRPr="005679BB">
              <w:rPr>
                <w:rFonts w:ascii="Arial" w:eastAsia="Arial" w:hAnsi="Arial" w:cs="Arial"/>
                <w:b/>
                <w:bCs/>
                <w:sz w:val="22"/>
                <w:szCs w:val="22"/>
                <w:lang w:val="en-CA"/>
              </w:rPr>
              <w:t>roduction</w:t>
            </w:r>
          </w:p>
          <w:p w14:paraId="668C419D" w14:textId="186D36AD" w:rsidR="49452A65" w:rsidRPr="005679BB" w:rsidRDefault="49452A65" w:rsidP="5B05F13C">
            <w:pPr>
              <w:jc w:val="both"/>
              <w:rPr>
                <w:rFonts w:ascii="Arial" w:hAnsi="Arial" w:cs="Arial"/>
              </w:rPr>
            </w:pPr>
            <w:r w:rsidRPr="005679BB">
              <w:rPr>
                <w:rFonts w:ascii="Arial" w:eastAsia="Arial" w:hAnsi="Arial" w:cs="Arial"/>
                <w:sz w:val="22"/>
                <w:szCs w:val="22"/>
                <w:lang w:val="en-GB"/>
              </w:rPr>
              <w:t>PSIDS face some of the lowest levels of access to safe water and sanitation globally, with around half of the Pacific population lacking basic drinking water and over two-thirds without access to sanitation. Despite efforts to improve water security, challenges such as population growth, disasters, and climate change are outpacing these initiatives. If current trends continue, millions will suffer from water insecurity, impacting public health, development, food and energy security, the environment, and human rights. Addressing this issue requires a major shift in government priorities and increased support from development partners.</w:t>
            </w:r>
          </w:p>
          <w:p w14:paraId="12B11F97" w14:textId="77777777" w:rsidR="006D4A81" w:rsidRPr="005679BB" w:rsidRDefault="7BF6F727" w:rsidP="5B05F13C">
            <w:pPr>
              <w:jc w:val="both"/>
              <w:rPr>
                <w:rFonts w:ascii="Arial" w:hAnsi="Arial" w:cs="Arial"/>
                <w:b/>
                <w:bCs/>
                <w:sz w:val="22"/>
                <w:szCs w:val="22"/>
                <w:lang w:val="en-CA"/>
              </w:rPr>
            </w:pPr>
            <w:r w:rsidRPr="005679BB">
              <w:rPr>
                <w:rFonts w:ascii="Arial" w:hAnsi="Arial" w:cs="Arial"/>
                <w:b/>
                <w:bCs/>
                <w:sz w:val="22"/>
                <w:szCs w:val="22"/>
                <w:lang w:val="en-CA"/>
              </w:rPr>
              <w:t>Objectives</w:t>
            </w:r>
          </w:p>
          <w:p w14:paraId="29610D3F" w14:textId="453E66A1" w:rsidR="321FE935" w:rsidRPr="005679BB" w:rsidRDefault="321FE935" w:rsidP="5B05F13C">
            <w:pPr>
              <w:jc w:val="both"/>
              <w:rPr>
                <w:rFonts w:ascii="Arial" w:eastAsia="Arial" w:hAnsi="Arial" w:cs="Arial"/>
                <w:sz w:val="22"/>
                <w:szCs w:val="22"/>
                <w:lang w:val="en-GB"/>
              </w:rPr>
            </w:pPr>
            <w:r w:rsidRPr="005679BB">
              <w:rPr>
                <w:rFonts w:ascii="Arial" w:eastAsia="Arial" w:hAnsi="Arial" w:cs="Arial"/>
                <w:sz w:val="22"/>
                <w:szCs w:val="22"/>
                <w:lang w:val="en-GB"/>
              </w:rPr>
              <w:t>The session will highlight the importance of accelerated support to empower communities to establish, operate and maintain safe and resilient water and sanitation systems.</w:t>
            </w:r>
          </w:p>
          <w:p w14:paraId="30158E57" w14:textId="77777777" w:rsidR="006D4A81" w:rsidRPr="005679BB" w:rsidRDefault="7BF6F727" w:rsidP="5B05F13C">
            <w:pPr>
              <w:jc w:val="both"/>
              <w:rPr>
                <w:rFonts w:ascii="Arial" w:eastAsia="Arial" w:hAnsi="Arial" w:cs="Arial"/>
                <w:b/>
                <w:bCs/>
                <w:sz w:val="22"/>
                <w:szCs w:val="22"/>
                <w:lang w:val="en-CA"/>
              </w:rPr>
            </w:pPr>
            <w:r w:rsidRPr="005679BB">
              <w:rPr>
                <w:rFonts w:ascii="Arial" w:eastAsia="Arial" w:hAnsi="Arial" w:cs="Arial"/>
                <w:b/>
                <w:bCs/>
                <w:sz w:val="22"/>
                <w:szCs w:val="22"/>
                <w:lang w:val="en-CA"/>
              </w:rPr>
              <w:t>Methodology</w:t>
            </w:r>
          </w:p>
          <w:p w14:paraId="77D0A64E" w14:textId="052DB693" w:rsidR="7677C711" w:rsidRPr="005679BB" w:rsidRDefault="7677C711" w:rsidP="5B05F13C">
            <w:pPr>
              <w:jc w:val="both"/>
              <w:rPr>
                <w:rFonts w:ascii="Arial" w:eastAsia="Arial" w:hAnsi="Arial" w:cs="Arial"/>
                <w:sz w:val="22"/>
                <w:szCs w:val="22"/>
                <w:lang w:val="en-US"/>
              </w:rPr>
            </w:pPr>
            <w:r w:rsidRPr="005679BB">
              <w:rPr>
                <w:rFonts w:ascii="Arial" w:eastAsia="Arial" w:hAnsi="Arial" w:cs="Arial"/>
                <w:sz w:val="22"/>
                <w:szCs w:val="22"/>
                <w:lang w:val="en-GB"/>
              </w:rPr>
              <w:t xml:space="preserve">The session will bring lessons from the </w:t>
            </w:r>
            <w:r w:rsidRPr="005679BB">
              <w:rPr>
                <w:rFonts w:ascii="Arial" w:eastAsia="Arial" w:hAnsi="Arial" w:cs="Arial"/>
                <w:sz w:val="22"/>
                <w:szCs w:val="22"/>
                <w:lang w:val="en-US"/>
              </w:rPr>
              <w:t>Pacific Partnership for Atoll Water Security drawing on key achievements, and the need for resilient water resources</w:t>
            </w:r>
            <w:r w:rsidR="76E791C2" w:rsidRPr="005679BB">
              <w:rPr>
                <w:rFonts w:ascii="Arial" w:eastAsia="Arial" w:hAnsi="Arial" w:cs="Arial"/>
                <w:sz w:val="22"/>
                <w:szCs w:val="22"/>
                <w:lang w:val="en-US"/>
              </w:rPr>
              <w:t>; and the</w:t>
            </w:r>
            <w:r w:rsidRPr="005679BB">
              <w:rPr>
                <w:rFonts w:ascii="Arial" w:eastAsia="Arial" w:hAnsi="Arial" w:cs="Arial"/>
                <w:sz w:val="22"/>
                <w:szCs w:val="22"/>
                <w:lang w:val="en-US"/>
              </w:rPr>
              <w:t xml:space="preserve"> Water Security Engagement Strategy highlighting key findings from the desktop study on levels of engagement in water security</w:t>
            </w:r>
            <w:r w:rsidR="5109961A" w:rsidRPr="005679BB">
              <w:rPr>
                <w:rFonts w:ascii="Arial" w:eastAsia="Arial" w:hAnsi="Arial" w:cs="Arial"/>
                <w:sz w:val="22"/>
                <w:szCs w:val="22"/>
                <w:lang w:val="en-US"/>
              </w:rPr>
              <w:t>.</w:t>
            </w:r>
          </w:p>
          <w:p w14:paraId="46027912" w14:textId="77777777" w:rsidR="006D4A81" w:rsidRPr="005679BB" w:rsidRDefault="7BF6F727" w:rsidP="5B05F13C">
            <w:pPr>
              <w:jc w:val="both"/>
              <w:rPr>
                <w:rFonts w:ascii="Arial" w:eastAsia="Arial" w:hAnsi="Arial" w:cs="Arial"/>
                <w:b/>
                <w:bCs/>
                <w:sz w:val="22"/>
                <w:szCs w:val="22"/>
                <w:lang w:val="en-CA"/>
              </w:rPr>
            </w:pPr>
            <w:r w:rsidRPr="005679BB">
              <w:rPr>
                <w:rFonts w:ascii="Arial" w:eastAsia="Arial" w:hAnsi="Arial" w:cs="Arial"/>
                <w:b/>
                <w:bCs/>
                <w:sz w:val="22"/>
                <w:szCs w:val="22"/>
                <w:lang w:val="en-CA"/>
              </w:rPr>
              <w:t>Findings</w:t>
            </w:r>
          </w:p>
          <w:p w14:paraId="7A676A42" w14:textId="57544F3A" w:rsidR="006D4A81" w:rsidRPr="004C1C7C" w:rsidRDefault="11FE67DC" w:rsidP="5B05F13C">
            <w:pPr>
              <w:jc w:val="both"/>
              <w:rPr>
                <w:rFonts w:ascii="Arial" w:hAnsi="Arial" w:cs="Arial"/>
                <w:sz w:val="22"/>
                <w:szCs w:val="22"/>
              </w:rPr>
            </w:pPr>
            <w:r w:rsidRPr="005679BB">
              <w:rPr>
                <w:rFonts w:ascii="Arial" w:eastAsia="Arial" w:hAnsi="Arial" w:cs="Arial"/>
                <w:sz w:val="22"/>
                <w:szCs w:val="22"/>
                <w:lang w:val="en-GB"/>
              </w:rPr>
              <w:t xml:space="preserve">Key lessons highlight the importance of multi-sectoral engagement in water security for resilience in NAPs, national communications, and development strategies. There's an urgent need for resilient water resources for </w:t>
            </w:r>
            <w:r w:rsidRPr="004C1C7C">
              <w:rPr>
                <w:rFonts w:ascii="Arial" w:eastAsia="Arial" w:hAnsi="Arial" w:cs="Arial"/>
                <w:sz w:val="22"/>
                <w:szCs w:val="22"/>
                <w:lang w:val="en-GB"/>
              </w:rPr>
              <w:t xml:space="preserve">atolls and low-lying islands reliant on rainwater and vulnerable coastal aquifers. Innovative approaches are essential to building climate and disaster resilience, shifting from business-as-usual to strategies that address extreme vulnerabilities. A key lesson is integrating traditional knowledge and </w:t>
            </w:r>
            <w:r w:rsidR="004C1C7C" w:rsidRPr="004C1C7C">
              <w:rPr>
                <w:rFonts w:ascii="Arial" w:eastAsia="Arial" w:hAnsi="Arial" w:cs="Arial"/>
                <w:sz w:val="22"/>
                <w:szCs w:val="22"/>
                <w:lang w:val="en-GB"/>
              </w:rPr>
              <w:t>science and</w:t>
            </w:r>
            <w:r w:rsidRPr="004C1C7C">
              <w:rPr>
                <w:rFonts w:ascii="Arial" w:eastAsia="Arial" w:hAnsi="Arial" w:cs="Arial"/>
                <w:sz w:val="22"/>
                <w:szCs w:val="22"/>
                <w:lang w:val="en-GB"/>
              </w:rPr>
              <w:t xml:space="preserve"> strengthening multi-sectoral engagement through mechanisms like the Pacific Resilience Partnership to address low water security action.</w:t>
            </w:r>
          </w:p>
          <w:p w14:paraId="2D89F2D5" w14:textId="0DA5EF63" w:rsidR="006D4A81" w:rsidRPr="004C1C7C" w:rsidRDefault="006D4A81" w:rsidP="006D4A81">
            <w:pPr>
              <w:jc w:val="both"/>
              <w:rPr>
                <w:rFonts w:ascii="Arial" w:hAnsi="Arial" w:cs="Arial"/>
                <w:b/>
                <w:bCs/>
                <w:sz w:val="22"/>
                <w:szCs w:val="22"/>
                <w:lang w:val="en-CA"/>
              </w:rPr>
            </w:pPr>
          </w:p>
          <w:p w14:paraId="0239AC51" w14:textId="1F067AC6" w:rsidR="006D4A81" w:rsidRPr="004C1C7C" w:rsidRDefault="7BF6F727" w:rsidP="5B05F13C">
            <w:pPr>
              <w:jc w:val="both"/>
              <w:rPr>
                <w:rFonts w:ascii="Arial" w:eastAsia="Arial" w:hAnsi="Arial" w:cs="Arial"/>
                <w:b/>
                <w:bCs/>
                <w:sz w:val="22"/>
                <w:szCs w:val="22"/>
                <w:u w:val="single"/>
                <w:lang w:val="en-CA"/>
              </w:rPr>
            </w:pPr>
            <w:r w:rsidRPr="004C1C7C">
              <w:rPr>
                <w:rFonts w:ascii="Arial" w:eastAsia="Arial" w:hAnsi="Arial" w:cs="Arial"/>
                <w:b/>
                <w:bCs/>
                <w:sz w:val="22"/>
                <w:szCs w:val="22"/>
                <w:u w:val="single"/>
                <w:lang w:val="en-CA"/>
              </w:rPr>
              <w:t>Panellist 3</w:t>
            </w:r>
            <w:r w:rsidR="06806AC5" w:rsidRPr="004C1C7C">
              <w:rPr>
                <w:rFonts w:ascii="Arial" w:eastAsia="Arial" w:hAnsi="Arial" w:cs="Arial"/>
                <w:b/>
                <w:bCs/>
                <w:sz w:val="22"/>
                <w:szCs w:val="22"/>
                <w:u w:val="single"/>
                <w:lang w:val="en-CA"/>
              </w:rPr>
              <w:t>:</w:t>
            </w:r>
            <w:r w:rsidR="48314565" w:rsidRPr="004C1C7C">
              <w:rPr>
                <w:rFonts w:ascii="Arial" w:eastAsia="Arial" w:hAnsi="Arial" w:cs="Arial"/>
                <w:b/>
                <w:bCs/>
                <w:sz w:val="22"/>
                <w:szCs w:val="22"/>
                <w:u w:val="single"/>
                <w:lang w:val="en-CA"/>
              </w:rPr>
              <w:t xml:space="preserve">  </w:t>
            </w:r>
            <w:r w:rsidR="2E850EEA" w:rsidRPr="004C1C7C">
              <w:rPr>
                <w:rFonts w:ascii="Arial" w:eastAsia="Arial" w:hAnsi="Arial" w:cs="Arial"/>
                <w:b/>
                <w:bCs/>
                <w:sz w:val="22"/>
                <w:szCs w:val="22"/>
                <w:u w:val="single"/>
                <w:lang w:val="en-CA"/>
              </w:rPr>
              <w:t>N</w:t>
            </w:r>
            <w:r w:rsidR="48314565" w:rsidRPr="004C1C7C">
              <w:rPr>
                <w:rFonts w:ascii="Arial" w:eastAsia="Arial" w:hAnsi="Arial" w:cs="Arial"/>
                <w:b/>
                <w:bCs/>
                <w:sz w:val="22"/>
                <w:szCs w:val="22"/>
                <w:u w:val="single"/>
                <w:lang w:val="en-CA"/>
              </w:rPr>
              <w:t>auru (AF projects)</w:t>
            </w:r>
          </w:p>
          <w:p w14:paraId="79944184" w14:textId="3372BFFA" w:rsidR="006D4A81" w:rsidRPr="004C1C7C" w:rsidRDefault="7BF6F727" w:rsidP="5B05F13C">
            <w:pPr>
              <w:jc w:val="both"/>
              <w:rPr>
                <w:rFonts w:ascii="Arial" w:eastAsia="Arial" w:hAnsi="Arial" w:cs="Arial"/>
                <w:color w:val="000000" w:themeColor="text1"/>
                <w:sz w:val="22"/>
                <w:szCs w:val="22"/>
                <w:lang w:val="en-CA"/>
              </w:rPr>
            </w:pPr>
            <w:r w:rsidRPr="004C1C7C">
              <w:rPr>
                <w:rFonts w:ascii="Arial" w:eastAsia="Arial" w:hAnsi="Arial" w:cs="Arial"/>
                <w:b/>
                <w:bCs/>
                <w:sz w:val="22"/>
                <w:szCs w:val="22"/>
              </w:rPr>
              <w:t>Full Name:</w:t>
            </w:r>
            <w:r w:rsidR="17FE3B95" w:rsidRPr="004C1C7C">
              <w:rPr>
                <w:rFonts w:ascii="Arial" w:eastAsia="Arial" w:hAnsi="Arial" w:cs="Arial"/>
                <w:color w:val="000000" w:themeColor="text1"/>
                <w:sz w:val="22"/>
                <w:szCs w:val="22"/>
                <w:lang w:val="en-CA"/>
              </w:rPr>
              <w:t xml:space="preserve"> Being Yeeting</w:t>
            </w:r>
            <w:r w:rsidR="4E93B6F8" w:rsidRPr="004C1C7C">
              <w:rPr>
                <w:rFonts w:ascii="Arial" w:eastAsia="Arial" w:hAnsi="Arial" w:cs="Arial"/>
                <w:color w:val="000000" w:themeColor="text1"/>
                <w:sz w:val="22"/>
                <w:szCs w:val="22"/>
                <w:lang w:val="en-CA"/>
              </w:rPr>
              <w:t>,</w:t>
            </w:r>
            <w:r w:rsidR="067B2BC0" w:rsidRPr="004C1C7C">
              <w:rPr>
                <w:rFonts w:ascii="Arial" w:eastAsia="Arial" w:hAnsi="Arial" w:cs="Arial"/>
                <w:color w:val="000000" w:themeColor="text1"/>
                <w:sz w:val="22"/>
                <w:szCs w:val="22"/>
                <w:lang w:val="en-CA"/>
              </w:rPr>
              <w:t xml:space="preserve"> </w:t>
            </w:r>
            <w:r w:rsidR="274D1546" w:rsidRPr="004C1C7C">
              <w:rPr>
                <w:rFonts w:ascii="Arial" w:eastAsia="Arial" w:hAnsi="Arial" w:cs="Arial"/>
                <w:sz w:val="22"/>
                <w:szCs w:val="22"/>
                <w:lang w:val="en-CA"/>
              </w:rPr>
              <w:t>Fisheries Advisor</w:t>
            </w:r>
          </w:p>
          <w:p w14:paraId="47A25798" w14:textId="62342DB9" w:rsidR="006D4A81" w:rsidRPr="004C1C7C" w:rsidRDefault="7BF6F727" w:rsidP="5B05F13C">
            <w:pPr>
              <w:jc w:val="both"/>
              <w:rPr>
                <w:rFonts w:ascii="Arial" w:eastAsia="Arial" w:hAnsi="Arial" w:cs="Arial"/>
                <w:sz w:val="22"/>
                <w:szCs w:val="22"/>
                <w:lang w:val="en-CA"/>
              </w:rPr>
            </w:pPr>
            <w:r w:rsidRPr="004C1C7C">
              <w:rPr>
                <w:rFonts w:ascii="Arial" w:eastAsia="Arial" w:hAnsi="Arial" w:cs="Arial"/>
                <w:b/>
                <w:bCs/>
                <w:sz w:val="22"/>
                <w:szCs w:val="22"/>
              </w:rPr>
              <w:t>Organisation:</w:t>
            </w:r>
            <w:r w:rsidR="6B5BBD2B" w:rsidRPr="004C1C7C">
              <w:rPr>
                <w:rFonts w:ascii="Arial" w:eastAsia="Arial" w:hAnsi="Arial" w:cs="Arial"/>
                <w:b/>
                <w:bCs/>
                <w:sz w:val="22"/>
                <w:szCs w:val="22"/>
              </w:rPr>
              <w:t xml:space="preserve"> </w:t>
            </w:r>
            <w:r w:rsidR="310B71A8" w:rsidRPr="004C1C7C">
              <w:rPr>
                <w:rFonts w:ascii="Arial" w:eastAsia="Arial" w:hAnsi="Arial" w:cs="Arial"/>
                <w:sz w:val="22"/>
                <w:szCs w:val="22"/>
                <w:lang w:val="en-CA"/>
              </w:rPr>
              <w:t xml:space="preserve">Nauru Fisheries and Marine Resources Authority </w:t>
            </w:r>
            <w:r w:rsidR="68C45730" w:rsidRPr="004C1C7C">
              <w:rPr>
                <w:rFonts w:ascii="Arial" w:eastAsia="Arial" w:hAnsi="Arial" w:cs="Arial"/>
                <w:sz w:val="22"/>
                <w:szCs w:val="22"/>
                <w:lang w:val="en-CA"/>
              </w:rPr>
              <w:t>(</w:t>
            </w:r>
            <w:r w:rsidR="310B71A8" w:rsidRPr="004C1C7C">
              <w:rPr>
                <w:rFonts w:ascii="Arial" w:eastAsia="Arial" w:hAnsi="Arial" w:cs="Arial"/>
                <w:color w:val="000000" w:themeColor="text1"/>
                <w:sz w:val="22"/>
                <w:szCs w:val="22"/>
                <w:lang w:val="en-CA"/>
              </w:rPr>
              <w:t>NFMRA</w:t>
            </w:r>
            <w:r w:rsidR="594B0B71" w:rsidRPr="004C1C7C">
              <w:rPr>
                <w:rFonts w:ascii="Arial" w:eastAsia="Arial" w:hAnsi="Arial" w:cs="Arial"/>
                <w:color w:val="000000" w:themeColor="text1"/>
                <w:sz w:val="22"/>
                <w:szCs w:val="22"/>
                <w:lang w:val="en-CA"/>
              </w:rPr>
              <w:t>)</w:t>
            </w:r>
          </w:p>
          <w:p w14:paraId="684D1BB1" w14:textId="0F1CA903" w:rsidR="7BF6F727" w:rsidRPr="004C1C7C" w:rsidRDefault="7BF6F727" w:rsidP="5B05F13C">
            <w:pPr>
              <w:jc w:val="both"/>
              <w:rPr>
                <w:rFonts w:ascii="Arial" w:eastAsia="Arial" w:hAnsi="Arial" w:cs="Arial"/>
                <w:sz w:val="22"/>
                <w:szCs w:val="22"/>
                <w:lang w:val="en-CA"/>
              </w:rPr>
            </w:pPr>
            <w:r w:rsidRPr="004C1C7C">
              <w:rPr>
                <w:rFonts w:ascii="Arial" w:eastAsia="Arial" w:hAnsi="Arial" w:cs="Arial"/>
                <w:b/>
                <w:bCs/>
                <w:sz w:val="22"/>
                <w:szCs w:val="22"/>
              </w:rPr>
              <w:t>Bi</w:t>
            </w:r>
            <w:r w:rsidR="571237BF" w:rsidRPr="004C1C7C">
              <w:rPr>
                <w:rFonts w:ascii="Arial" w:eastAsia="Arial" w:hAnsi="Arial" w:cs="Arial"/>
                <w:b/>
                <w:bCs/>
                <w:sz w:val="22"/>
                <w:szCs w:val="22"/>
              </w:rPr>
              <w:t>o</w:t>
            </w:r>
            <w:r w:rsidR="00FC6D67">
              <w:rPr>
                <w:rFonts w:ascii="Arial" w:eastAsia="Arial" w:hAnsi="Arial" w:cs="Arial"/>
                <w:b/>
                <w:bCs/>
                <w:sz w:val="22"/>
                <w:szCs w:val="22"/>
              </w:rPr>
              <w:t>:</w:t>
            </w:r>
            <w:r w:rsidR="571237BF" w:rsidRPr="004C1C7C">
              <w:rPr>
                <w:rFonts w:ascii="Arial" w:eastAsia="Arial" w:hAnsi="Arial" w:cs="Arial"/>
                <w:sz w:val="22"/>
                <w:szCs w:val="22"/>
                <w:lang w:val="en-CA"/>
              </w:rPr>
              <w:t xml:space="preserve"> </w:t>
            </w:r>
          </w:p>
          <w:p w14:paraId="5DA0760A" w14:textId="29BA3BB7" w:rsidR="571237BF" w:rsidRPr="004C1C7C" w:rsidRDefault="571237BF" w:rsidP="5B05F13C">
            <w:pPr>
              <w:spacing w:line="276" w:lineRule="auto"/>
              <w:jc w:val="both"/>
              <w:rPr>
                <w:rFonts w:ascii="Arial" w:eastAsia="Arial" w:hAnsi="Arial" w:cs="Arial"/>
                <w:sz w:val="22"/>
                <w:szCs w:val="22"/>
                <w:lang w:val="en-CA"/>
              </w:rPr>
            </w:pPr>
            <w:r w:rsidRPr="004C1C7C">
              <w:rPr>
                <w:rFonts w:ascii="Arial" w:eastAsia="Arial" w:hAnsi="Arial" w:cs="Arial"/>
                <w:sz w:val="22"/>
                <w:szCs w:val="22"/>
                <w:lang w:val="en-CA"/>
              </w:rPr>
              <w:t xml:space="preserve">Being is a Fisheries Scientist, who is currently working as Fisheries Advisor for the Nauru Fisheries and Marine Resources Authority. Being hold degrees in Zoology, Fisheries and Marine Biology and a wealth of experience in Pacific Islands Coastal Fisheries. He has worked in Government Fisheries Departments </w:t>
            </w:r>
            <w:proofErr w:type="gramStart"/>
            <w:r w:rsidRPr="004C1C7C">
              <w:rPr>
                <w:rFonts w:ascii="Arial" w:eastAsia="Arial" w:hAnsi="Arial" w:cs="Arial"/>
                <w:sz w:val="22"/>
                <w:szCs w:val="22"/>
                <w:lang w:val="en-CA"/>
              </w:rPr>
              <w:t>and also</w:t>
            </w:r>
            <w:proofErr w:type="gramEnd"/>
            <w:r w:rsidRPr="004C1C7C">
              <w:rPr>
                <w:rFonts w:ascii="Arial" w:eastAsia="Arial" w:hAnsi="Arial" w:cs="Arial"/>
                <w:sz w:val="22"/>
                <w:szCs w:val="22"/>
                <w:lang w:val="en-CA"/>
              </w:rPr>
              <w:t xml:space="preserve"> for the SPC FAME Coastal Fisheries Programme.</w:t>
            </w:r>
          </w:p>
          <w:p w14:paraId="3631A867" w14:textId="1D6EF2F6" w:rsidR="571237BF" w:rsidRPr="005679BB" w:rsidRDefault="571237BF" w:rsidP="5B05F13C">
            <w:pPr>
              <w:spacing w:after="160" w:line="276" w:lineRule="auto"/>
              <w:jc w:val="both"/>
              <w:rPr>
                <w:rFonts w:ascii="Arial" w:eastAsia="Arial" w:hAnsi="Arial" w:cs="Arial"/>
                <w:b/>
                <w:bCs/>
                <w:sz w:val="22"/>
                <w:szCs w:val="22"/>
              </w:rPr>
            </w:pPr>
            <w:r w:rsidRPr="004C1C7C">
              <w:rPr>
                <w:rFonts w:ascii="Arial" w:eastAsia="Arial" w:hAnsi="Arial" w:cs="Arial"/>
                <w:sz w:val="22"/>
                <w:szCs w:val="22"/>
                <w:lang w:val="en-CA"/>
              </w:rPr>
              <w:t xml:space="preserve">Being is very passionate about ensuring the sustainability of coastal fisheries and marine resources given their importance as the main source of food security and livelihoods for Pacific Island people. He recognises the threat that Climate change poses on coastal fisheries in the Pacific and advocates for adaptation </w:t>
            </w:r>
            <w:proofErr w:type="gramStart"/>
            <w:r w:rsidRPr="004C1C7C">
              <w:rPr>
                <w:rFonts w:ascii="Arial" w:eastAsia="Arial" w:hAnsi="Arial" w:cs="Arial"/>
                <w:sz w:val="22"/>
                <w:szCs w:val="22"/>
                <w:lang w:val="en-CA"/>
              </w:rPr>
              <w:t>as a way to</w:t>
            </w:r>
            <w:proofErr w:type="gramEnd"/>
            <w:r w:rsidRPr="004C1C7C">
              <w:rPr>
                <w:rFonts w:ascii="Arial" w:eastAsia="Arial" w:hAnsi="Arial" w:cs="Arial"/>
                <w:sz w:val="22"/>
                <w:szCs w:val="22"/>
                <w:lang w:val="en-CA"/>
              </w:rPr>
              <w:t xml:space="preserve"> address this threat, especially through utilising financial resources from those countries responsible for it.  He was the main think-tank in developing the concepts behind the Resilient Coastal Fisheries and Aquaculture for Nauru Project being funded by the Adaptation Fund</w:t>
            </w:r>
            <w:r w:rsidRPr="005679BB">
              <w:rPr>
                <w:rFonts w:ascii="Arial" w:eastAsia="Arial" w:hAnsi="Arial" w:cs="Arial"/>
                <w:sz w:val="24"/>
                <w:szCs w:val="24"/>
                <w:lang w:val="en-CA"/>
              </w:rPr>
              <w:t>.</w:t>
            </w:r>
            <w:r w:rsidRPr="005679BB">
              <w:rPr>
                <w:rFonts w:ascii="Arial" w:eastAsia="Arial" w:hAnsi="Arial" w:cs="Arial"/>
                <w:b/>
                <w:bCs/>
                <w:sz w:val="22"/>
                <w:szCs w:val="22"/>
              </w:rPr>
              <w:t xml:space="preserve"> </w:t>
            </w:r>
          </w:p>
          <w:p w14:paraId="4588FB3D" w14:textId="1B59D888" w:rsidR="006D4A81" w:rsidRPr="009A0FF0" w:rsidRDefault="7BF6F727" w:rsidP="5B05F13C">
            <w:pPr>
              <w:jc w:val="both"/>
              <w:rPr>
                <w:rFonts w:ascii="Arial" w:eastAsia="Arial" w:hAnsi="Arial" w:cs="Arial"/>
                <w:b/>
                <w:bCs/>
                <w:sz w:val="22"/>
                <w:szCs w:val="22"/>
              </w:rPr>
            </w:pPr>
            <w:r w:rsidRPr="005679BB">
              <w:rPr>
                <w:rFonts w:ascii="Arial" w:eastAsia="Arial" w:hAnsi="Arial" w:cs="Arial"/>
                <w:b/>
                <w:bCs/>
                <w:sz w:val="22"/>
                <w:szCs w:val="22"/>
              </w:rPr>
              <w:t xml:space="preserve">Title of </w:t>
            </w:r>
            <w:r w:rsidRPr="009A0FF0">
              <w:rPr>
                <w:rFonts w:ascii="Arial" w:eastAsia="Arial" w:hAnsi="Arial" w:cs="Arial"/>
                <w:b/>
                <w:bCs/>
                <w:sz w:val="22"/>
                <w:szCs w:val="22"/>
              </w:rPr>
              <w:t>Presentation 3</w:t>
            </w:r>
          </w:p>
          <w:p w14:paraId="33B43505" w14:textId="611CFCE3" w:rsidR="006D4A81" w:rsidRPr="009A0FF0" w:rsidRDefault="6EF862B6" w:rsidP="5B05F13C">
            <w:pPr>
              <w:jc w:val="both"/>
              <w:rPr>
                <w:rFonts w:ascii="Arial" w:eastAsia="Arial" w:hAnsi="Arial" w:cs="Arial"/>
                <w:sz w:val="22"/>
                <w:szCs w:val="22"/>
                <w:lang w:val="en-US"/>
              </w:rPr>
            </w:pPr>
            <w:r w:rsidRPr="009A0FF0">
              <w:rPr>
                <w:rFonts w:ascii="Arial" w:eastAsia="Arial" w:hAnsi="Arial" w:cs="Arial"/>
                <w:sz w:val="22"/>
                <w:szCs w:val="22"/>
                <w:lang w:val="en-US"/>
              </w:rPr>
              <w:t>SPC</w:t>
            </w:r>
            <w:r w:rsidR="64E2A1CB" w:rsidRPr="009A0FF0">
              <w:rPr>
                <w:rFonts w:ascii="Arial" w:eastAsia="Arial" w:hAnsi="Arial" w:cs="Arial"/>
                <w:sz w:val="22"/>
                <w:szCs w:val="22"/>
                <w:lang w:val="en-US"/>
              </w:rPr>
              <w:t xml:space="preserve">’s </w:t>
            </w:r>
            <w:r w:rsidRPr="009A0FF0">
              <w:rPr>
                <w:rFonts w:ascii="Arial" w:eastAsia="Arial" w:hAnsi="Arial" w:cs="Arial"/>
                <w:sz w:val="22"/>
                <w:szCs w:val="22"/>
                <w:lang w:val="en-US"/>
              </w:rPr>
              <w:t xml:space="preserve">Climate Finance Unit </w:t>
            </w:r>
            <w:r w:rsidR="5B7350E1" w:rsidRPr="009A0FF0">
              <w:rPr>
                <w:rFonts w:ascii="Arial" w:eastAsia="Arial" w:hAnsi="Arial" w:cs="Arial"/>
                <w:sz w:val="22"/>
                <w:szCs w:val="22"/>
                <w:lang w:val="en-US"/>
              </w:rPr>
              <w:t>advanced the implementation of the Resilient Coastal Fisheries and Aquaculture</w:t>
            </w:r>
            <w:r w:rsidR="16C7C0B9" w:rsidRPr="009A0FF0">
              <w:rPr>
                <w:rFonts w:ascii="Arial" w:eastAsia="Arial" w:hAnsi="Arial" w:cs="Arial"/>
                <w:sz w:val="22"/>
                <w:szCs w:val="22"/>
                <w:lang w:val="en-US"/>
              </w:rPr>
              <w:t xml:space="preserve"> project</w:t>
            </w:r>
            <w:r w:rsidR="5B7350E1" w:rsidRPr="009A0FF0">
              <w:rPr>
                <w:rFonts w:ascii="Arial" w:eastAsia="Arial" w:hAnsi="Arial" w:cs="Arial"/>
                <w:sz w:val="22"/>
                <w:szCs w:val="22"/>
                <w:lang w:val="en-US"/>
              </w:rPr>
              <w:t xml:space="preserve"> in Nauru</w:t>
            </w:r>
            <w:r w:rsidR="679FE9D9" w:rsidRPr="009A0FF0">
              <w:rPr>
                <w:rFonts w:ascii="Arial" w:eastAsia="Arial" w:hAnsi="Arial" w:cs="Arial"/>
                <w:sz w:val="22"/>
                <w:szCs w:val="22"/>
                <w:lang w:val="en-US"/>
              </w:rPr>
              <w:t xml:space="preserve"> (2025-2028)</w:t>
            </w:r>
            <w:r w:rsidR="5B7350E1" w:rsidRPr="009A0FF0">
              <w:rPr>
                <w:rFonts w:ascii="Arial" w:eastAsia="Arial" w:hAnsi="Arial" w:cs="Arial"/>
                <w:sz w:val="22"/>
                <w:szCs w:val="22"/>
                <w:lang w:val="en-US"/>
              </w:rPr>
              <w:t>.</w:t>
            </w:r>
          </w:p>
          <w:p w14:paraId="2362CA9F" w14:textId="7EB67826" w:rsidR="006D4A81" w:rsidRPr="009A0FF0" w:rsidRDefault="7BF6F727" w:rsidP="009A0FF0">
            <w:pPr>
              <w:spacing w:before="100" w:beforeAutospacing="1"/>
              <w:jc w:val="both"/>
              <w:rPr>
                <w:rFonts w:ascii="Arial" w:eastAsia="Arial" w:hAnsi="Arial" w:cs="Arial"/>
                <w:sz w:val="22"/>
                <w:szCs w:val="22"/>
              </w:rPr>
            </w:pPr>
            <w:r w:rsidRPr="009A0FF0">
              <w:rPr>
                <w:rFonts w:ascii="Arial" w:eastAsia="Arial" w:hAnsi="Arial" w:cs="Arial"/>
                <w:b/>
                <w:bCs/>
                <w:sz w:val="22"/>
                <w:szCs w:val="22"/>
              </w:rPr>
              <w:t>Panellist 3 Contribution:</w:t>
            </w:r>
            <w:r w:rsidRPr="009A0FF0">
              <w:rPr>
                <w:rFonts w:ascii="Arial" w:eastAsia="Arial" w:hAnsi="Arial" w:cs="Arial"/>
                <w:sz w:val="22"/>
                <w:szCs w:val="22"/>
              </w:rPr>
              <w:t xml:space="preserve"> </w:t>
            </w:r>
          </w:p>
          <w:p w14:paraId="20040C62" w14:textId="77777777" w:rsidR="006D4A81" w:rsidRPr="009A0FF0" w:rsidRDefault="7BF6F727" w:rsidP="5B05F13C">
            <w:pPr>
              <w:jc w:val="both"/>
              <w:rPr>
                <w:rFonts w:ascii="Arial" w:eastAsia="Arial" w:hAnsi="Arial" w:cs="Arial"/>
                <w:b/>
                <w:bCs/>
                <w:sz w:val="22"/>
                <w:szCs w:val="22"/>
                <w:lang w:val="en-CA"/>
              </w:rPr>
            </w:pPr>
            <w:r w:rsidRPr="009A0FF0">
              <w:rPr>
                <w:rFonts w:ascii="Arial" w:eastAsia="Arial" w:hAnsi="Arial" w:cs="Arial"/>
                <w:b/>
                <w:bCs/>
                <w:sz w:val="22"/>
                <w:szCs w:val="22"/>
                <w:lang w:val="en-CA"/>
              </w:rPr>
              <w:t>Introduction</w:t>
            </w:r>
          </w:p>
          <w:p w14:paraId="58C2EC21" w14:textId="1A246D0A" w:rsidR="66E67CF7" w:rsidRPr="009A0FF0" w:rsidRDefault="66E67CF7" w:rsidP="5B05F13C">
            <w:pPr>
              <w:shd w:val="clear" w:color="auto" w:fill="FFFFFF" w:themeFill="background1"/>
              <w:jc w:val="both"/>
              <w:rPr>
                <w:rFonts w:ascii="Arial" w:eastAsia="Arial" w:hAnsi="Arial" w:cs="Arial"/>
                <w:sz w:val="22"/>
                <w:szCs w:val="22"/>
                <w:lang w:val="en-CA"/>
              </w:rPr>
            </w:pPr>
            <w:r w:rsidRPr="009A0FF0">
              <w:rPr>
                <w:rFonts w:ascii="Arial" w:eastAsia="Arial" w:hAnsi="Arial" w:cs="Arial"/>
                <w:color w:val="000000" w:themeColor="text1"/>
                <w:sz w:val="22"/>
                <w:szCs w:val="22"/>
                <w:lang w:val="en-CA"/>
              </w:rPr>
              <w:t>The Government of Nauru (</w:t>
            </w:r>
            <w:proofErr w:type="spellStart"/>
            <w:r w:rsidRPr="009A0FF0">
              <w:rPr>
                <w:rFonts w:ascii="Arial" w:eastAsia="Arial" w:hAnsi="Arial" w:cs="Arial"/>
                <w:color w:val="000000" w:themeColor="text1"/>
                <w:sz w:val="22"/>
                <w:szCs w:val="22"/>
                <w:lang w:val="en-CA"/>
              </w:rPr>
              <w:t>GoN</w:t>
            </w:r>
            <w:proofErr w:type="spellEnd"/>
            <w:r w:rsidRPr="009A0FF0">
              <w:rPr>
                <w:rFonts w:ascii="Arial" w:eastAsia="Arial" w:hAnsi="Arial" w:cs="Arial"/>
                <w:color w:val="000000" w:themeColor="text1"/>
                <w:sz w:val="22"/>
                <w:szCs w:val="22"/>
                <w:lang w:val="en-CA"/>
              </w:rPr>
              <w:t xml:space="preserve">) through the NFMRA will carry out the operational management of the project and day to day implementation of the project activities as well as supporting and managing the Grant Facility operations, namely the operationalisation of the sub-grant projects. The NFMRA are well placed to </w:t>
            </w:r>
            <w:r w:rsidRPr="009A0FF0">
              <w:rPr>
                <w:rFonts w:ascii="Arial" w:eastAsia="Arial" w:hAnsi="Arial" w:cs="Arial"/>
                <w:color w:val="000000" w:themeColor="text1"/>
                <w:sz w:val="22"/>
                <w:szCs w:val="22"/>
                <w:lang w:val="en-CA"/>
              </w:rPr>
              <w:lastRenderedPageBreak/>
              <w:t xml:space="preserve">manage operations on the ground, utilising its essential national knowledge to support and facilitate implementation of activities. Most crucially, the NFMRA will also ensure that activities are carried out in alignment with the CFA and Environment and Climate Change Acts 2020 and ensure national alignment and ownership is paramount across the project. At the direct request of the country, through the DA, SPC’s FAME division will carry out </w:t>
            </w:r>
            <w:r w:rsidRPr="009A0FF0">
              <w:rPr>
                <w:rFonts w:ascii="Arial" w:eastAsia="Arial" w:hAnsi="Arial" w:cs="Arial"/>
                <w:i/>
                <w:iCs/>
                <w:color w:val="000000" w:themeColor="text1"/>
                <w:sz w:val="22"/>
                <w:szCs w:val="22"/>
                <w:lang w:val="en-CA"/>
              </w:rPr>
              <w:t xml:space="preserve">Direct Project Services </w:t>
            </w:r>
            <w:r w:rsidRPr="009A0FF0">
              <w:rPr>
                <w:rFonts w:ascii="Arial" w:eastAsia="Arial" w:hAnsi="Arial" w:cs="Arial"/>
                <w:color w:val="000000" w:themeColor="text1"/>
                <w:sz w:val="22"/>
                <w:szCs w:val="22"/>
                <w:lang w:val="en-CA"/>
              </w:rPr>
              <w:t>to support the NFMRA in execution of the pr</w:t>
            </w:r>
            <w:r w:rsidRPr="009A0FF0">
              <w:rPr>
                <w:rFonts w:ascii="Arial" w:eastAsia="Arial" w:hAnsi="Arial" w:cs="Arial"/>
                <w:sz w:val="22"/>
                <w:szCs w:val="22"/>
                <w:lang w:val="en-CA"/>
              </w:rPr>
              <w:t>oject.</w:t>
            </w:r>
          </w:p>
          <w:p w14:paraId="565BBE2D" w14:textId="07C86355" w:rsidR="006D4A81" w:rsidRPr="009A0FF0" w:rsidRDefault="7BF6F727" w:rsidP="5B05F13C">
            <w:pPr>
              <w:shd w:val="clear" w:color="auto" w:fill="FFFFFF" w:themeFill="background1"/>
              <w:jc w:val="both"/>
              <w:rPr>
                <w:rFonts w:ascii="Arial" w:eastAsia="Arial" w:hAnsi="Arial" w:cs="Arial"/>
                <w:sz w:val="22"/>
                <w:szCs w:val="22"/>
                <w:lang w:val="en-CA"/>
              </w:rPr>
            </w:pPr>
            <w:r w:rsidRPr="009A0FF0">
              <w:rPr>
                <w:rFonts w:ascii="Arial" w:eastAsia="Arial" w:hAnsi="Arial" w:cs="Arial"/>
                <w:b/>
                <w:bCs/>
                <w:sz w:val="22"/>
                <w:szCs w:val="22"/>
                <w:lang w:val="en-CA"/>
              </w:rPr>
              <w:t>Objectives</w:t>
            </w:r>
            <w:r w:rsidR="25550B29" w:rsidRPr="009A0FF0">
              <w:rPr>
                <w:rFonts w:ascii="Arial" w:eastAsia="Arial" w:hAnsi="Arial" w:cs="Arial"/>
                <w:b/>
                <w:bCs/>
                <w:sz w:val="22"/>
                <w:szCs w:val="22"/>
                <w:lang w:val="en-CA"/>
              </w:rPr>
              <w:t>:</w:t>
            </w:r>
            <w:r w:rsidR="25550B29" w:rsidRPr="009A0FF0">
              <w:rPr>
                <w:rFonts w:ascii="Arial" w:eastAsia="Arial" w:hAnsi="Arial" w:cs="Arial"/>
                <w:sz w:val="22"/>
                <w:szCs w:val="22"/>
                <w:lang w:val="en-CA"/>
              </w:rPr>
              <w:t xml:space="preserve"> The climate resilience of Nauru’s population is enhanced due to creation of climate resilient and diversified domestic fisheries and aquaculture sectors, resulting in greater food security, nutrition, and ecosystem health under predicted climate change scenarios.</w:t>
            </w:r>
          </w:p>
          <w:p w14:paraId="189BB57E" w14:textId="77777777" w:rsidR="006D4A81" w:rsidRPr="009A0FF0" w:rsidRDefault="7BF6F727" w:rsidP="5B05F13C">
            <w:pPr>
              <w:jc w:val="both"/>
              <w:rPr>
                <w:rFonts w:ascii="Arial" w:eastAsia="Arial" w:hAnsi="Arial" w:cs="Arial"/>
                <w:b/>
                <w:bCs/>
                <w:sz w:val="22"/>
                <w:szCs w:val="22"/>
                <w:lang w:val="en-CA"/>
              </w:rPr>
            </w:pPr>
            <w:r w:rsidRPr="009A0FF0">
              <w:rPr>
                <w:rFonts w:ascii="Arial" w:eastAsia="Arial" w:hAnsi="Arial" w:cs="Arial"/>
                <w:b/>
                <w:bCs/>
                <w:sz w:val="22"/>
                <w:szCs w:val="22"/>
                <w:lang w:val="en-CA"/>
              </w:rPr>
              <w:t>Methodology</w:t>
            </w:r>
          </w:p>
          <w:p w14:paraId="5C4EF69C" w14:textId="64689A56" w:rsidR="356CAC41" w:rsidRPr="009A0FF0" w:rsidRDefault="356CAC41" w:rsidP="5B05F13C">
            <w:pPr>
              <w:shd w:val="clear" w:color="auto" w:fill="FFFFFF" w:themeFill="background1"/>
              <w:jc w:val="both"/>
              <w:rPr>
                <w:rFonts w:ascii="Arial" w:eastAsia="Arial" w:hAnsi="Arial" w:cs="Arial"/>
                <w:color w:val="000000" w:themeColor="text1"/>
                <w:sz w:val="22"/>
                <w:szCs w:val="22"/>
                <w:lang w:val="en-CA"/>
              </w:rPr>
            </w:pPr>
            <w:r w:rsidRPr="009A0FF0">
              <w:rPr>
                <w:rFonts w:ascii="Arial" w:eastAsia="Arial" w:hAnsi="Arial" w:cs="Arial"/>
                <w:color w:val="000000" w:themeColor="text1"/>
                <w:sz w:val="22"/>
                <w:szCs w:val="22"/>
                <w:lang w:val="en-CA"/>
              </w:rPr>
              <w:t>Th</w:t>
            </w:r>
            <w:r w:rsidR="3A3F6ECE" w:rsidRPr="009A0FF0">
              <w:rPr>
                <w:rFonts w:ascii="Arial" w:eastAsia="Arial" w:hAnsi="Arial" w:cs="Arial"/>
                <w:color w:val="000000" w:themeColor="text1"/>
                <w:sz w:val="22"/>
                <w:szCs w:val="22"/>
                <w:lang w:val="en-CA"/>
              </w:rPr>
              <w:t xml:space="preserve">ese objectives </w:t>
            </w:r>
            <w:r w:rsidRPr="009A0FF0">
              <w:rPr>
                <w:rFonts w:ascii="Arial" w:eastAsia="Arial" w:hAnsi="Arial" w:cs="Arial"/>
                <w:color w:val="000000" w:themeColor="text1"/>
                <w:sz w:val="22"/>
                <w:szCs w:val="22"/>
                <w:lang w:val="en-CA"/>
              </w:rPr>
              <w:t>will be achieved by meeting the following goals:</w:t>
            </w:r>
          </w:p>
          <w:p w14:paraId="3950C216" w14:textId="13E5138F" w:rsidR="356CAC41" w:rsidRPr="009A0FF0" w:rsidRDefault="356CAC41" w:rsidP="5B05F13C">
            <w:pPr>
              <w:shd w:val="clear" w:color="auto" w:fill="FFFFFF" w:themeFill="background1"/>
              <w:jc w:val="both"/>
              <w:rPr>
                <w:rFonts w:ascii="Arial" w:eastAsia="Arial" w:hAnsi="Arial" w:cs="Arial"/>
                <w:color w:val="000000" w:themeColor="text1"/>
                <w:sz w:val="22"/>
                <w:szCs w:val="22"/>
                <w:lang w:val="en-CA"/>
              </w:rPr>
            </w:pPr>
            <w:r w:rsidRPr="009A0FF0">
              <w:rPr>
                <w:rFonts w:ascii="Arial" w:eastAsia="Arial" w:hAnsi="Arial" w:cs="Arial"/>
                <w:color w:val="000000" w:themeColor="text1"/>
                <w:sz w:val="22"/>
                <w:szCs w:val="22"/>
                <w:lang w:val="en-CA"/>
              </w:rPr>
              <w:t>• The climate resilience of Nauru's domestic fisheries and aquaculture sectors is enhanced to result in greater food security, nutrition, and ecosystem health under predicted climate change scenarios.</w:t>
            </w:r>
          </w:p>
          <w:p w14:paraId="20C70C8A" w14:textId="12C3B766" w:rsidR="356CAC41" w:rsidRPr="009A0FF0" w:rsidRDefault="356CAC41" w:rsidP="5B05F13C">
            <w:pPr>
              <w:shd w:val="clear" w:color="auto" w:fill="FFFFFF" w:themeFill="background1"/>
              <w:jc w:val="both"/>
              <w:rPr>
                <w:rFonts w:ascii="Arial" w:eastAsia="Arial" w:hAnsi="Arial" w:cs="Arial"/>
                <w:color w:val="000000" w:themeColor="text1"/>
                <w:sz w:val="22"/>
                <w:szCs w:val="22"/>
                <w:lang w:val="en-CA"/>
              </w:rPr>
            </w:pPr>
            <w:r w:rsidRPr="009A0FF0">
              <w:rPr>
                <w:rFonts w:ascii="Arial" w:eastAsia="Arial" w:hAnsi="Arial" w:cs="Arial"/>
                <w:color w:val="000000" w:themeColor="text1"/>
                <w:sz w:val="22"/>
                <w:szCs w:val="22"/>
                <w:lang w:val="en-CA"/>
              </w:rPr>
              <w:t xml:space="preserve">• The adaptive capacity of fisheries-dependent communities is increased </w:t>
            </w:r>
            <w:proofErr w:type="gramStart"/>
            <w:r w:rsidRPr="009A0FF0">
              <w:rPr>
                <w:rFonts w:ascii="Arial" w:eastAsia="Arial" w:hAnsi="Arial" w:cs="Arial"/>
                <w:color w:val="000000" w:themeColor="text1"/>
                <w:sz w:val="22"/>
                <w:szCs w:val="22"/>
                <w:lang w:val="en-CA"/>
              </w:rPr>
              <w:t>as a result of</w:t>
            </w:r>
            <w:proofErr w:type="gramEnd"/>
            <w:r w:rsidRPr="009A0FF0">
              <w:rPr>
                <w:rFonts w:ascii="Arial" w:eastAsia="Arial" w:hAnsi="Arial" w:cs="Arial"/>
                <w:color w:val="000000" w:themeColor="text1"/>
                <w:sz w:val="22"/>
                <w:szCs w:val="22"/>
                <w:lang w:val="en-CA"/>
              </w:rPr>
              <w:t xml:space="preserve"> enhanced practices and knowledge of sustainable, climate-aware practices.</w:t>
            </w:r>
          </w:p>
          <w:p w14:paraId="76E7AAA2" w14:textId="6450C9EF" w:rsidR="356CAC41" w:rsidRPr="009A0FF0" w:rsidRDefault="356CAC41" w:rsidP="5B05F13C">
            <w:pPr>
              <w:shd w:val="clear" w:color="auto" w:fill="FFFFFF" w:themeFill="background1"/>
              <w:jc w:val="both"/>
              <w:rPr>
                <w:rFonts w:ascii="Arial" w:eastAsia="Arial" w:hAnsi="Arial" w:cs="Arial"/>
                <w:color w:val="000000" w:themeColor="text1"/>
                <w:sz w:val="22"/>
                <w:szCs w:val="22"/>
                <w:lang w:val="en-CA"/>
              </w:rPr>
            </w:pPr>
            <w:r w:rsidRPr="009A0FF0">
              <w:rPr>
                <w:rFonts w:ascii="Arial" w:eastAsia="Arial" w:hAnsi="Arial" w:cs="Arial"/>
                <w:color w:val="000000" w:themeColor="text1"/>
                <w:sz w:val="22"/>
                <w:szCs w:val="22"/>
                <w:lang w:val="en-CA"/>
              </w:rPr>
              <w:t>• The adaptive capacity of national institutions is enhanced through the mainstreaming of climate change resilient approaches in key climate vulnerable sectors.</w:t>
            </w:r>
          </w:p>
          <w:p w14:paraId="288E60E4" w14:textId="77777777" w:rsidR="006D4A81" w:rsidRPr="009A0FF0" w:rsidRDefault="006D4A81" w:rsidP="006D4A81">
            <w:pPr>
              <w:jc w:val="both"/>
              <w:rPr>
                <w:rFonts w:ascii="Arial" w:hAnsi="Arial" w:cs="Arial"/>
                <w:b/>
                <w:bCs/>
                <w:sz w:val="22"/>
                <w:szCs w:val="22"/>
                <w:lang w:val="en-CA"/>
              </w:rPr>
            </w:pPr>
            <w:r w:rsidRPr="009A0FF0">
              <w:rPr>
                <w:rFonts w:ascii="Arial" w:hAnsi="Arial" w:cs="Arial"/>
                <w:b/>
                <w:bCs/>
                <w:sz w:val="22"/>
                <w:szCs w:val="22"/>
                <w:lang w:val="en-CA"/>
              </w:rPr>
              <w:t>Findings</w:t>
            </w:r>
          </w:p>
          <w:p w14:paraId="41CA1FFB" w14:textId="606C7ABD" w:rsidR="006D4A81" w:rsidRPr="005679BB" w:rsidRDefault="154BAD5D" w:rsidP="5B05F13C">
            <w:pPr>
              <w:jc w:val="both"/>
              <w:rPr>
                <w:rFonts w:ascii="Arial" w:hAnsi="Arial" w:cs="Arial"/>
                <w:sz w:val="22"/>
                <w:szCs w:val="22"/>
                <w:lang w:val="en-CA"/>
              </w:rPr>
            </w:pPr>
            <w:r w:rsidRPr="005679BB">
              <w:rPr>
                <w:rFonts w:ascii="Arial" w:hAnsi="Arial" w:cs="Arial"/>
                <w:sz w:val="22"/>
                <w:szCs w:val="22"/>
                <w:lang w:val="en-CA"/>
              </w:rPr>
              <w:t xml:space="preserve">Cooperation and complementarity between PSIDS and regional agencies to </w:t>
            </w:r>
            <w:r w:rsidR="6BD25A01" w:rsidRPr="005679BB">
              <w:rPr>
                <w:rFonts w:ascii="Arial" w:hAnsi="Arial" w:cs="Arial"/>
                <w:sz w:val="22"/>
                <w:szCs w:val="22"/>
                <w:lang w:val="en-CA"/>
              </w:rPr>
              <w:t>develop</w:t>
            </w:r>
            <w:r w:rsidRPr="005679BB">
              <w:rPr>
                <w:rFonts w:ascii="Arial" w:hAnsi="Arial" w:cs="Arial"/>
                <w:sz w:val="22"/>
                <w:szCs w:val="22"/>
                <w:lang w:val="en-CA"/>
              </w:rPr>
              <w:t xml:space="preserve"> strong and tailored </w:t>
            </w:r>
            <w:r w:rsidR="7A4B6858" w:rsidRPr="005679BB">
              <w:rPr>
                <w:rFonts w:ascii="Arial" w:hAnsi="Arial" w:cs="Arial"/>
                <w:sz w:val="22"/>
                <w:szCs w:val="22"/>
                <w:lang w:val="en-CA"/>
              </w:rPr>
              <w:t>adaptation</w:t>
            </w:r>
            <w:r w:rsidRPr="005679BB">
              <w:rPr>
                <w:rFonts w:ascii="Arial" w:hAnsi="Arial" w:cs="Arial"/>
                <w:sz w:val="22"/>
                <w:szCs w:val="22"/>
                <w:lang w:val="en-CA"/>
              </w:rPr>
              <w:t xml:space="preserve"> </w:t>
            </w:r>
            <w:r w:rsidR="222FCA7E" w:rsidRPr="005679BB">
              <w:rPr>
                <w:rFonts w:ascii="Arial" w:hAnsi="Arial" w:cs="Arial"/>
                <w:sz w:val="22"/>
                <w:szCs w:val="22"/>
                <w:lang w:val="en-CA"/>
              </w:rPr>
              <w:t>strategies</w:t>
            </w:r>
            <w:r w:rsidR="6222DF83" w:rsidRPr="005679BB">
              <w:rPr>
                <w:rFonts w:ascii="Arial" w:hAnsi="Arial" w:cs="Arial"/>
                <w:sz w:val="22"/>
                <w:szCs w:val="22"/>
                <w:lang w:val="en-CA"/>
              </w:rPr>
              <w:t>, and access climate finance.</w:t>
            </w:r>
            <w:r w:rsidRPr="005679BB">
              <w:rPr>
                <w:rFonts w:ascii="Arial" w:hAnsi="Arial" w:cs="Arial"/>
                <w:sz w:val="22"/>
                <w:szCs w:val="22"/>
                <w:lang w:val="en-CA"/>
              </w:rPr>
              <w:t xml:space="preserve"> </w:t>
            </w:r>
          </w:p>
          <w:p w14:paraId="0FA85A04" w14:textId="202833B8" w:rsidR="00B94D66" w:rsidRDefault="00B94D66" w:rsidP="5B05F13C">
            <w:pPr>
              <w:jc w:val="both"/>
              <w:rPr>
                <w:rFonts w:ascii="Arial" w:hAnsi="Arial" w:cs="Arial"/>
                <w:sz w:val="22"/>
                <w:szCs w:val="22"/>
                <w:lang w:val="en-CA"/>
              </w:rPr>
            </w:pPr>
          </w:p>
          <w:p w14:paraId="61AF09D0" w14:textId="4BDE1F0D" w:rsidR="002B7AA8" w:rsidRPr="005679BB" w:rsidRDefault="002B7AA8" w:rsidP="002B7AA8">
            <w:pPr>
              <w:jc w:val="both"/>
              <w:rPr>
                <w:rFonts w:ascii="Arial" w:hAnsi="Arial" w:cs="Arial"/>
                <w:sz w:val="22"/>
                <w:szCs w:val="22"/>
              </w:rPr>
            </w:pPr>
            <w:r w:rsidRPr="005679BB">
              <w:rPr>
                <w:rFonts w:ascii="Arial" w:hAnsi="Arial" w:cs="Arial"/>
                <w:b/>
                <w:bCs/>
                <w:sz w:val="22"/>
                <w:szCs w:val="22"/>
                <w:u w:val="single"/>
              </w:rPr>
              <w:t xml:space="preserve">Panellist </w:t>
            </w:r>
            <w:r w:rsidR="005C7DCE">
              <w:rPr>
                <w:rFonts w:ascii="Arial" w:hAnsi="Arial" w:cs="Arial"/>
                <w:b/>
                <w:bCs/>
                <w:sz w:val="22"/>
                <w:szCs w:val="22"/>
                <w:u w:val="single"/>
              </w:rPr>
              <w:t>4</w:t>
            </w:r>
            <w:r w:rsidRPr="005679BB">
              <w:rPr>
                <w:rFonts w:ascii="Arial" w:hAnsi="Arial" w:cs="Arial"/>
                <w:b/>
                <w:bCs/>
                <w:sz w:val="22"/>
                <w:szCs w:val="22"/>
                <w:u w:val="single"/>
              </w:rPr>
              <w:t>:</w:t>
            </w:r>
            <w:r w:rsidRPr="005679BB">
              <w:rPr>
                <w:rFonts w:ascii="Arial" w:hAnsi="Arial" w:cs="Arial"/>
                <w:b/>
                <w:bCs/>
                <w:sz w:val="22"/>
                <w:szCs w:val="22"/>
              </w:rPr>
              <w:t xml:space="preserve"> </w:t>
            </w:r>
          </w:p>
          <w:p w14:paraId="131849CE" w14:textId="183EC28C" w:rsidR="002B7AA8" w:rsidRPr="005679BB" w:rsidRDefault="002B7AA8" w:rsidP="002B7AA8">
            <w:pPr>
              <w:jc w:val="both"/>
              <w:rPr>
                <w:rFonts w:ascii="Arial" w:hAnsi="Arial" w:cs="Arial"/>
                <w:b/>
                <w:bCs/>
                <w:sz w:val="22"/>
                <w:szCs w:val="22"/>
              </w:rPr>
            </w:pPr>
            <w:r w:rsidRPr="005679BB">
              <w:rPr>
                <w:rFonts w:ascii="Arial" w:hAnsi="Arial" w:cs="Arial"/>
                <w:b/>
                <w:bCs/>
                <w:sz w:val="22"/>
                <w:szCs w:val="22"/>
              </w:rPr>
              <w:t xml:space="preserve">Full Name: </w:t>
            </w:r>
            <w:r w:rsidR="003D02E6" w:rsidRPr="003D02E6">
              <w:rPr>
                <w:rFonts w:ascii="Arial" w:hAnsi="Arial" w:cs="Arial"/>
                <w:sz w:val="22"/>
                <w:szCs w:val="22"/>
              </w:rPr>
              <w:t xml:space="preserve">Dr </w:t>
            </w:r>
            <w:proofErr w:type="spellStart"/>
            <w:r w:rsidR="003D02E6" w:rsidRPr="003D02E6">
              <w:rPr>
                <w:rFonts w:ascii="Arial" w:hAnsi="Arial" w:cs="Arial"/>
                <w:sz w:val="22"/>
                <w:szCs w:val="22"/>
              </w:rPr>
              <w:t>Jemesa</w:t>
            </w:r>
            <w:proofErr w:type="spellEnd"/>
            <w:r w:rsidR="003D02E6" w:rsidRPr="003D02E6">
              <w:rPr>
                <w:rFonts w:ascii="Arial" w:hAnsi="Arial" w:cs="Arial"/>
                <w:sz w:val="22"/>
                <w:szCs w:val="22"/>
              </w:rPr>
              <w:t xml:space="preserve"> Tudravu, Permanent Secretary for Health</w:t>
            </w:r>
            <w:r w:rsidR="00660B11">
              <w:rPr>
                <w:rFonts w:ascii="Arial" w:hAnsi="Arial" w:cs="Arial"/>
                <w:sz w:val="22"/>
                <w:szCs w:val="22"/>
              </w:rPr>
              <w:t>.</w:t>
            </w:r>
          </w:p>
          <w:p w14:paraId="25D42420" w14:textId="15FA6714" w:rsidR="002B7AA8" w:rsidRPr="005679BB" w:rsidRDefault="002B7AA8" w:rsidP="002B7AA8">
            <w:pPr>
              <w:jc w:val="both"/>
              <w:rPr>
                <w:rFonts w:ascii="Arial" w:hAnsi="Arial" w:cs="Arial"/>
                <w:b/>
                <w:bCs/>
                <w:sz w:val="22"/>
                <w:szCs w:val="22"/>
              </w:rPr>
            </w:pPr>
            <w:r w:rsidRPr="005679BB">
              <w:rPr>
                <w:rFonts w:ascii="Arial" w:hAnsi="Arial" w:cs="Arial"/>
                <w:b/>
                <w:bCs/>
                <w:sz w:val="22"/>
                <w:szCs w:val="22"/>
              </w:rPr>
              <w:t xml:space="preserve">Organisation: </w:t>
            </w:r>
            <w:r w:rsidR="00110ED5" w:rsidRPr="003D02E6">
              <w:rPr>
                <w:rFonts w:ascii="Arial" w:hAnsi="Arial" w:cs="Arial"/>
                <w:sz w:val="22"/>
                <w:szCs w:val="22"/>
              </w:rPr>
              <w:t>Ministry of Health, Fiji</w:t>
            </w:r>
          </w:p>
          <w:p w14:paraId="567AB39E" w14:textId="156FCFA2" w:rsidR="002B7AA8" w:rsidRPr="005679BB" w:rsidRDefault="002B7AA8" w:rsidP="002B7AA8">
            <w:pPr>
              <w:jc w:val="both"/>
              <w:rPr>
                <w:rFonts w:ascii="Arial" w:hAnsi="Arial" w:cs="Arial"/>
                <w:b/>
                <w:sz w:val="22"/>
                <w:szCs w:val="22"/>
              </w:rPr>
            </w:pPr>
            <w:r w:rsidRPr="005679BB">
              <w:rPr>
                <w:rFonts w:ascii="Arial" w:hAnsi="Arial" w:cs="Arial"/>
                <w:b/>
                <w:sz w:val="22"/>
                <w:szCs w:val="22"/>
              </w:rPr>
              <w:t>Bio</w:t>
            </w:r>
            <w:r>
              <w:rPr>
                <w:rFonts w:ascii="Arial" w:hAnsi="Arial" w:cs="Arial"/>
                <w:b/>
                <w:sz w:val="22"/>
                <w:szCs w:val="22"/>
              </w:rPr>
              <w:t>:</w:t>
            </w:r>
          </w:p>
          <w:p w14:paraId="3C49A5FE" w14:textId="06E89CA1" w:rsidR="002B7AA8" w:rsidRPr="005679BB" w:rsidRDefault="002B7AA8" w:rsidP="002B7AA8">
            <w:pPr>
              <w:spacing w:before="120"/>
              <w:jc w:val="both"/>
              <w:rPr>
                <w:rFonts w:ascii="Arial" w:hAnsi="Arial" w:cs="Arial"/>
                <w:b/>
                <w:bCs/>
                <w:sz w:val="22"/>
                <w:szCs w:val="22"/>
              </w:rPr>
            </w:pPr>
            <w:r w:rsidRPr="005679BB">
              <w:rPr>
                <w:rFonts w:ascii="Arial" w:hAnsi="Arial" w:cs="Arial"/>
                <w:b/>
                <w:bCs/>
                <w:sz w:val="22"/>
                <w:szCs w:val="22"/>
              </w:rPr>
              <w:t>Presentation</w:t>
            </w:r>
            <w:r w:rsidRPr="005679BB">
              <w:rPr>
                <w:rFonts w:ascii="Arial" w:eastAsiaTheme="minorEastAsia" w:hAnsi="Arial" w:cs="Arial"/>
                <w:b/>
                <w:bCs/>
                <w:sz w:val="22"/>
                <w:szCs w:val="22"/>
                <w:lang w:eastAsia="zh-TW"/>
              </w:rPr>
              <w:t xml:space="preserve"> </w:t>
            </w:r>
            <w:r w:rsidR="005C7DCE">
              <w:rPr>
                <w:rFonts w:ascii="Arial" w:eastAsiaTheme="minorEastAsia" w:hAnsi="Arial" w:cs="Arial"/>
                <w:b/>
                <w:bCs/>
                <w:sz w:val="22"/>
                <w:szCs w:val="22"/>
                <w:lang w:eastAsia="zh-TW"/>
              </w:rPr>
              <w:t>4</w:t>
            </w:r>
            <w:r w:rsidRPr="005679BB">
              <w:rPr>
                <w:rFonts w:ascii="Arial" w:eastAsiaTheme="minorEastAsia" w:hAnsi="Arial" w:cs="Arial"/>
                <w:b/>
                <w:bCs/>
                <w:sz w:val="22"/>
                <w:szCs w:val="22"/>
                <w:lang w:eastAsia="zh-TW"/>
              </w:rPr>
              <w:t>:</w:t>
            </w:r>
            <w:r w:rsidR="003C2C75">
              <w:rPr>
                <w:rFonts w:ascii="Arial" w:eastAsiaTheme="minorEastAsia" w:hAnsi="Arial" w:cs="Arial"/>
                <w:b/>
                <w:bCs/>
                <w:sz w:val="22"/>
                <w:szCs w:val="22"/>
                <w:lang w:eastAsia="zh-TW"/>
              </w:rPr>
              <w:t xml:space="preserve"> </w:t>
            </w:r>
            <w:r w:rsidR="003C2C75" w:rsidRPr="003C2C75">
              <w:rPr>
                <w:rFonts w:ascii="Arial" w:eastAsiaTheme="minorEastAsia" w:hAnsi="Arial" w:cs="Arial"/>
                <w:sz w:val="22"/>
                <w:szCs w:val="22"/>
                <w:lang w:val="en-CA" w:eastAsia="zh-TW"/>
              </w:rPr>
              <w:t>Building resilient health systems through Climate Resilient and Environmentally Sustainable Health Care Facilities in Fiji</w:t>
            </w:r>
          </w:p>
          <w:p w14:paraId="7071C2D5" w14:textId="7A375DF6" w:rsidR="002B7AA8" w:rsidRPr="005679BB" w:rsidRDefault="002B7AA8" w:rsidP="002B7AA8">
            <w:pPr>
              <w:spacing w:before="120"/>
              <w:jc w:val="both"/>
              <w:rPr>
                <w:rFonts w:ascii="Arial" w:hAnsi="Arial" w:cs="Arial"/>
                <w:bCs/>
                <w:sz w:val="22"/>
                <w:szCs w:val="22"/>
              </w:rPr>
            </w:pPr>
            <w:r w:rsidRPr="005679BB">
              <w:rPr>
                <w:rFonts w:ascii="Arial" w:hAnsi="Arial" w:cs="Arial"/>
                <w:b/>
                <w:bCs/>
                <w:sz w:val="22"/>
                <w:szCs w:val="22"/>
              </w:rPr>
              <w:t xml:space="preserve">Panellist </w:t>
            </w:r>
            <w:r w:rsidR="005C7DCE">
              <w:rPr>
                <w:rFonts w:ascii="Arial" w:hAnsi="Arial" w:cs="Arial"/>
                <w:b/>
                <w:bCs/>
                <w:sz w:val="22"/>
                <w:szCs w:val="22"/>
              </w:rPr>
              <w:t>4</w:t>
            </w:r>
            <w:r w:rsidRPr="005679BB">
              <w:rPr>
                <w:rFonts w:ascii="Arial" w:hAnsi="Arial" w:cs="Arial"/>
                <w:b/>
                <w:bCs/>
                <w:sz w:val="22"/>
                <w:szCs w:val="22"/>
              </w:rPr>
              <w:t xml:space="preserve"> Contribution:</w:t>
            </w:r>
            <w:r w:rsidRPr="005679BB">
              <w:rPr>
                <w:rFonts w:ascii="Arial" w:hAnsi="Arial" w:cs="Arial"/>
                <w:bCs/>
                <w:sz w:val="22"/>
                <w:szCs w:val="22"/>
              </w:rPr>
              <w:t xml:space="preserve"> </w:t>
            </w:r>
          </w:p>
          <w:p w14:paraId="574C631C" w14:textId="77777777" w:rsidR="002B7AA8" w:rsidRPr="005679BB" w:rsidRDefault="002B7AA8" w:rsidP="002B7AA8">
            <w:pPr>
              <w:jc w:val="both"/>
              <w:rPr>
                <w:rFonts w:ascii="Arial" w:eastAsia="Arial" w:hAnsi="Arial" w:cs="Arial"/>
                <w:b/>
                <w:bCs/>
                <w:sz w:val="22"/>
                <w:szCs w:val="22"/>
                <w:lang w:val="en-CA"/>
              </w:rPr>
            </w:pPr>
            <w:r w:rsidRPr="005679BB">
              <w:rPr>
                <w:rFonts w:ascii="Arial" w:hAnsi="Arial" w:cs="Arial"/>
                <w:b/>
                <w:bCs/>
                <w:sz w:val="22"/>
                <w:szCs w:val="22"/>
                <w:lang w:val="en-CA"/>
              </w:rPr>
              <w:t>Int</w:t>
            </w:r>
            <w:r w:rsidRPr="005679BB">
              <w:rPr>
                <w:rFonts w:ascii="Arial" w:eastAsia="Arial" w:hAnsi="Arial" w:cs="Arial"/>
                <w:b/>
                <w:bCs/>
                <w:sz w:val="22"/>
                <w:szCs w:val="22"/>
                <w:lang w:val="en-CA"/>
              </w:rPr>
              <w:t>roduction</w:t>
            </w:r>
          </w:p>
          <w:p w14:paraId="2882FB38" w14:textId="25B8ED36" w:rsidR="002B7AA8" w:rsidRPr="00C4196B" w:rsidRDefault="00C4196B" w:rsidP="002B7AA8">
            <w:pPr>
              <w:jc w:val="both"/>
              <w:rPr>
                <w:rFonts w:ascii="Arial" w:eastAsia="Arial" w:hAnsi="Arial" w:cs="Arial"/>
                <w:sz w:val="22"/>
                <w:szCs w:val="22"/>
                <w:lang w:val="en-AU"/>
              </w:rPr>
            </w:pPr>
            <w:r w:rsidRPr="00C4196B">
              <w:rPr>
                <w:rFonts w:ascii="Arial" w:eastAsia="Arial" w:hAnsi="Arial" w:cs="Arial"/>
                <w:sz w:val="22"/>
                <w:szCs w:val="22"/>
                <w:lang w:val="en-AU"/>
              </w:rPr>
              <w:t>Fiji is one of the countries in the Pacific that is most vulnerable to the impacts of climate change. More than 50% of the healthcare facilities in Fiji are located within 100m of the shoreline or riverbank, experiencing inundation due to climate impacts of extreme rainfall, and sea-level rise. Health infrastructure have been destroyed or suffered damages due to Tropical Cyclones such as the 2016, Category 5 TC Winston that damaged at least 88 healthcare facilities in Fiji</w:t>
            </w:r>
          </w:p>
          <w:p w14:paraId="43EC6936" w14:textId="77777777" w:rsidR="002B7AA8" w:rsidRPr="005679BB" w:rsidRDefault="002B7AA8" w:rsidP="002B7AA8">
            <w:pPr>
              <w:jc w:val="both"/>
              <w:rPr>
                <w:rFonts w:ascii="Arial" w:hAnsi="Arial" w:cs="Arial"/>
                <w:b/>
                <w:bCs/>
                <w:sz w:val="22"/>
                <w:szCs w:val="22"/>
                <w:lang w:val="en-CA"/>
              </w:rPr>
            </w:pPr>
            <w:r w:rsidRPr="005679BB">
              <w:rPr>
                <w:rFonts w:ascii="Arial" w:hAnsi="Arial" w:cs="Arial"/>
                <w:b/>
                <w:bCs/>
                <w:sz w:val="22"/>
                <w:szCs w:val="22"/>
                <w:lang w:val="en-CA"/>
              </w:rPr>
              <w:t>Objectives</w:t>
            </w:r>
          </w:p>
          <w:p w14:paraId="5F8D1C99" w14:textId="28A2C9B0" w:rsidR="002B7AA8" w:rsidRPr="005679BB" w:rsidRDefault="000F1178" w:rsidP="002B7AA8">
            <w:pPr>
              <w:jc w:val="both"/>
              <w:rPr>
                <w:rFonts w:ascii="Arial" w:eastAsia="Arial" w:hAnsi="Arial" w:cs="Arial"/>
                <w:sz w:val="22"/>
                <w:szCs w:val="22"/>
                <w:lang w:val="en-GB"/>
              </w:rPr>
            </w:pPr>
            <w:r w:rsidRPr="00C4196B">
              <w:rPr>
                <w:rFonts w:ascii="Arial" w:eastAsia="Arial" w:hAnsi="Arial" w:cs="Arial"/>
                <w:sz w:val="22"/>
                <w:szCs w:val="22"/>
                <w:lang w:val="en-AU"/>
              </w:rPr>
              <w:t>In response to these climate risks, the Ministry of Health, Fiji, is collaborating with partners and stakeholders to build its health system’s climate resilien</w:t>
            </w:r>
            <w:r w:rsidR="00402CBD">
              <w:rPr>
                <w:rFonts w:ascii="Arial" w:eastAsia="Arial" w:hAnsi="Arial" w:cs="Arial"/>
                <w:sz w:val="22"/>
                <w:szCs w:val="22"/>
                <w:lang w:val="en-AU"/>
              </w:rPr>
              <w:t>t</w:t>
            </w:r>
            <w:r w:rsidR="002B7AA8" w:rsidRPr="005679BB">
              <w:rPr>
                <w:rFonts w:ascii="Arial" w:eastAsia="Arial" w:hAnsi="Arial" w:cs="Arial"/>
                <w:sz w:val="22"/>
                <w:szCs w:val="22"/>
                <w:lang w:val="en-GB"/>
              </w:rPr>
              <w:t>.</w:t>
            </w:r>
          </w:p>
          <w:p w14:paraId="438F0D92" w14:textId="77777777" w:rsidR="002B7AA8" w:rsidRPr="005679BB" w:rsidRDefault="002B7AA8" w:rsidP="002B7AA8">
            <w:pPr>
              <w:jc w:val="both"/>
              <w:rPr>
                <w:rFonts w:ascii="Arial" w:eastAsia="Arial" w:hAnsi="Arial" w:cs="Arial"/>
                <w:b/>
                <w:bCs/>
                <w:sz w:val="22"/>
                <w:szCs w:val="22"/>
                <w:lang w:val="en-CA"/>
              </w:rPr>
            </w:pPr>
            <w:r w:rsidRPr="005679BB">
              <w:rPr>
                <w:rFonts w:ascii="Arial" w:eastAsia="Arial" w:hAnsi="Arial" w:cs="Arial"/>
                <w:b/>
                <w:bCs/>
                <w:sz w:val="22"/>
                <w:szCs w:val="22"/>
                <w:lang w:val="en-CA"/>
              </w:rPr>
              <w:t>Methodology</w:t>
            </w:r>
          </w:p>
          <w:p w14:paraId="62087AC5" w14:textId="77A1235D" w:rsidR="002B7AA8" w:rsidRPr="005679BB" w:rsidRDefault="001E60B6" w:rsidP="002B7AA8">
            <w:pPr>
              <w:jc w:val="both"/>
              <w:rPr>
                <w:rFonts w:ascii="Arial" w:eastAsia="Arial" w:hAnsi="Arial" w:cs="Arial"/>
                <w:sz w:val="22"/>
                <w:szCs w:val="22"/>
                <w:lang w:val="en-US"/>
              </w:rPr>
            </w:pPr>
            <w:r>
              <w:rPr>
                <w:rFonts w:ascii="Arial" w:eastAsia="Arial" w:hAnsi="Arial" w:cs="Arial"/>
                <w:sz w:val="22"/>
                <w:szCs w:val="22"/>
                <w:lang w:val="en-AU"/>
              </w:rPr>
              <w:t>C</w:t>
            </w:r>
            <w:r w:rsidR="00B52B84" w:rsidRPr="00C4196B">
              <w:rPr>
                <w:rFonts w:ascii="Arial" w:eastAsia="Arial" w:hAnsi="Arial" w:cs="Arial"/>
                <w:sz w:val="22"/>
                <w:szCs w:val="22"/>
                <w:lang w:val="en-AU"/>
              </w:rPr>
              <w:t xml:space="preserve">limate resilience </w:t>
            </w:r>
            <w:r>
              <w:rPr>
                <w:rFonts w:ascii="Arial" w:eastAsia="Arial" w:hAnsi="Arial" w:cs="Arial"/>
                <w:sz w:val="22"/>
                <w:szCs w:val="22"/>
                <w:lang w:val="en-AU"/>
              </w:rPr>
              <w:t>of Fiji</w:t>
            </w:r>
            <w:r w:rsidR="00163B32" w:rsidRPr="00C4196B">
              <w:rPr>
                <w:rFonts w:ascii="Arial" w:eastAsia="Arial" w:hAnsi="Arial" w:cs="Arial"/>
                <w:sz w:val="22"/>
                <w:szCs w:val="22"/>
                <w:lang w:val="en-AU"/>
              </w:rPr>
              <w:t xml:space="preserve"> health system’s </w:t>
            </w:r>
            <w:r>
              <w:rPr>
                <w:rFonts w:ascii="Arial" w:eastAsia="Arial" w:hAnsi="Arial" w:cs="Arial"/>
                <w:sz w:val="22"/>
                <w:szCs w:val="22"/>
                <w:lang w:val="en-AU"/>
              </w:rPr>
              <w:t xml:space="preserve">will be built </w:t>
            </w:r>
            <w:r w:rsidR="00163B32" w:rsidRPr="00C4196B">
              <w:rPr>
                <w:rFonts w:ascii="Arial" w:eastAsia="Arial" w:hAnsi="Arial" w:cs="Arial"/>
                <w:sz w:val="22"/>
                <w:szCs w:val="22"/>
                <w:lang w:val="en-AU"/>
              </w:rPr>
              <w:t>through implementing adaptation strategies guided by the Guidelines for Climate Resilient and Environmentally Sustainable Health Care facilities.   </w:t>
            </w:r>
          </w:p>
          <w:p w14:paraId="7A5AC482" w14:textId="77777777" w:rsidR="002B7AA8" w:rsidRPr="005679BB" w:rsidRDefault="002B7AA8" w:rsidP="002B7AA8">
            <w:pPr>
              <w:jc w:val="both"/>
              <w:rPr>
                <w:rFonts w:ascii="Arial" w:eastAsia="Arial" w:hAnsi="Arial" w:cs="Arial"/>
                <w:b/>
                <w:bCs/>
                <w:sz w:val="22"/>
                <w:szCs w:val="22"/>
                <w:lang w:val="en-CA"/>
              </w:rPr>
            </w:pPr>
            <w:r w:rsidRPr="005679BB">
              <w:rPr>
                <w:rFonts w:ascii="Arial" w:eastAsia="Arial" w:hAnsi="Arial" w:cs="Arial"/>
                <w:b/>
                <w:bCs/>
                <w:sz w:val="22"/>
                <w:szCs w:val="22"/>
                <w:lang w:val="en-CA"/>
              </w:rPr>
              <w:t>Findings</w:t>
            </w:r>
          </w:p>
          <w:p w14:paraId="6106EC95" w14:textId="2968CBE0" w:rsidR="002B7AA8" w:rsidRDefault="00805CEE" w:rsidP="5B05F13C">
            <w:pPr>
              <w:jc w:val="both"/>
              <w:rPr>
                <w:rFonts w:ascii="Arial" w:eastAsia="Arial" w:hAnsi="Arial" w:cs="Arial"/>
                <w:sz w:val="22"/>
                <w:szCs w:val="22"/>
                <w:lang w:val="en-GB"/>
              </w:rPr>
            </w:pPr>
            <w:r w:rsidRPr="005679BB">
              <w:rPr>
                <w:rFonts w:ascii="Arial" w:eastAsia="Arial" w:hAnsi="Arial" w:cs="Arial"/>
                <w:sz w:val="22"/>
                <w:szCs w:val="22"/>
                <w:lang w:val="en-GB"/>
              </w:rPr>
              <w:t xml:space="preserve">Key lessons </w:t>
            </w:r>
            <w:r w:rsidR="00B11159">
              <w:rPr>
                <w:rFonts w:ascii="Arial" w:eastAsia="Arial" w:hAnsi="Arial" w:cs="Arial"/>
                <w:sz w:val="22"/>
                <w:szCs w:val="22"/>
                <w:lang w:val="en-GB"/>
              </w:rPr>
              <w:t xml:space="preserve">from the health sector </w:t>
            </w:r>
            <w:r w:rsidRPr="005679BB">
              <w:rPr>
                <w:rFonts w:ascii="Arial" w:eastAsia="Arial" w:hAnsi="Arial" w:cs="Arial"/>
                <w:sz w:val="22"/>
                <w:szCs w:val="22"/>
                <w:lang w:val="en-GB"/>
              </w:rPr>
              <w:t xml:space="preserve">highlight the importance of </w:t>
            </w:r>
            <w:proofErr w:type="gramStart"/>
            <w:r w:rsidR="002B60C5">
              <w:rPr>
                <w:rFonts w:ascii="Arial" w:eastAsia="Arial" w:hAnsi="Arial" w:cs="Arial"/>
                <w:sz w:val="22"/>
                <w:szCs w:val="22"/>
                <w:lang w:val="en-GB"/>
              </w:rPr>
              <w:t>long term</w:t>
            </w:r>
            <w:proofErr w:type="gramEnd"/>
            <w:r w:rsidR="002B60C5">
              <w:rPr>
                <w:rFonts w:ascii="Arial" w:eastAsia="Arial" w:hAnsi="Arial" w:cs="Arial"/>
                <w:sz w:val="22"/>
                <w:szCs w:val="22"/>
                <w:lang w:val="en-GB"/>
              </w:rPr>
              <w:t xml:space="preserve"> planning</w:t>
            </w:r>
            <w:r w:rsidR="00B11159">
              <w:rPr>
                <w:rFonts w:ascii="Arial" w:eastAsia="Arial" w:hAnsi="Arial" w:cs="Arial"/>
                <w:sz w:val="22"/>
                <w:szCs w:val="22"/>
                <w:lang w:val="en-GB"/>
              </w:rPr>
              <w:t xml:space="preserve">, robust scientific data </w:t>
            </w:r>
            <w:r w:rsidR="00660B11">
              <w:rPr>
                <w:rFonts w:ascii="Arial" w:eastAsia="Arial" w:hAnsi="Arial" w:cs="Arial"/>
                <w:sz w:val="22"/>
                <w:szCs w:val="22"/>
                <w:lang w:val="en-GB"/>
              </w:rPr>
              <w:t xml:space="preserve">and adaptation strategies </w:t>
            </w:r>
            <w:r w:rsidR="00B11159">
              <w:rPr>
                <w:rFonts w:ascii="Arial" w:eastAsia="Arial" w:hAnsi="Arial" w:cs="Arial"/>
                <w:sz w:val="22"/>
                <w:szCs w:val="22"/>
                <w:lang w:val="en-GB"/>
              </w:rPr>
              <w:t xml:space="preserve">to build </w:t>
            </w:r>
            <w:r w:rsidR="002B60C5">
              <w:rPr>
                <w:rFonts w:ascii="Arial" w:eastAsia="Arial" w:hAnsi="Arial" w:cs="Arial"/>
                <w:sz w:val="22"/>
                <w:szCs w:val="22"/>
                <w:lang w:val="en-GB"/>
              </w:rPr>
              <w:t xml:space="preserve">resilient </w:t>
            </w:r>
            <w:r w:rsidR="00855B7D">
              <w:rPr>
                <w:rFonts w:ascii="Arial" w:eastAsia="Arial" w:hAnsi="Arial" w:cs="Arial"/>
                <w:sz w:val="22"/>
                <w:szCs w:val="22"/>
                <w:lang w:val="en-GB"/>
              </w:rPr>
              <w:t>infrastructure</w:t>
            </w:r>
            <w:r w:rsidR="00B11159">
              <w:rPr>
                <w:rFonts w:ascii="Arial" w:eastAsia="Arial" w:hAnsi="Arial" w:cs="Arial"/>
                <w:sz w:val="22"/>
                <w:szCs w:val="22"/>
                <w:lang w:val="en-GB"/>
              </w:rPr>
              <w:t xml:space="preserve"> in SIDS</w:t>
            </w:r>
            <w:r w:rsidR="00660B11">
              <w:rPr>
                <w:rFonts w:ascii="Arial" w:eastAsia="Arial" w:hAnsi="Arial" w:cs="Arial"/>
                <w:sz w:val="22"/>
                <w:szCs w:val="22"/>
                <w:lang w:val="en-GB"/>
              </w:rPr>
              <w:t>.</w:t>
            </w:r>
          </w:p>
          <w:p w14:paraId="31347D1B" w14:textId="77777777" w:rsidR="00660B11" w:rsidRPr="005679BB" w:rsidRDefault="00660B11" w:rsidP="5B05F13C">
            <w:pPr>
              <w:jc w:val="both"/>
              <w:rPr>
                <w:rFonts w:ascii="Arial" w:hAnsi="Arial" w:cs="Arial"/>
                <w:sz w:val="22"/>
                <w:szCs w:val="22"/>
                <w:lang w:val="en-CA"/>
              </w:rPr>
            </w:pPr>
          </w:p>
          <w:p w14:paraId="0E618D84" w14:textId="4626E25A" w:rsidR="00B94D66" w:rsidRPr="004A2731" w:rsidRDefault="16811642" w:rsidP="5B05F13C">
            <w:pPr>
              <w:jc w:val="both"/>
              <w:rPr>
                <w:rFonts w:ascii="Arial" w:eastAsia="Arial" w:hAnsi="Arial" w:cs="Arial"/>
                <w:b/>
                <w:bCs/>
                <w:sz w:val="22"/>
                <w:szCs w:val="22"/>
                <w:u w:val="single"/>
                <w:lang w:val="en-CA"/>
              </w:rPr>
            </w:pPr>
            <w:r w:rsidRPr="004A2731">
              <w:rPr>
                <w:rFonts w:ascii="Arial" w:eastAsia="Arial" w:hAnsi="Arial" w:cs="Arial"/>
                <w:b/>
                <w:bCs/>
                <w:sz w:val="22"/>
                <w:szCs w:val="22"/>
                <w:u w:val="single"/>
                <w:lang w:val="en-CA"/>
              </w:rPr>
              <w:t xml:space="preserve">Panellist </w:t>
            </w:r>
            <w:r w:rsidR="005C7DCE" w:rsidRPr="004A2731">
              <w:rPr>
                <w:rFonts w:ascii="Arial" w:eastAsia="Arial" w:hAnsi="Arial" w:cs="Arial"/>
                <w:b/>
                <w:bCs/>
                <w:sz w:val="22"/>
                <w:szCs w:val="22"/>
                <w:u w:val="single"/>
                <w:lang w:val="en-CA"/>
              </w:rPr>
              <w:t>5</w:t>
            </w:r>
            <w:r w:rsidRPr="004A2731">
              <w:rPr>
                <w:rFonts w:ascii="Arial" w:eastAsia="Arial" w:hAnsi="Arial" w:cs="Arial"/>
                <w:b/>
                <w:bCs/>
                <w:sz w:val="22"/>
                <w:szCs w:val="22"/>
                <w:u w:val="single"/>
                <w:lang w:val="en-CA"/>
              </w:rPr>
              <w:t xml:space="preserve">:  </w:t>
            </w:r>
            <w:r w:rsidR="007F856A" w:rsidRPr="004A2731">
              <w:rPr>
                <w:rFonts w:ascii="Arial" w:eastAsia="Arial" w:hAnsi="Arial" w:cs="Arial"/>
                <w:b/>
                <w:bCs/>
                <w:sz w:val="22"/>
                <w:szCs w:val="22"/>
                <w:u w:val="single"/>
                <w:lang w:val="en-CA"/>
              </w:rPr>
              <w:t>A</w:t>
            </w:r>
            <w:r w:rsidR="511E8180" w:rsidRPr="004A2731">
              <w:rPr>
                <w:rFonts w:ascii="Arial" w:eastAsia="Arial" w:hAnsi="Arial" w:cs="Arial"/>
                <w:b/>
                <w:bCs/>
                <w:sz w:val="22"/>
                <w:szCs w:val="22"/>
                <w:u w:val="single"/>
                <w:lang w:val="en-CA"/>
              </w:rPr>
              <w:t>griculture adapted to CC</w:t>
            </w:r>
            <w:r w:rsidR="5A7697BF" w:rsidRPr="004A2731">
              <w:rPr>
                <w:rFonts w:ascii="Arial" w:eastAsia="Arial" w:hAnsi="Arial" w:cs="Arial"/>
                <w:b/>
                <w:bCs/>
                <w:sz w:val="22"/>
                <w:szCs w:val="22"/>
                <w:u w:val="single"/>
                <w:lang w:val="en-CA"/>
              </w:rPr>
              <w:t xml:space="preserve"> </w:t>
            </w:r>
          </w:p>
          <w:p w14:paraId="13A24904" w14:textId="60E9D3AE" w:rsidR="00B94D66" w:rsidRPr="005679BB" w:rsidRDefault="16811642" w:rsidP="5B05F13C">
            <w:pPr>
              <w:jc w:val="both"/>
              <w:rPr>
                <w:rFonts w:ascii="Arial" w:eastAsia="Arial" w:hAnsi="Arial" w:cs="Arial"/>
                <w:sz w:val="24"/>
                <w:szCs w:val="24"/>
                <w:lang w:val="en-CA"/>
              </w:rPr>
            </w:pPr>
            <w:r w:rsidRPr="005679BB">
              <w:rPr>
                <w:rFonts w:ascii="Arial" w:eastAsia="Arial" w:hAnsi="Arial" w:cs="Arial"/>
                <w:b/>
                <w:bCs/>
                <w:sz w:val="22"/>
                <w:szCs w:val="22"/>
              </w:rPr>
              <w:t>Full Name:</w:t>
            </w:r>
            <w:r w:rsidRPr="005679BB">
              <w:rPr>
                <w:rFonts w:ascii="Arial" w:eastAsia="Arial" w:hAnsi="Arial" w:cs="Arial"/>
                <w:color w:val="000000" w:themeColor="text1"/>
                <w:sz w:val="22"/>
                <w:szCs w:val="22"/>
                <w:lang w:val="en-CA"/>
              </w:rPr>
              <w:t xml:space="preserve"> </w:t>
            </w:r>
            <w:r w:rsidR="23B7FF90" w:rsidRPr="005679BB">
              <w:rPr>
                <w:rFonts w:ascii="Arial" w:eastAsia="Arial" w:hAnsi="Arial" w:cs="Arial"/>
                <w:color w:val="000000" w:themeColor="text1"/>
                <w:sz w:val="22"/>
                <w:szCs w:val="22"/>
                <w:lang w:val="en-CA"/>
              </w:rPr>
              <w:t xml:space="preserve">Dr Mark Ero, </w:t>
            </w:r>
            <w:r w:rsidR="1AD53190" w:rsidRPr="005679BB">
              <w:rPr>
                <w:rFonts w:ascii="Arial" w:eastAsia="Arial" w:hAnsi="Arial" w:cs="Arial"/>
                <w:color w:val="000000" w:themeColor="text1"/>
                <w:sz w:val="22"/>
                <w:szCs w:val="22"/>
                <w:lang w:val="en-CA" w:eastAsia="zh-TW"/>
              </w:rPr>
              <w:t xml:space="preserve">Head of Entomology for PNGOPRA and member of the Australian Entomological Society </w:t>
            </w:r>
            <w:r w:rsidR="23B7FF90" w:rsidRPr="005679BB">
              <w:rPr>
                <w:rFonts w:ascii="Arial" w:eastAsia="Arial" w:hAnsi="Arial" w:cs="Arial"/>
                <w:color w:val="000000" w:themeColor="text1"/>
                <w:sz w:val="22"/>
                <w:szCs w:val="22"/>
                <w:lang w:val="en-CA" w:eastAsia="zh-TW"/>
              </w:rPr>
              <w:t xml:space="preserve">&amp; Land </w:t>
            </w:r>
            <w:r w:rsidR="0941C6B1" w:rsidRPr="005679BB">
              <w:rPr>
                <w:rFonts w:ascii="Arial" w:eastAsia="Arial" w:hAnsi="Arial" w:cs="Arial"/>
                <w:color w:val="000000" w:themeColor="text1"/>
                <w:sz w:val="22"/>
                <w:szCs w:val="22"/>
                <w:lang w:val="en-CA"/>
              </w:rPr>
              <w:t>resource</w:t>
            </w:r>
            <w:r w:rsidR="23B7FF90" w:rsidRPr="005679BB">
              <w:rPr>
                <w:rFonts w:ascii="Arial" w:eastAsia="Arial" w:hAnsi="Arial" w:cs="Arial"/>
                <w:color w:val="000000" w:themeColor="text1"/>
                <w:sz w:val="22"/>
                <w:szCs w:val="22"/>
                <w:lang w:val="en-CA"/>
              </w:rPr>
              <w:t xml:space="preserve"> division (SPC, Lydia Nenai)</w:t>
            </w:r>
          </w:p>
          <w:p w14:paraId="7D0D9985" w14:textId="26C0F435" w:rsidR="00B94D66" w:rsidRPr="005679BB" w:rsidRDefault="16811642" w:rsidP="5B05F13C">
            <w:pPr>
              <w:jc w:val="both"/>
              <w:rPr>
                <w:rFonts w:ascii="Arial" w:eastAsia="Arial" w:hAnsi="Arial" w:cs="Arial"/>
                <w:color w:val="000000" w:themeColor="text1"/>
                <w:sz w:val="22"/>
                <w:szCs w:val="22"/>
                <w:lang w:val="en-CA"/>
              </w:rPr>
            </w:pPr>
            <w:r w:rsidRPr="005679BB">
              <w:rPr>
                <w:rFonts w:ascii="Arial" w:eastAsia="Arial" w:hAnsi="Arial" w:cs="Arial"/>
                <w:b/>
                <w:bCs/>
                <w:sz w:val="22"/>
                <w:szCs w:val="22"/>
              </w:rPr>
              <w:t>Organisation:</w:t>
            </w:r>
            <w:r w:rsidR="528665D5" w:rsidRPr="005679BB">
              <w:rPr>
                <w:rFonts w:ascii="Arial" w:eastAsia="Arial" w:hAnsi="Arial" w:cs="Arial"/>
                <w:b/>
                <w:bCs/>
                <w:sz w:val="22"/>
                <w:szCs w:val="22"/>
              </w:rPr>
              <w:t xml:space="preserve"> </w:t>
            </w:r>
            <w:r w:rsidR="528665D5" w:rsidRPr="005679BB">
              <w:rPr>
                <w:rFonts w:ascii="Arial" w:eastAsia="Arial" w:hAnsi="Arial" w:cs="Arial"/>
                <w:sz w:val="22"/>
                <w:szCs w:val="22"/>
              </w:rPr>
              <w:t>SPC</w:t>
            </w:r>
            <w:r w:rsidR="51CC10AF" w:rsidRPr="005679BB">
              <w:rPr>
                <w:rFonts w:ascii="Arial" w:eastAsia="Arial" w:hAnsi="Arial" w:cs="Arial"/>
                <w:sz w:val="22"/>
                <w:szCs w:val="22"/>
              </w:rPr>
              <w:t xml:space="preserve"> or </w:t>
            </w:r>
            <w:r w:rsidR="51CC10AF" w:rsidRPr="005679BB">
              <w:rPr>
                <w:rFonts w:ascii="Arial" w:eastAsia="Arial" w:hAnsi="Arial" w:cs="Arial"/>
                <w:color w:val="000000" w:themeColor="text1"/>
                <w:sz w:val="22"/>
                <w:szCs w:val="22"/>
                <w:lang w:val="en-CA" w:eastAsia="zh-TW"/>
              </w:rPr>
              <w:t>PNGOPRA</w:t>
            </w:r>
          </w:p>
          <w:p w14:paraId="15C1F294" w14:textId="391C9782" w:rsidR="528665D5" w:rsidRPr="005679BB" w:rsidRDefault="528665D5" w:rsidP="5B05F13C">
            <w:pPr>
              <w:jc w:val="both"/>
              <w:rPr>
                <w:rFonts w:ascii="Arial" w:eastAsia="Arial" w:hAnsi="Arial" w:cs="Arial"/>
                <w:b/>
                <w:bCs/>
                <w:sz w:val="22"/>
                <w:szCs w:val="22"/>
              </w:rPr>
            </w:pPr>
            <w:r w:rsidRPr="005679BB">
              <w:rPr>
                <w:rFonts w:ascii="Arial" w:eastAsia="Arial" w:hAnsi="Arial" w:cs="Arial"/>
                <w:b/>
                <w:bCs/>
                <w:sz w:val="22"/>
                <w:szCs w:val="22"/>
              </w:rPr>
              <w:t xml:space="preserve">Presentation </w:t>
            </w:r>
            <w:r w:rsidR="006D1B7F">
              <w:rPr>
                <w:rFonts w:ascii="Arial" w:eastAsia="Arial" w:hAnsi="Arial" w:cs="Arial"/>
                <w:b/>
                <w:bCs/>
                <w:sz w:val="22"/>
                <w:szCs w:val="22"/>
              </w:rPr>
              <w:t>5</w:t>
            </w:r>
            <w:r w:rsidRPr="005679BB">
              <w:rPr>
                <w:rFonts w:ascii="Arial" w:eastAsia="Arial" w:hAnsi="Arial" w:cs="Arial"/>
                <w:b/>
                <w:bCs/>
                <w:sz w:val="22"/>
                <w:szCs w:val="22"/>
              </w:rPr>
              <w:t xml:space="preserve">: </w:t>
            </w:r>
            <w:r w:rsidRPr="005679BB">
              <w:rPr>
                <w:rFonts w:ascii="Arial" w:eastAsia="Arial" w:hAnsi="Arial" w:cs="Arial"/>
                <w:sz w:val="22"/>
                <w:szCs w:val="22"/>
              </w:rPr>
              <w:t xml:space="preserve">coconut production, sustainable agriculture and </w:t>
            </w:r>
            <w:r w:rsidR="371372EB" w:rsidRPr="005679BB">
              <w:rPr>
                <w:rFonts w:ascii="Arial" w:eastAsia="Arial" w:hAnsi="Arial" w:cs="Arial"/>
                <w:sz w:val="22"/>
                <w:szCs w:val="22"/>
              </w:rPr>
              <w:t>adaptation</w:t>
            </w:r>
            <w:r w:rsidRPr="005679BB">
              <w:rPr>
                <w:rFonts w:ascii="Arial" w:eastAsia="Arial" w:hAnsi="Arial" w:cs="Arial"/>
                <w:sz w:val="22"/>
                <w:szCs w:val="22"/>
              </w:rPr>
              <w:t xml:space="preserve"> to CC</w:t>
            </w:r>
          </w:p>
          <w:p w14:paraId="611ED515" w14:textId="77777777" w:rsidR="004828A0" w:rsidRPr="00750CC4" w:rsidRDefault="004828A0" w:rsidP="00750CC4">
            <w:pPr>
              <w:jc w:val="both"/>
              <w:rPr>
                <w:rFonts w:ascii="Arial" w:hAnsi="Arial" w:cs="Arial"/>
                <w:b/>
                <w:bCs/>
                <w:sz w:val="22"/>
                <w:szCs w:val="22"/>
              </w:rPr>
            </w:pPr>
          </w:p>
        </w:tc>
      </w:tr>
    </w:tbl>
    <w:p w14:paraId="15AC9FEF" w14:textId="15B67474" w:rsidR="009010B0" w:rsidRPr="005679BB" w:rsidRDefault="009010B0" w:rsidP="00247C60">
      <w:pPr>
        <w:rPr>
          <w:rFonts w:ascii="Arial" w:hAnsi="Arial" w:cs="Arial"/>
        </w:rPr>
      </w:pPr>
    </w:p>
    <w:sectPr w:rsidR="009010B0" w:rsidRPr="005679BB" w:rsidSect="00386D01">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3196" w14:textId="77777777" w:rsidR="00555479" w:rsidRDefault="00555479">
      <w:r>
        <w:separator/>
      </w:r>
    </w:p>
  </w:endnote>
  <w:endnote w:type="continuationSeparator" w:id="0">
    <w:p w14:paraId="3E855AC1" w14:textId="77777777" w:rsidR="00555479" w:rsidRDefault="00555479">
      <w:r>
        <w:continuationSeparator/>
      </w:r>
    </w:p>
  </w:endnote>
  <w:endnote w:type="continuationNotice" w:id="1">
    <w:p w14:paraId="5DE6D01F" w14:textId="77777777" w:rsidR="00555479" w:rsidRDefault="00555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491264" w14:paraId="0B18B13A" w14:textId="77777777" w:rsidTr="15491264">
      <w:trPr>
        <w:trHeight w:val="300"/>
      </w:trPr>
      <w:tc>
        <w:tcPr>
          <w:tcW w:w="3120" w:type="dxa"/>
        </w:tcPr>
        <w:p w14:paraId="15EAE8DD" w14:textId="77A731D2" w:rsidR="15491264" w:rsidRDefault="15491264" w:rsidP="15491264">
          <w:pPr>
            <w:pStyle w:val="Header"/>
            <w:ind w:left="-115"/>
          </w:pPr>
        </w:p>
      </w:tc>
      <w:tc>
        <w:tcPr>
          <w:tcW w:w="3120" w:type="dxa"/>
        </w:tcPr>
        <w:p w14:paraId="2700791D" w14:textId="6A36E627" w:rsidR="15491264" w:rsidRDefault="15491264" w:rsidP="15491264">
          <w:pPr>
            <w:pStyle w:val="Header"/>
            <w:jc w:val="center"/>
          </w:pPr>
        </w:p>
      </w:tc>
      <w:tc>
        <w:tcPr>
          <w:tcW w:w="3120" w:type="dxa"/>
        </w:tcPr>
        <w:p w14:paraId="6F7436EA" w14:textId="0301ED38" w:rsidR="15491264" w:rsidRDefault="15491264" w:rsidP="15491264">
          <w:pPr>
            <w:pStyle w:val="Header"/>
            <w:ind w:right="-115"/>
            <w:jc w:val="right"/>
          </w:pPr>
        </w:p>
      </w:tc>
    </w:tr>
  </w:tbl>
  <w:p w14:paraId="358B3756" w14:textId="0691C65F" w:rsidR="15491264" w:rsidRDefault="15491264" w:rsidP="1549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7673" w14:textId="77777777" w:rsidR="00555479" w:rsidRDefault="00555479">
      <w:r>
        <w:separator/>
      </w:r>
    </w:p>
  </w:footnote>
  <w:footnote w:type="continuationSeparator" w:id="0">
    <w:p w14:paraId="098215E8" w14:textId="77777777" w:rsidR="00555479" w:rsidRDefault="00555479">
      <w:r>
        <w:continuationSeparator/>
      </w:r>
    </w:p>
  </w:footnote>
  <w:footnote w:type="continuationNotice" w:id="1">
    <w:p w14:paraId="35EE9708" w14:textId="77777777" w:rsidR="00555479" w:rsidRDefault="00555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491264" w14:paraId="01BD2FE3" w14:textId="77777777" w:rsidTr="15491264">
      <w:trPr>
        <w:trHeight w:val="300"/>
      </w:trPr>
      <w:tc>
        <w:tcPr>
          <w:tcW w:w="3120" w:type="dxa"/>
        </w:tcPr>
        <w:p w14:paraId="68E614BA" w14:textId="77BE463D" w:rsidR="15491264" w:rsidRDefault="15491264" w:rsidP="15491264">
          <w:pPr>
            <w:pStyle w:val="Header"/>
            <w:ind w:left="-115"/>
          </w:pPr>
        </w:p>
      </w:tc>
      <w:tc>
        <w:tcPr>
          <w:tcW w:w="3120" w:type="dxa"/>
        </w:tcPr>
        <w:p w14:paraId="1080AD9F" w14:textId="1F27F64E" w:rsidR="15491264" w:rsidRDefault="15491264" w:rsidP="15491264">
          <w:pPr>
            <w:pStyle w:val="Header"/>
            <w:jc w:val="center"/>
          </w:pPr>
        </w:p>
      </w:tc>
      <w:tc>
        <w:tcPr>
          <w:tcW w:w="3120" w:type="dxa"/>
        </w:tcPr>
        <w:p w14:paraId="6C32DB82" w14:textId="6CC13165" w:rsidR="15491264" w:rsidRDefault="15491264" w:rsidP="15491264">
          <w:pPr>
            <w:pStyle w:val="Header"/>
            <w:ind w:right="-115"/>
            <w:jc w:val="right"/>
          </w:pPr>
        </w:p>
      </w:tc>
    </w:tr>
  </w:tbl>
  <w:p w14:paraId="36DDF5E9" w14:textId="67420300" w:rsidR="15491264" w:rsidRDefault="15491264" w:rsidP="15491264">
    <w:pPr>
      <w:pStyle w:val="Header"/>
    </w:pPr>
  </w:p>
</w:hdr>
</file>

<file path=word/intelligence2.xml><?xml version="1.0" encoding="utf-8"?>
<int2:intelligence xmlns:int2="http://schemas.microsoft.com/office/intelligence/2020/intelligence" xmlns:oel="http://schemas.microsoft.com/office/2019/extlst">
  <int2:observations>
    <int2:textHash int2:hashCode="OcyzLZXt/bzYgv" int2:id="2VxaXuYr">
      <int2:state int2:value="Rejected" int2:type="AugLoop_Text_Critique"/>
    </int2:textHash>
    <int2:textHash int2:hashCode="jux7xGGAjguKKH" int2:id="LnmHLigI">
      <int2:state int2:value="Rejected" int2:type="AugLoop_Text_Critique"/>
    </int2:textHash>
    <int2:textHash int2:hashCode="kr1169j9KwF5Fy" int2:id="UCwiO5xw">
      <int2:state int2:value="Rejected" int2:type="AugLoop_Text_Critique"/>
    </int2:textHash>
    <int2:textHash int2:hashCode="3BUaWiuBBZtB9u" int2:id="avIL1AM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88D0"/>
    <w:multiLevelType w:val="hybridMultilevel"/>
    <w:tmpl w:val="ED62679A"/>
    <w:lvl w:ilvl="0" w:tplc="E46A6800">
      <w:start w:val="1"/>
      <w:numFmt w:val="bullet"/>
      <w:lvlText w:val=""/>
      <w:lvlJc w:val="left"/>
      <w:pPr>
        <w:ind w:left="720" w:hanging="360"/>
      </w:pPr>
      <w:rPr>
        <w:rFonts w:ascii="Symbol" w:hAnsi="Symbol" w:hint="default"/>
      </w:rPr>
    </w:lvl>
    <w:lvl w:ilvl="1" w:tplc="2E3E4C86">
      <w:start w:val="1"/>
      <w:numFmt w:val="bullet"/>
      <w:lvlText w:val="o"/>
      <w:lvlJc w:val="left"/>
      <w:pPr>
        <w:ind w:left="1440" w:hanging="360"/>
      </w:pPr>
      <w:rPr>
        <w:rFonts w:ascii="Courier New" w:hAnsi="Courier New" w:hint="default"/>
      </w:rPr>
    </w:lvl>
    <w:lvl w:ilvl="2" w:tplc="0FFC8732">
      <w:start w:val="1"/>
      <w:numFmt w:val="bullet"/>
      <w:lvlText w:val=""/>
      <w:lvlJc w:val="left"/>
      <w:pPr>
        <w:ind w:left="2160" w:hanging="360"/>
      </w:pPr>
      <w:rPr>
        <w:rFonts w:ascii="Wingdings" w:hAnsi="Wingdings" w:hint="default"/>
      </w:rPr>
    </w:lvl>
    <w:lvl w:ilvl="3" w:tplc="01BA9DAE">
      <w:start w:val="1"/>
      <w:numFmt w:val="bullet"/>
      <w:lvlText w:val=""/>
      <w:lvlJc w:val="left"/>
      <w:pPr>
        <w:ind w:left="2880" w:hanging="360"/>
      </w:pPr>
      <w:rPr>
        <w:rFonts w:ascii="Symbol" w:hAnsi="Symbol" w:hint="default"/>
      </w:rPr>
    </w:lvl>
    <w:lvl w:ilvl="4" w:tplc="A6F0D9A2">
      <w:start w:val="1"/>
      <w:numFmt w:val="bullet"/>
      <w:lvlText w:val="o"/>
      <w:lvlJc w:val="left"/>
      <w:pPr>
        <w:ind w:left="3600" w:hanging="360"/>
      </w:pPr>
      <w:rPr>
        <w:rFonts w:ascii="Courier New" w:hAnsi="Courier New" w:hint="default"/>
      </w:rPr>
    </w:lvl>
    <w:lvl w:ilvl="5" w:tplc="DC58A8C6">
      <w:start w:val="1"/>
      <w:numFmt w:val="bullet"/>
      <w:lvlText w:val=""/>
      <w:lvlJc w:val="left"/>
      <w:pPr>
        <w:ind w:left="4320" w:hanging="360"/>
      </w:pPr>
      <w:rPr>
        <w:rFonts w:ascii="Wingdings" w:hAnsi="Wingdings" w:hint="default"/>
      </w:rPr>
    </w:lvl>
    <w:lvl w:ilvl="6" w:tplc="240E99CA">
      <w:start w:val="1"/>
      <w:numFmt w:val="bullet"/>
      <w:lvlText w:val=""/>
      <w:lvlJc w:val="left"/>
      <w:pPr>
        <w:ind w:left="5040" w:hanging="360"/>
      </w:pPr>
      <w:rPr>
        <w:rFonts w:ascii="Symbol" w:hAnsi="Symbol" w:hint="default"/>
      </w:rPr>
    </w:lvl>
    <w:lvl w:ilvl="7" w:tplc="7D36F4E8">
      <w:start w:val="1"/>
      <w:numFmt w:val="bullet"/>
      <w:lvlText w:val="o"/>
      <w:lvlJc w:val="left"/>
      <w:pPr>
        <w:ind w:left="5760" w:hanging="360"/>
      </w:pPr>
      <w:rPr>
        <w:rFonts w:ascii="Courier New" w:hAnsi="Courier New" w:hint="default"/>
      </w:rPr>
    </w:lvl>
    <w:lvl w:ilvl="8" w:tplc="011E52C0">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67858BD"/>
    <w:multiLevelType w:val="hybridMultilevel"/>
    <w:tmpl w:val="31969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D5869A7"/>
    <w:multiLevelType w:val="hybridMultilevel"/>
    <w:tmpl w:val="71C63AD6"/>
    <w:lvl w:ilvl="0" w:tplc="B1CA0F98">
      <w:start w:val="1"/>
      <w:numFmt w:val="decimal"/>
      <w:lvlText w:val="%1."/>
      <w:lvlJc w:val="left"/>
      <w:pPr>
        <w:ind w:left="720" w:hanging="360"/>
      </w:pPr>
    </w:lvl>
    <w:lvl w:ilvl="1" w:tplc="8244CCE4">
      <w:start w:val="1"/>
      <w:numFmt w:val="lowerLetter"/>
      <w:lvlText w:val="%2."/>
      <w:lvlJc w:val="left"/>
      <w:pPr>
        <w:ind w:left="1440" w:hanging="360"/>
      </w:pPr>
    </w:lvl>
    <w:lvl w:ilvl="2" w:tplc="F0C092B6">
      <w:start w:val="1"/>
      <w:numFmt w:val="lowerRoman"/>
      <w:lvlText w:val="%3."/>
      <w:lvlJc w:val="right"/>
      <w:pPr>
        <w:ind w:left="2160" w:hanging="180"/>
      </w:pPr>
    </w:lvl>
    <w:lvl w:ilvl="3" w:tplc="B97E9062">
      <w:start w:val="1"/>
      <w:numFmt w:val="decimal"/>
      <w:lvlText w:val="%4."/>
      <w:lvlJc w:val="left"/>
      <w:pPr>
        <w:ind w:left="2880" w:hanging="360"/>
      </w:pPr>
    </w:lvl>
    <w:lvl w:ilvl="4" w:tplc="A0186358">
      <w:start w:val="1"/>
      <w:numFmt w:val="lowerLetter"/>
      <w:lvlText w:val="%5."/>
      <w:lvlJc w:val="left"/>
      <w:pPr>
        <w:ind w:left="3600" w:hanging="360"/>
      </w:pPr>
    </w:lvl>
    <w:lvl w:ilvl="5" w:tplc="B45221A4">
      <w:start w:val="1"/>
      <w:numFmt w:val="lowerRoman"/>
      <w:lvlText w:val="%6."/>
      <w:lvlJc w:val="right"/>
      <w:pPr>
        <w:ind w:left="4320" w:hanging="180"/>
      </w:pPr>
    </w:lvl>
    <w:lvl w:ilvl="6" w:tplc="04AC7670">
      <w:start w:val="1"/>
      <w:numFmt w:val="decimal"/>
      <w:lvlText w:val="%7."/>
      <w:lvlJc w:val="left"/>
      <w:pPr>
        <w:ind w:left="5040" w:hanging="360"/>
      </w:pPr>
    </w:lvl>
    <w:lvl w:ilvl="7" w:tplc="264E0608">
      <w:start w:val="1"/>
      <w:numFmt w:val="lowerLetter"/>
      <w:lvlText w:val="%8."/>
      <w:lvlJc w:val="left"/>
      <w:pPr>
        <w:ind w:left="5760" w:hanging="360"/>
      </w:pPr>
    </w:lvl>
    <w:lvl w:ilvl="8" w:tplc="AA481944">
      <w:start w:val="1"/>
      <w:numFmt w:val="lowerRoman"/>
      <w:lvlText w:val="%9."/>
      <w:lvlJc w:val="right"/>
      <w:pPr>
        <w:ind w:left="6480" w:hanging="180"/>
      </w:pPr>
    </w:lvl>
  </w:abstractNum>
  <w:abstractNum w:abstractNumId="6" w15:restartNumberingAfterBreak="0">
    <w:nsid w:val="76BA1860"/>
    <w:multiLevelType w:val="multilevel"/>
    <w:tmpl w:val="99D2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85271601">
    <w:abstractNumId w:val="0"/>
  </w:num>
  <w:num w:numId="2" w16cid:durableId="19942589">
    <w:abstractNumId w:val="5"/>
  </w:num>
  <w:num w:numId="3" w16cid:durableId="416439391">
    <w:abstractNumId w:val="1"/>
  </w:num>
  <w:num w:numId="4" w16cid:durableId="1027095654">
    <w:abstractNumId w:val="7"/>
  </w:num>
  <w:num w:numId="5" w16cid:durableId="1208686634">
    <w:abstractNumId w:val="3"/>
  </w:num>
  <w:num w:numId="6" w16cid:durableId="1179194463">
    <w:abstractNumId w:val="2"/>
  </w:num>
  <w:num w:numId="7" w16cid:durableId="1939369830">
    <w:abstractNumId w:val="6"/>
  </w:num>
  <w:num w:numId="8" w16cid:durableId="717902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89B"/>
    <w:rsid w:val="000214B7"/>
    <w:rsid w:val="000308FB"/>
    <w:rsid w:val="000454E9"/>
    <w:rsid w:val="000578C6"/>
    <w:rsid w:val="000740F5"/>
    <w:rsid w:val="0007678C"/>
    <w:rsid w:val="000822E3"/>
    <w:rsid w:val="000F1178"/>
    <w:rsid w:val="000F6C8D"/>
    <w:rsid w:val="00105E39"/>
    <w:rsid w:val="00110ED5"/>
    <w:rsid w:val="0011676D"/>
    <w:rsid w:val="00126520"/>
    <w:rsid w:val="00131278"/>
    <w:rsid w:val="00155315"/>
    <w:rsid w:val="00163B32"/>
    <w:rsid w:val="001E60B6"/>
    <w:rsid w:val="00247C60"/>
    <w:rsid w:val="00256963"/>
    <w:rsid w:val="00277EF6"/>
    <w:rsid w:val="00284F5D"/>
    <w:rsid w:val="002B60C5"/>
    <w:rsid w:val="002B7AA8"/>
    <w:rsid w:val="002D5DBC"/>
    <w:rsid w:val="002E0E92"/>
    <w:rsid w:val="002E3AA3"/>
    <w:rsid w:val="003007B4"/>
    <w:rsid w:val="00317356"/>
    <w:rsid w:val="00335245"/>
    <w:rsid w:val="00341D66"/>
    <w:rsid w:val="0034503D"/>
    <w:rsid w:val="00354C31"/>
    <w:rsid w:val="00356A62"/>
    <w:rsid w:val="00386D01"/>
    <w:rsid w:val="003C2C75"/>
    <w:rsid w:val="003D02E6"/>
    <w:rsid w:val="003F4615"/>
    <w:rsid w:val="00402CBD"/>
    <w:rsid w:val="004049E7"/>
    <w:rsid w:val="00404B26"/>
    <w:rsid w:val="004261B4"/>
    <w:rsid w:val="00427DD9"/>
    <w:rsid w:val="00462B90"/>
    <w:rsid w:val="004760D6"/>
    <w:rsid w:val="004828A0"/>
    <w:rsid w:val="00491FE3"/>
    <w:rsid w:val="004A2731"/>
    <w:rsid w:val="004B69C7"/>
    <w:rsid w:val="004C1C7C"/>
    <w:rsid w:val="004C279B"/>
    <w:rsid w:val="004D1F14"/>
    <w:rsid w:val="004E5CCE"/>
    <w:rsid w:val="004F4CE8"/>
    <w:rsid w:val="004F5C81"/>
    <w:rsid w:val="00506621"/>
    <w:rsid w:val="0053222C"/>
    <w:rsid w:val="00544F0D"/>
    <w:rsid w:val="005469BD"/>
    <w:rsid w:val="00550B17"/>
    <w:rsid w:val="00552B03"/>
    <w:rsid w:val="00555479"/>
    <w:rsid w:val="005679BB"/>
    <w:rsid w:val="005847C8"/>
    <w:rsid w:val="005854B8"/>
    <w:rsid w:val="005937AD"/>
    <w:rsid w:val="005C7DCE"/>
    <w:rsid w:val="005E6CE7"/>
    <w:rsid w:val="005F2138"/>
    <w:rsid w:val="00600D5C"/>
    <w:rsid w:val="0065012F"/>
    <w:rsid w:val="006567EF"/>
    <w:rsid w:val="00660B11"/>
    <w:rsid w:val="00660BBA"/>
    <w:rsid w:val="00670B0C"/>
    <w:rsid w:val="0068043B"/>
    <w:rsid w:val="00681CA7"/>
    <w:rsid w:val="006A0138"/>
    <w:rsid w:val="006A0BF4"/>
    <w:rsid w:val="006D1B7F"/>
    <w:rsid w:val="006D4A81"/>
    <w:rsid w:val="00710DF1"/>
    <w:rsid w:val="00750CC4"/>
    <w:rsid w:val="00752162"/>
    <w:rsid w:val="00757C7E"/>
    <w:rsid w:val="00785C82"/>
    <w:rsid w:val="007A24F7"/>
    <w:rsid w:val="007A6A05"/>
    <w:rsid w:val="007B470F"/>
    <w:rsid w:val="007C5213"/>
    <w:rsid w:val="007C702E"/>
    <w:rsid w:val="007F856A"/>
    <w:rsid w:val="00805CEE"/>
    <w:rsid w:val="008235E8"/>
    <w:rsid w:val="00842C1C"/>
    <w:rsid w:val="00855B7D"/>
    <w:rsid w:val="00863114"/>
    <w:rsid w:val="0086390B"/>
    <w:rsid w:val="008773DF"/>
    <w:rsid w:val="008B01BA"/>
    <w:rsid w:val="008B50A0"/>
    <w:rsid w:val="008B5ACF"/>
    <w:rsid w:val="008C0C35"/>
    <w:rsid w:val="008C22AD"/>
    <w:rsid w:val="008C2633"/>
    <w:rsid w:val="008C4F1F"/>
    <w:rsid w:val="008D51B8"/>
    <w:rsid w:val="008E3D8D"/>
    <w:rsid w:val="008F2F93"/>
    <w:rsid w:val="009010B0"/>
    <w:rsid w:val="00906B39"/>
    <w:rsid w:val="0091553D"/>
    <w:rsid w:val="00963443"/>
    <w:rsid w:val="00970521"/>
    <w:rsid w:val="009A0FF0"/>
    <w:rsid w:val="009A3E00"/>
    <w:rsid w:val="009C374A"/>
    <w:rsid w:val="009F4EA0"/>
    <w:rsid w:val="00A41F4D"/>
    <w:rsid w:val="00A74C7A"/>
    <w:rsid w:val="00A77892"/>
    <w:rsid w:val="00A82DFE"/>
    <w:rsid w:val="00AB5E07"/>
    <w:rsid w:val="00AB6BC3"/>
    <w:rsid w:val="00AF2647"/>
    <w:rsid w:val="00B026E8"/>
    <w:rsid w:val="00B11159"/>
    <w:rsid w:val="00B3121D"/>
    <w:rsid w:val="00B52B84"/>
    <w:rsid w:val="00B76030"/>
    <w:rsid w:val="00B82ED6"/>
    <w:rsid w:val="00B94D66"/>
    <w:rsid w:val="00BA0872"/>
    <w:rsid w:val="00BA26BB"/>
    <w:rsid w:val="00BC336A"/>
    <w:rsid w:val="00BC6810"/>
    <w:rsid w:val="00BE0B4D"/>
    <w:rsid w:val="00BE5A89"/>
    <w:rsid w:val="00C239FB"/>
    <w:rsid w:val="00C26081"/>
    <w:rsid w:val="00C4126D"/>
    <w:rsid w:val="00C4196B"/>
    <w:rsid w:val="00C76C99"/>
    <w:rsid w:val="00C8423A"/>
    <w:rsid w:val="00CA1859"/>
    <w:rsid w:val="00CB15F3"/>
    <w:rsid w:val="00CC15C8"/>
    <w:rsid w:val="00CE53FE"/>
    <w:rsid w:val="00D63992"/>
    <w:rsid w:val="00D640FF"/>
    <w:rsid w:val="00D67B28"/>
    <w:rsid w:val="00D716AD"/>
    <w:rsid w:val="00DA776E"/>
    <w:rsid w:val="00DB0056"/>
    <w:rsid w:val="00DB7929"/>
    <w:rsid w:val="00DD1BB3"/>
    <w:rsid w:val="00E612FF"/>
    <w:rsid w:val="00E6470E"/>
    <w:rsid w:val="00E83C39"/>
    <w:rsid w:val="00E92411"/>
    <w:rsid w:val="00E9389C"/>
    <w:rsid w:val="00EB1B31"/>
    <w:rsid w:val="00EE348A"/>
    <w:rsid w:val="00EF098A"/>
    <w:rsid w:val="00F205A6"/>
    <w:rsid w:val="00F33639"/>
    <w:rsid w:val="00F67A97"/>
    <w:rsid w:val="00F818D6"/>
    <w:rsid w:val="00FC6D67"/>
    <w:rsid w:val="01571376"/>
    <w:rsid w:val="01BC67B5"/>
    <w:rsid w:val="01EE5F8A"/>
    <w:rsid w:val="02FD2620"/>
    <w:rsid w:val="031EB7C9"/>
    <w:rsid w:val="033BF1C7"/>
    <w:rsid w:val="038D5321"/>
    <w:rsid w:val="041721C4"/>
    <w:rsid w:val="04324AC8"/>
    <w:rsid w:val="059B3367"/>
    <w:rsid w:val="067B2BC0"/>
    <w:rsid w:val="06806AC5"/>
    <w:rsid w:val="06C25B0E"/>
    <w:rsid w:val="087931B9"/>
    <w:rsid w:val="088A5A16"/>
    <w:rsid w:val="08ADED1A"/>
    <w:rsid w:val="0941C6B1"/>
    <w:rsid w:val="095FAC44"/>
    <w:rsid w:val="099D5E59"/>
    <w:rsid w:val="09C4236C"/>
    <w:rsid w:val="0A641CE4"/>
    <w:rsid w:val="0B8F15F6"/>
    <w:rsid w:val="0BB047A7"/>
    <w:rsid w:val="0CA402E6"/>
    <w:rsid w:val="0CD21F54"/>
    <w:rsid w:val="0D59A0DD"/>
    <w:rsid w:val="0D687392"/>
    <w:rsid w:val="0DB3F889"/>
    <w:rsid w:val="0E0AA10B"/>
    <w:rsid w:val="0EA3A3F4"/>
    <w:rsid w:val="0ECBC7E9"/>
    <w:rsid w:val="0F1EC525"/>
    <w:rsid w:val="1026E87A"/>
    <w:rsid w:val="11FE67DC"/>
    <w:rsid w:val="124EF80F"/>
    <w:rsid w:val="12C18FB7"/>
    <w:rsid w:val="12F408FF"/>
    <w:rsid w:val="1524B767"/>
    <w:rsid w:val="15491264"/>
    <w:rsid w:val="154BAD5D"/>
    <w:rsid w:val="15B6BD5B"/>
    <w:rsid w:val="16811642"/>
    <w:rsid w:val="1695C898"/>
    <w:rsid w:val="16C7C0B9"/>
    <w:rsid w:val="17014791"/>
    <w:rsid w:val="17D1BF4C"/>
    <w:rsid w:val="17FE3B95"/>
    <w:rsid w:val="18160F5E"/>
    <w:rsid w:val="189E0181"/>
    <w:rsid w:val="18AE7F8F"/>
    <w:rsid w:val="19F286D5"/>
    <w:rsid w:val="1A2ECBEE"/>
    <w:rsid w:val="1A544B28"/>
    <w:rsid w:val="1A9CE990"/>
    <w:rsid w:val="1AC83DF4"/>
    <w:rsid w:val="1AD53190"/>
    <w:rsid w:val="1B219B23"/>
    <w:rsid w:val="1B51B8D3"/>
    <w:rsid w:val="1BF1ACF1"/>
    <w:rsid w:val="1C15F6F3"/>
    <w:rsid w:val="1C2E664F"/>
    <w:rsid w:val="1C7CC8BF"/>
    <w:rsid w:val="1D161F87"/>
    <w:rsid w:val="1D1854B6"/>
    <w:rsid w:val="1D50A181"/>
    <w:rsid w:val="1E3342C3"/>
    <w:rsid w:val="1E6AF6DC"/>
    <w:rsid w:val="1F36A3CE"/>
    <w:rsid w:val="1FF3D065"/>
    <w:rsid w:val="20424A72"/>
    <w:rsid w:val="204F8679"/>
    <w:rsid w:val="20CBE9DC"/>
    <w:rsid w:val="22223186"/>
    <w:rsid w:val="222FCA7E"/>
    <w:rsid w:val="22B7239F"/>
    <w:rsid w:val="236CB91F"/>
    <w:rsid w:val="23B7FF90"/>
    <w:rsid w:val="241ECB52"/>
    <w:rsid w:val="2470D9D0"/>
    <w:rsid w:val="24AD0618"/>
    <w:rsid w:val="25550B29"/>
    <w:rsid w:val="257A7028"/>
    <w:rsid w:val="25A701F5"/>
    <w:rsid w:val="260427D6"/>
    <w:rsid w:val="274D1546"/>
    <w:rsid w:val="27E4525F"/>
    <w:rsid w:val="28A19273"/>
    <w:rsid w:val="2924AD24"/>
    <w:rsid w:val="296092CA"/>
    <w:rsid w:val="29616D31"/>
    <w:rsid w:val="29C1700B"/>
    <w:rsid w:val="29D4BC56"/>
    <w:rsid w:val="29E8090F"/>
    <w:rsid w:val="2A99ED1E"/>
    <w:rsid w:val="2AC5C7FC"/>
    <w:rsid w:val="2ACB9437"/>
    <w:rsid w:val="2B8DD549"/>
    <w:rsid w:val="2C663F54"/>
    <w:rsid w:val="2D31F6EF"/>
    <w:rsid w:val="2E332F50"/>
    <w:rsid w:val="2E850EEA"/>
    <w:rsid w:val="310B71A8"/>
    <w:rsid w:val="317B4E32"/>
    <w:rsid w:val="31F94DAB"/>
    <w:rsid w:val="321FE935"/>
    <w:rsid w:val="32692B59"/>
    <w:rsid w:val="32740C49"/>
    <w:rsid w:val="333F8C7D"/>
    <w:rsid w:val="33509EAC"/>
    <w:rsid w:val="33A5968B"/>
    <w:rsid w:val="356A967D"/>
    <w:rsid w:val="356CAC41"/>
    <w:rsid w:val="35C790F9"/>
    <w:rsid w:val="3600C838"/>
    <w:rsid w:val="36EF35FA"/>
    <w:rsid w:val="371372EB"/>
    <w:rsid w:val="3725174F"/>
    <w:rsid w:val="377683C4"/>
    <w:rsid w:val="37CD1C99"/>
    <w:rsid w:val="387BE28B"/>
    <w:rsid w:val="38BD8995"/>
    <w:rsid w:val="3A052227"/>
    <w:rsid w:val="3A22FEFD"/>
    <w:rsid w:val="3A3F6ECE"/>
    <w:rsid w:val="3A646FAC"/>
    <w:rsid w:val="3A790FFC"/>
    <w:rsid w:val="3B2D1A75"/>
    <w:rsid w:val="3B3A652E"/>
    <w:rsid w:val="3C773DD9"/>
    <w:rsid w:val="3CB4C222"/>
    <w:rsid w:val="3D73F62A"/>
    <w:rsid w:val="3D85DF77"/>
    <w:rsid w:val="3DE2A06B"/>
    <w:rsid w:val="3DF38326"/>
    <w:rsid w:val="3ED60125"/>
    <w:rsid w:val="3EF439A9"/>
    <w:rsid w:val="3F54F534"/>
    <w:rsid w:val="3F848856"/>
    <w:rsid w:val="3F9C82E8"/>
    <w:rsid w:val="4021A405"/>
    <w:rsid w:val="40B1DF65"/>
    <w:rsid w:val="41E0EE48"/>
    <w:rsid w:val="426610D3"/>
    <w:rsid w:val="4293FF6D"/>
    <w:rsid w:val="42F54FF2"/>
    <w:rsid w:val="435BDF11"/>
    <w:rsid w:val="438E6649"/>
    <w:rsid w:val="43F75E38"/>
    <w:rsid w:val="44584988"/>
    <w:rsid w:val="45996F62"/>
    <w:rsid w:val="45AFE25F"/>
    <w:rsid w:val="45DC6FBB"/>
    <w:rsid w:val="4768B2CB"/>
    <w:rsid w:val="47798C67"/>
    <w:rsid w:val="47C8FC20"/>
    <w:rsid w:val="48314565"/>
    <w:rsid w:val="48EAA203"/>
    <w:rsid w:val="49452A65"/>
    <w:rsid w:val="4A714D89"/>
    <w:rsid w:val="4B3A6788"/>
    <w:rsid w:val="4BCB6C9E"/>
    <w:rsid w:val="4BD4C838"/>
    <w:rsid w:val="4BE4D75D"/>
    <w:rsid w:val="4CCCE098"/>
    <w:rsid w:val="4D220DFF"/>
    <w:rsid w:val="4D6C87B3"/>
    <w:rsid w:val="4DAE97A2"/>
    <w:rsid w:val="4E12D8BA"/>
    <w:rsid w:val="4E53AF74"/>
    <w:rsid w:val="4E93B6F8"/>
    <w:rsid w:val="4EBDBBED"/>
    <w:rsid w:val="4ED06201"/>
    <w:rsid w:val="4F585785"/>
    <w:rsid w:val="4FDFC865"/>
    <w:rsid w:val="4FE5E5E5"/>
    <w:rsid w:val="505363F8"/>
    <w:rsid w:val="50EAF72B"/>
    <w:rsid w:val="5109961A"/>
    <w:rsid w:val="511E8180"/>
    <w:rsid w:val="51CC10AF"/>
    <w:rsid w:val="51D89629"/>
    <w:rsid w:val="51DFC5B3"/>
    <w:rsid w:val="524E31F4"/>
    <w:rsid w:val="526643B1"/>
    <w:rsid w:val="528665D5"/>
    <w:rsid w:val="53224D19"/>
    <w:rsid w:val="553DB7A7"/>
    <w:rsid w:val="5606BB14"/>
    <w:rsid w:val="56FBCF79"/>
    <w:rsid w:val="571237BF"/>
    <w:rsid w:val="57815A29"/>
    <w:rsid w:val="57825C7B"/>
    <w:rsid w:val="58B49EBF"/>
    <w:rsid w:val="594B0B71"/>
    <w:rsid w:val="5A7697BF"/>
    <w:rsid w:val="5B05F13C"/>
    <w:rsid w:val="5B2E3F9C"/>
    <w:rsid w:val="5B7350E1"/>
    <w:rsid w:val="5B87472D"/>
    <w:rsid w:val="5C44FDD8"/>
    <w:rsid w:val="5C65B146"/>
    <w:rsid w:val="5CB6A8E6"/>
    <w:rsid w:val="5D12F974"/>
    <w:rsid w:val="5D49F30B"/>
    <w:rsid w:val="5E5A1C36"/>
    <w:rsid w:val="5F76B7AA"/>
    <w:rsid w:val="5F8CD66B"/>
    <w:rsid w:val="5F9BD802"/>
    <w:rsid w:val="5FE72879"/>
    <w:rsid w:val="606C7797"/>
    <w:rsid w:val="60C2B02F"/>
    <w:rsid w:val="60EFAF50"/>
    <w:rsid w:val="6222DF83"/>
    <w:rsid w:val="62D2A94B"/>
    <w:rsid w:val="63771FB4"/>
    <w:rsid w:val="63815845"/>
    <w:rsid w:val="6390F09F"/>
    <w:rsid w:val="63A64A4A"/>
    <w:rsid w:val="63C22B1D"/>
    <w:rsid w:val="63C54E57"/>
    <w:rsid w:val="63ED2307"/>
    <w:rsid w:val="647F56FA"/>
    <w:rsid w:val="64E2A1CB"/>
    <w:rsid w:val="6505C419"/>
    <w:rsid w:val="653EC63A"/>
    <w:rsid w:val="66E67CF7"/>
    <w:rsid w:val="6735BF7A"/>
    <w:rsid w:val="673E9249"/>
    <w:rsid w:val="679FE9D9"/>
    <w:rsid w:val="67A49BD8"/>
    <w:rsid w:val="682C9970"/>
    <w:rsid w:val="682C99AB"/>
    <w:rsid w:val="684B6D34"/>
    <w:rsid w:val="68C45730"/>
    <w:rsid w:val="68D6D44A"/>
    <w:rsid w:val="68ED996E"/>
    <w:rsid w:val="6A522496"/>
    <w:rsid w:val="6A5F635E"/>
    <w:rsid w:val="6A8CA8B3"/>
    <w:rsid w:val="6AC2A5C4"/>
    <w:rsid w:val="6B5BBD2B"/>
    <w:rsid w:val="6B87DBC5"/>
    <w:rsid w:val="6BD25A01"/>
    <w:rsid w:val="6CB90631"/>
    <w:rsid w:val="6CD8A606"/>
    <w:rsid w:val="6EEF1656"/>
    <w:rsid w:val="6EF862B6"/>
    <w:rsid w:val="6F89AE81"/>
    <w:rsid w:val="6FE617A6"/>
    <w:rsid w:val="703DA92D"/>
    <w:rsid w:val="707CB874"/>
    <w:rsid w:val="70BDC33A"/>
    <w:rsid w:val="7101DB7C"/>
    <w:rsid w:val="72091C14"/>
    <w:rsid w:val="721CE221"/>
    <w:rsid w:val="7265EE65"/>
    <w:rsid w:val="72AA5C93"/>
    <w:rsid w:val="73BF69E8"/>
    <w:rsid w:val="74227783"/>
    <w:rsid w:val="74231597"/>
    <w:rsid w:val="747678B7"/>
    <w:rsid w:val="75D8423C"/>
    <w:rsid w:val="7626F346"/>
    <w:rsid w:val="76716F62"/>
    <w:rsid w:val="7677C711"/>
    <w:rsid w:val="76E791C2"/>
    <w:rsid w:val="77FACA2E"/>
    <w:rsid w:val="79635F21"/>
    <w:rsid w:val="79A9F1CF"/>
    <w:rsid w:val="7A4B6858"/>
    <w:rsid w:val="7AE7C1C8"/>
    <w:rsid w:val="7B62271A"/>
    <w:rsid w:val="7BA08D88"/>
    <w:rsid w:val="7BE9871A"/>
    <w:rsid w:val="7BEE76E6"/>
    <w:rsid w:val="7BF6F727"/>
    <w:rsid w:val="7C46B820"/>
    <w:rsid w:val="7CAF5711"/>
    <w:rsid w:val="7D5F6111"/>
    <w:rsid w:val="7E4856AA"/>
    <w:rsid w:val="7F311525"/>
    <w:rsid w:val="7F35C63C"/>
    <w:rsid w:val="7F8E9FAE"/>
    <w:rsid w:val="7FD1B5E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67CCB077-6B42-40A2-8CC1-B307E9B8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uiPriority w:val="99"/>
    <w:unhideWhenUsed/>
    <w:rsid w:val="15491264"/>
    <w:pPr>
      <w:tabs>
        <w:tab w:val="center" w:pos="4680"/>
        <w:tab w:val="right" w:pos="9360"/>
      </w:tabs>
    </w:pPr>
  </w:style>
  <w:style w:type="paragraph" w:styleId="Footer">
    <w:name w:val="footer"/>
    <w:basedOn w:val="Normal"/>
    <w:uiPriority w:val="99"/>
    <w:unhideWhenUsed/>
    <w:rsid w:val="15491264"/>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95169005">
      <w:bodyDiv w:val="1"/>
      <w:marLeft w:val="0"/>
      <w:marRight w:val="0"/>
      <w:marTop w:val="0"/>
      <w:marBottom w:val="0"/>
      <w:divBdr>
        <w:top w:val="none" w:sz="0" w:space="0" w:color="auto"/>
        <w:left w:val="none" w:sz="0" w:space="0" w:color="auto"/>
        <w:bottom w:val="none" w:sz="0" w:space="0" w:color="auto"/>
        <w:right w:val="none" w:sz="0" w:space="0" w:color="auto"/>
      </w:divBdr>
    </w:div>
    <w:div w:id="1047335250">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2051614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D51B-FD77-4AC3-A304-E205908C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2562</Words>
  <Characters>14604</Characters>
  <Application>Microsoft Office Word</Application>
  <DocSecurity>0</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cp:revision>
  <dcterms:created xsi:type="dcterms:W3CDTF">2025-03-01T23:19:00Z</dcterms:created>
  <dcterms:modified xsi:type="dcterms:W3CDTF">2025-08-14T19:06:00Z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