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8640" w:type="dxa"/>
        <w:tblInd w:w="108" w:type="dxa"/>
        <w:tblLayout w:type="fixed"/>
        <w:tblLook w:val="01E0" w:firstRow="1" w:lastRow="1" w:firstColumn="1" w:lastColumn="1" w:noHBand="0" w:noVBand="0"/>
      </w:tblPr>
      <w:tblGrid>
        <w:gridCol w:w="8640"/>
      </w:tblGrid>
      <w:tr w:rsidR="007803F0" w:rsidRPr="00046EAE" w14:paraId="520720C8" w14:textId="77777777" w:rsidTr="006D443E">
        <w:tc>
          <w:tcPr>
            <w:tcW w:w="8640" w:type="dxa"/>
          </w:tcPr>
          <w:p w14:paraId="7DD43BCD" w14:textId="77777777" w:rsidR="007803F0" w:rsidRPr="00046EAE" w:rsidRDefault="007803F0" w:rsidP="006D443E">
            <w:pPr>
              <w:pStyle w:val="Rubrik1"/>
              <w:rPr>
                <w:b/>
                <w:sz w:val="24"/>
                <w:szCs w:val="24"/>
              </w:rPr>
            </w:pPr>
            <w:r w:rsidRPr="00046EAE">
              <w:rPr>
                <w:b/>
                <w:sz w:val="24"/>
                <w:szCs w:val="24"/>
              </w:rPr>
              <w:t>Existential health – a valuable dimension when promoting health throughout the life-course in Sweden</w:t>
            </w:r>
          </w:p>
        </w:tc>
      </w:tr>
      <w:tr w:rsidR="007803F0" w:rsidRPr="00046EAE" w14:paraId="6C9181C4" w14:textId="77777777" w:rsidTr="006D443E">
        <w:trPr>
          <w:trHeight w:val="7663"/>
        </w:trPr>
        <w:tc>
          <w:tcPr>
            <w:tcW w:w="8640" w:type="dxa"/>
          </w:tcPr>
          <w:p w14:paraId="7681757D" w14:textId="77777777" w:rsidR="007803F0" w:rsidRPr="00046EAE" w:rsidRDefault="007803F0" w:rsidP="006D443E">
            <w:pPr>
              <w:jc w:val="both"/>
              <w:rPr>
                <w:b/>
              </w:rPr>
            </w:pPr>
            <w:r w:rsidRPr="00046EAE">
              <w:rPr>
                <w:b/>
              </w:rPr>
              <w:t>Background/Objectives</w:t>
            </w:r>
          </w:p>
          <w:p w14:paraId="5F853EA2" w14:textId="77777777" w:rsidR="007803F0" w:rsidRPr="00046EAE" w:rsidRDefault="007803F0" w:rsidP="006D443E">
            <w:pPr>
              <w:pStyle w:val="Standard"/>
              <w:tabs>
                <w:tab w:val="left" w:pos="1276"/>
              </w:tabs>
              <w:jc w:val="left"/>
              <w:rPr>
                <w:color w:val="0D0D0D"/>
                <w:sz w:val="24"/>
                <w:szCs w:val="24"/>
                <w:lang w:val="en-GB"/>
              </w:rPr>
            </w:pPr>
            <w:r w:rsidRPr="00046EAE">
              <w:rPr>
                <w:color w:val="0D0D0D"/>
                <w:sz w:val="24"/>
                <w:szCs w:val="24"/>
                <w:lang w:val="en-GB"/>
              </w:rPr>
              <w:t>According to the World Values Survey Sweden is one of the most secular countries in the world. However, there is a high demand for forums to discuss existential questions and spiritual believes. Sweden provides an opportunity for research on existential health promotion in a secular context, providi</w:t>
            </w:r>
            <w:bookmarkStart w:id="0" w:name="_GoBack"/>
            <w:bookmarkEnd w:id="0"/>
            <w:r w:rsidRPr="00046EAE">
              <w:rPr>
                <w:color w:val="0D0D0D"/>
                <w:sz w:val="24"/>
                <w:szCs w:val="24"/>
                <w:lang w:val="en-GB"/>
              </w:rPr>
              <w:t xml:space="preserve">ng knowledge and practice for other contexts internationally undergoing a secularization process. In international studies, the existential dimension of health is increasingly recognized as an important addition to physical, mental, and social health. The World Health Organization (WHO) and several other organizations and authorities emphasize the existential dimension of self-rated health. Additionally, research has established a </w:t>
            </w:r>
            <w:r>
              <w:rPr>
                <w:color w:val="0D0D0D"/>
                <w:sz w:val="24"/>
                <w:szCs w:val="24"/>
                <w:lang w:val="en-GB"/>
              </w:rPr>
              <w:t xml:space="preserve">connection between </w:t>
            </w:r>
            <w:r w:rsidRPr="00046EAE">
              <w:rPr>
                <w:color w:val="0D0D0D"/>
                <w:sz w:val="24"/>
                <w:szCs w:val="24"/>
                <w:lang w:val="en-GB"/>
              </w:rPr>
              <w:t xml:space="preserve">existential health </w:t>
            </w:r>
            <w:r>
              <w:rPr>
                <w:color w:val="0D0D0D"/>
                <w:sz w:val="24"/>
                <w:szCs w:val="24"/>
                <w:lang w:val="en-GB"/>
              </w:rPr>
              <w:t>and increased quality of life. There is a need for m</w:t>
            </w:r>
            <w:r w:rsidRPr="00046EAE">
              <w:rPr>
                <w:color w:val="0D0D0D"/>
                <w:sz w:val="24"/>
                <w:szCs w:val="24"/>
                <w:lang w:val="en-GB"/>
              </w:rPr>
              <w:t xml:space="preserve">ethods </w:t>
            </w:r>
            <w:r>
              <w:rPr>
                <w:color w:val="0D0D0D"/>
                <w:sz w:val="24"/>
                <w:szCs w:val="24"/>
                <w:lang w:val="en-GB"/>
              </w:rPr>
              <w:t>to</w:t>
            </w:r>
            <w:r w:rsidRPr="00046EAE">
              <w:rPr>
                <w:color w:val="0D0D0D"/>
                <w:sz w:val="24"/>
                <w:szCs w:val="24"/>
                <w:lang w:val="en-GB"/>
              </w:rPr>
              <w:t xml:space="preserve"> stu</w:t>
            </w:r>
            <w:r>
              <w:rPr>
                <w:color w:val="0D0D0D"/>
                <w:sz w:val="24"/>
                <w:szCs w:val="24"/>
                <w:lang w:val="en-GB"/>
              </w:rPr>
              <w:t>dy how the existential health dimension</w:t>
            </w:r>
            <w:r w:rsidRPr="00046EAE">
              <w:rPr>
                <w:color w:val="0D0D0D"/>
                <w:sz w:val="24"/>
                <w:szCs w:val="24"/>
                <w:lang w:val="en-GB"/>
              </w:rPr>
              <w:t xml:space="preserve"> effect </w:t>
            </w:r>
            <w:r>
              <w:rPr>
                <w:color w:val="0D0D0D"/>
                <w:sz w:val="24"/>
                <w:szCs w:val="24"/>
                <w:lang w:val="en-GB"/>
              </w:rPr>
              <w:t>human beings</w:t>
            </w:r>
            <w:r w:rsidRPr="00046EAE">
              <w:rPr>
                <w:color w:val="0D0D0D"/>
                <w:sz w:val="24"/>
                <w:szCs w:val="24"/>
                <w:lang w:val="en-GB"/>
              </w:rPr>
              <w:t xml:space="preserve"> </w:t>
            </w:r>
            <w:r>
              <w:rPr>
                <w:color w:val="0D0D0D"/>
                <w:sz w:val="24"/>
                <w:szCs w:val="24"/>
                <w:lang w:val="en-GB"/>
              </w:rPr>
              <w:t>and</w:t>
            </w:r>
            <w:r w:rsidRPr="00046EAE">
              <w:rPr>
                <w:color w:val="0D0D0D"/>
                <w:sz w:val="24"/>
                <w:szCs w:val="24"/>
                <w:lang w:val="en-GB"/>
              </w:rPr>
              <w:t xml:space="preserve"> </w:t>
            </w:r>
            <w:r>
              <w:rPr>
                <w:color w:val="0D0D0D"/>
                <w:sz w:val="24"/>
                <w:szCs w:val="24"/>
                <w:lang w:val="en-GB"/>
              </w:rPr>
              <w:t xml:space="preserve">therefore </w:t>
            </w:r>
            <w:r w:rsidRPr="00046EAE">
              <w:rPr>
                <w:color w:val="0D0D0D"/>
                <w:sz w:val="24"/>
                <w:szCs w:val="24"/>
                <w:lang w:val="en-GB"/>
              </w:rPr>
              <w:t>methodological development</w:t>
            </w:r>
            <w:r>
              <w:rPr>
                <w:color w:val="0D0D0D"/>
                <w:sz w:val="24"/>
                <w:szCs w:val="24"/>
                <w:lang w:val="en-GB"/>
              </w:rPr>
              <w:t xml:space="preserve"> was the objective</w:t>
            </w:r>
            <w:r w:rsidRPr="00046EAE">
              <w:rPr>
                <w:color w:val="0D0D0D"/>
                <w:sz w:val="24"/>
                <w:szCs w:val="24"/>
                <w:lang w:val="en-GB"/>
              </w:rPr>
              <w:t xml:space="preserve">. </w:t>
            </w:r>
          </w:p>
          <w:p w14:paraId="15C0C15E" w14:textId="77777777" w:rsidR="007803F0" w:rsidRPr="00046EAE" w:rsidRDefault="007803F0" w:rsidP="006D443E">
            <w:pPr>
              <w:jc w:val="both"/>
              <w:rPr>
                <w:b/>
              </w:rPr>
            </w:pPr>
            <w:r w:rsidRPr="00046EAE">
              <w:rPr>
                <w:b/>
              </w:rPr>
              <w:t>Methods</w:t>
            </w:r>
          </w:p>
          <w:p w14:paraId="1EC6F7EF" w14:textId="0B0026DF" w:rsidR="007803F0" w:rsidRPr="00046EAE" w:rsidRDefault="007803F0" w:rsidP="006D443E">
            <w:pPr>
              <w:pStyle w:val="Standard"/>
              <w:tabs>
                <w:tab w:val="left" w:pos="1276"/>
              </w:tabs>
              <w:jc w:val="left"/>
              <w:rPr>
                <w:sz w:val="24"/>
                <w:szCs w:val="24"/>
              </w:rPr>
            </w:pPr>
            <w:r w:rsidRPr="00046EAE">
              <w:rPr>
                <w:color w:val="191919"/>
                <w:sz w:val="24"/>
                <w:szCs w:val="24"/>
                <w:lang w:val="en-GB"/>
              </w:rPr>
              <w:t xml:space="preserve">The </w:t>
            </w:r>
            <w:proofErr w:type="spellStart"/>
            <w:r w:rsidRPr="00046EAE">
              <w:rPr>
                <w:color w:val="0D0D0D"/>
                <w:sz w:val="24"/>
                <w:szCs w:val="24"/>
                <w:lang w:val="en-GB"/>
              </w:rPr>
              <w:t>WHOQOL-SRPB</w:t>
            </w:r>
            <w:proofErr w:type="spellEnd"/>
            <w:r w:rsidRPr="00046EAE">
              <w:rPr>
                <w:color w:val="191919"/>
                <w:sz w:val="24"/>
                <w:szCs w:val="24"/>
                <w:lang w:val="en-GB"/>
              </w:rPr>
              <w:t xml:space="preserve"> instrument </w:t>
            </w:r>
            <w:r w:rsidR="005400C5">
              <w:rPr>
                <w:color w:val="191919"/>
                <w:sz w:val="24"/>
                <w:szCs w:val="24"/>
                <w:lang w:val="en-GB"/>
              </w:rPr>
              <w:t xml:space="preserve">(WHO, </w:t>
            </w:r>
            <w:r>
              <w:rPr>
                <w:color w:val="191919"/>
                <w:sz w:val="24"/>
                <w:szCs w:val="24"/>
                <w:lang w:val="en-GB"/>
              </w:rPr>
              <w:t>2002</w:t>
            </w:r>
            <w:r w:rsidR="005400C5">
              <w:rPr>
                <w:color w:val="191919"/>
                <w:sz w:val="24"/>
                <w:szCs w:val="24"/>
                <w:lang w:val="en-GB"/>
              </w:rPr>
              <w:t>)</w:t>
            </w:r>
            <w:r>
              <w:rPr>
                <w:color w:val="191919"/>
                <w:sz w:val="24"/>
                <w:szCs w:val="24"/>
                <w:lang w:val="en-GB"/>
              </w:rPr>
              <w:t xml:space="preserve"> which </w:t>
            </w:r>
            <w:r w:rsidRPr="00046EAE">
              <w:rPr>
                <w:color w:val="191919"/>
                <w:sz w:val="24"/>
                <w:szCs w:val="24"/>
                <w:lang w:val="en-GB"/>
              </w:rPr>
              <w:t xml:space="preserve">focus on quality of life aspects related to spirituality, religiousness and personal </w:t>
            </w:r>
            <w:r>
              <w:rPr>
                <w:color w:val="191919"/>
                <w:sz w:val="24"/>
                <w:szCs w:val="24"/>
                <w:lang w:val="en-GB"/>
              </w:rPr>
              <w:t xml:space="preserve">beliefs </w:t>
            </w:r>
            <w:r w:rsidRPr="00046EAE">
              <w:rPr>
                <w:color w:val="191919"/>
                <w:sz w:val="24"/>
                <w:szCs w:val="24"/>
                <w:lang w:val="en-GB"/>
              </w:rPr>
              <w:t>was validated</w:t>
            </w:r>
            <w:r>
              <w:rPr>
                <w:color w:val="191919"/>
                <w:sz w:val="24"/>
                <w:szCs w:val="24"/>
                <w:lang w:val="en-GB"/>
              </w:rPr>
              <w:t xml:space="preserve"> to the secular context of Sweden. The validated version was </w:t>
            </w:r>
            <w:r w:rsidRPr="00046EAE">
              <w:rPr>
                <w:color w:val="191919"/>
                <w:sz w:val="24"/>
                <w:szCs w:val="24"/>
                <w:lang w:val="en-GB"/>
              </w:rPr>
              <w:t xml:space="preserve">used </w:t>
            </w:r>
            <w:r w:rsidRPr="00046EAE">
              <w:rPr>
                <w:color w:val="0D0D0D"/>
                <w:sz w:val="24"/>
                <w:szCs w:val="24"/>
                <w:lang w:val="en-GB"/>
              </w:rPr>
              <w:t xml:space="preserve">measuring the function of the existential dimension in four Swedish contexts – 1) </w:t>
            </w:r>
            <w:r w:rsidRPr="00046EAE">
              <w:rPr>
                <w:sz w:val="24"/>
                <w:szCs w:val="24"/>
              </w:rPr>
              <w:t xml:space="preserve">to enhance patient’s self-care capabilities in self-help groups 2) interventions for suicide prevention 3) treatment for persons on long time sick leave and, 4) promoting health in a </w:t>
            </w:r>
            <w:r w:rsidRPr="00046EAE">
              <w:rPr>
                <w:sz w:val="24"/>
                <w:szCs w:val="24"/>
                <w:lang w:val="en-GB" w:eastAsia="en-NZ"/>
              </w:rPr>
              <w:t xml:space="preserve">global age friendly city </w:t>
            </w:r>
            <w:r>
              <w:rPr>
                <w:sz w:val="24"/>
                <w:szCs w:val="24"/>
                <w:lang w:val="en-GB" w:eastAsia="en-NZ"/>
              </w:rPr>
              <w:t>(</w:t>
            </w:r>
            <w:r>
              <w:rPr>
                <w:color w:val="191919"/>
                <w:sz w:val="24"/>
                <w:szCs w:val="24"/>
                <w:lang w:val="en-GB"/>
              </w:rPr>
              <w:t xml:space="preserve">WHO, </w:t>
            </w:r>
            <w:r w:rsidRPr="00046EAE">
              <w:rPr>
                <w:color w:val="191919"/>
                <w:sz w:val="24"/>
                <w:szCs w:val="24"/>
                <w:lang w:val="en-GB"/>
              </w:rPr>
              <w:t>2007</w:t>
            </w:r>
            <w:r>
              <w:rPr>
                <w:color w:val="191919"/>
                <w:sz w:val="24"/>
                <w:szCs w:val="24"/>
                <w:lang w:val="en-GB"/>
              </w:rPr>
              <w:t>).</w:t>
            </w:r>
          </w:p>
          <w:p w14:paraId="52225BEC" w14:textId="77777777" w:rsidR="007803F0" w:rsidRPr="00046EAE" w:rsidRDefault="007803F0" w:rsidP="006D443E">
            <w:pPr>
              <w:jc w:val="both"/>
              <w:rPr>
                <w:b/>
              </w:rPr>
            </w:pPr>
            <w:r w:rsidRPr="00046EAE">
              <w:rPr>
                <w:b/>
              </w:rPr>
              <w:t>Results</w:t>
            </w:r>
          </w:p>
          <w:p w14:paraId="0B2D4D3F" w14:textId="4A706C50" w:rsidR="007803F0" w:rsidRPr="00046EAE" w:rsidRDefault="007803F0" w:rsidP="006D443E">
            <w:pPr>
              <w:pStyle w:val="Standard"/>
              <w:tabs>
                <w:tab w:val="left" w:pos="1276"/>
              </w:tabs>
              <w:jc w:val="left"/>
              <w:rPr>
                <w:color w:val="191919"/>
                <w:sz w:val="24"/>
                <w:szCs w:val="24"/>
                <w:lang w:val="en-GB"/>
              </w:rPr>
            </w:pPr>
            <w:r w:rsidRPr="00046EAE">
              <w:rPr>
                <w:sz w:val="24"/>
                <w:szCs w:val="24"/>
              </w:rPr>
              <w:t>The results were promising when promo</w:t>
            </w:r>
            <w:r w:rsidR="005400C5">
              <w:rPr>
                <w:sz w:val="24"/>
                <w:szCs w:val="24"/>
              </w:rPr>
              <w:t>ting health throughout the life-</w:t>
            </w:r>
            <w:r w:rsidRPr="00046EAE">
              <w:rPr>
                <w:sz w:val="24"/>
                <w:szCs w:val="24"/>
              </w:rPr>
              <w:t xml:space="preserve">course in </w:t>
            </w:r>
            <w:r>
              <w:rPr>
                <w:sz w:val="24"/>
                <w:szCs w:val="24"/>
              </w:rPr>
              <w:t xml:space="preserve">these four </w:t>
            </w:r>
            <w:r w:rsidRPr="00046EAE">
              <w:rPr>
                <w:sz w:val="24"/>
                <w:szCs w:val="24"/>
              </w:rPr>
              <w:t>Swed</w:t>
            </w:r>
            <w:r>
              <w:rPr>
                <w:sz w:val="24"/>
                <w:szCs w:val="24"/>
              </w:rPr>
              <w:t>ish contexts</w:t>
            </w:r>
            <w:r w:rsidRPr="00046EAE">
              <w:rPr>
                <w:sz w:val="24"/>
                <w:szCs w:val="24"/>
              </w:rPr>
              <w:t xml:space="preserve">. </w:t>
            </w:r>
            <w:r w:rsidRPr="00046EAE">
              <w:rPr>
                <w:color w:val="191919"/>
                <w:sz w:val="24"/>
                <w:szCs w:val="24"/>
                <w:lang w:val="en-GB"/>
              </w:rPr>
              <w:t xml:space="preserve">The </w:t>
            </w:r>
            <w:r>
              <w:rPr>
                <w:color w:val="191919"/>
                <w:sz w:val="24"/>
                <w:szCs w:val="24"/>
                <w:lang w:val="en-GB"/>
              </w:rPr>
              <w:t xml:space="preserve">instrument focus </w:t>
            </w:r>
            <w:r w:rsidRPr="00046EAE">
              <w:rPr>
                <w:color w:val="191919"/>
                <w:sz w:val="24"/>
                <w:szCs w:val="24"/>
                <w:lang w:val="en-GB"/>
              </w:rPr>
              <w:t>on</w:t>
            </w:r>
            <w:r w:rsidRPr="00046EAE">
              <w:rPr>
                <w:color w:val="0D0D0D"/>
                <w:sz w:val="24"/>
                <w:szCs w:val="24"/>
                <w:lang w:val="en-GB"/>
              </w:rPr>
              <w:t xml:space="preserve"> </w:t>
            </w:r>
            <w:r w:rsidRPr="00046EAE">
              <w:rPr>
                <w:color w:val="191919"/>
                <w:sz w:val="24"/>
                <w:szCs w:val="24"/>
                <w:lang w:val="en-GB"/>
              </w:rPr>
              <w:t xml:space="preserve">personal health and quality of life through </w:t>
            </w:r>
            <w:r w:rsidRPr="00046EAE">
              <w:rPr>
                <w:color w:val="0D0D0D"/>
                <w:sz w:val="24"/>
                <w:szCs w:val="24"/>
                <w:lang w:val="en-GB"/>
              </w:rPr>
              <w:t>eight aspects of existential health</w:t>
            </w:r>
            <w:r>
              <w:rPr>
                <w:color w:val="0D0D0D"/>
                <w:sz w:val="24"/>
                <w:szCs w:val="24"/>
                <w:lang w:val="en-GB"/>
              </w:rPr>
              <w:t>;</w:t>
            </w:r>
            <w:r w:rsidRPr="00046EAE">
              <w:rPr>
                <w:color w:val="0D0D0D"/>
                <w:sz w:val="24"/>
                <w:szCs w:val="24"/>
                <w:lang w:val="en-GB"/>
              </w:rPr>
              <w:t xml:space="preserve"> </w:t>
            </w:r>
            <w:r w:rsidRPr="00046EAE">
              <w:rPr>
                <w:color w:val="191919"/>
                <w:sz w:val="24"/>
                <w:szCs w:val="24"/>
                <w:lang w:val="en-GB"/>
              </w:rPr>
              <w:t>spiritual connection, meaning and purpose in life, experience of awe and wonder, wholeness and integration, spiritual strength, inner peace, hope and optimism, as well as faith</w:t>
            </w:r>
            <w:r w:rsidRPr="00046EAE">
              <w:rPr>
                <w:color w:val="0D0D0D"/>
                <w:sz w:val="24"/>
                <w:szCs w:val="24"/>
                <w:lang w:val="en-GB"/>
              </w:rPr>
              <w:t xml:space="preserve">. The questions relate to existential </w:t>
            </w:r>
            <w:r w:rsidRPr="00046EAE">
              <w:rPr>
                <w:i/>
                <w:color w:val="0D0D0D"/>
                <w:sz w:val="24"/>
                <w:szCs w:val="24"/>
                <w:lang w:val="en-GB"/>
              </w:rPr>
              <w:t>approach</w:t>
            </w:r>
            <w:r w:rsidRPr="00046EAE">
              <w:rPr>
                <w:color w:val="0D0D0D"/>
                <w:sz w:val="24"/>
                <w:szCs w:val="24"/>
                <w:lang w:val="en-GB"/>
              </w:rPr>
              <w:t xml:space="preserve"> rather than the </w:t>
            </w:r>
            <w:r w:rsidRPr="00046EAE">
              <w:rPr>
                <w:i/>
                <w:color w:val="0D0D0D"/>
                <w:sz w:val="24"/>
                <w:szCs w:val="24"/>
                <w:lang w:val="en-GB"/>
              </w:rPr>
              <w:t>content</w:t>
            </w:r>
            <w:r w:rsidRPr="00046EAE">
              <w:rPr>
                <w:color w:val="0D0D0D"/>
                <w:sz w:val="24"/>
                <w:szCs w:val="24"/>
                <w:lang w:val="en-GB"/>
              </w:rPr>
              <w:t xml:space="preserve"> of existential beliefs, which make it applicable to a secular context.</w:t>
            </w:r>
          </w:p>
          <w:p w14:paraId="63F91B90" w14:textId="77777777" w:rsidR="007803F0" w:rsidRPr="00046EAE" w:rsidRDefault="007803F0" w:rsidP="006D443E">
            <w:pPr>
              <w:jc w:val="both"/>
              <w:rPr>
                <w:b/>
              </w:rPr>
            </w:pPr>
            <w:r w:rsidRPr="00046EAE">
              <w:rPr>
                <w:b/>
              </w:rPr>
              <w:t>Discussion</w:t>
            </w:r>
          </w:p>
          <w:p w14:paraId="66A34D8F" w14:textId="77777777" w:rsidR="007803F0" w:rsidRPr="00046EAE" w:rsidRDefault="007803F0" w:rsidP="006D443E">
            <w:pPr>
              <w:pStyle w:val="Standard"/>
              <w:tabs>
                <w:tab w:val="left" w:pos="1276"/>
              </w:tabs>
              <w:jc w:val="left"/>
              <w:rPr>
                <w:sz w:val="24"/>
                <w:szCs w:val="24"/>
              </w:rPr>
            </w:pPr>
            <w:r w:rsidRPr="00046EAE">
              <w:rPr>
                <w:color w:val="0D0D0D"/>
                <w:sz w:val="24"/>
                <w:szCs w:val="24"/>
                <w:lang w:val="en-GB"/>
              </w:rPr>
              <w:t xml:space="preserve">Based on the findings we suggest using </w:t>
            </w:r>
            <w:r>
              <w:rPr>
                <w:color w:val="0D0D0D"/>
                <w:sz w:val="24"/>
                <w:szCs w:val="24"/>
                <w:lang w:val="en-GB"/>
              </w:rPr>
              <w:t xml:space="preserve">this </w:t>
            </w:r>
            <w:r w:rsidRPr="00046EAE">
              <w:rPr>
                <w:color w:val="0D0D0D"/>
                <w:sz w:val="24"/>
                <w:szCs w:val="24"/>
                <w:lang w:val="en-GB"/>
              </w:rPr>
              <w:t xml:space="preserve">instrument </w:t>
            </w:r>
            <w:r>
              <w:rPr>
                <w:color w:val="0D0D0D"/>
                <w:sz w:val="24"/>
                <w:szCs w:val="24"/>
                <w:lang w:val="en-GB"/>
              </w:rPr>
              <w:t xml:space="preserve">through the life-course </w:t>
            </w:r>
            <w:r w:rsidRPr="00046EAE">
              <w:rPr>
                <w:color w:val="0D0D0D"/>
                <w:sz w:val="24"/>
                <w:szCs w:val="24"/>
                <w:lang w:val="en-GB"/>
              </w:rPr>
              <w:t xml:space="preserve">in Sweden and other secular contexts adding the dimension of existential health as a way to explore the combined processes of essential thoughts, actions and feelings as humans relate to different life situations in relation to themselves, their context and personal beliefs. </w:t>
            </w:r>
          </w:p>
          <w:p w14:paraId="21E35685" w14:textId="77777777" w:rsidR="007803F0" w:rsidRPr="00046EAE" w:rsidRDefault="007803F0" w:rsidP="006D443E">
            <w:pPr>
              <w:jc w:val="both"/>
              <w:rPr>
                <w:b/>
              </w:rPr>
            </w:pPr>
            <w:r w:rsidRPr="00046EAE">
              <w:rPr>
                <w:b/>
              </w:rPr>
              <w:t>Keywords</w:t>
            </w:r>
          </w:p>
          <w:p w14:paraId="297AF18D" w14:textId="77777777" w:rsidR="007803F0" w:rsidRPr="00046EAE" w:rsidRDefault="007803F0" w:rsidP="006D443E">
            <w:pPr>
              <w:rPr>
                <w:bCs/>
              </w:rPr>
            </w:pPr>
            <w:r>
              <w:rPr>
                <w:lang w:val="en-US"/>
              </w:rPr>
              <w:t>E</w:t>
            </w:r>
            <w:r w:rsidRPr="00046EAE">
              <w:rPr>
                <w:lang w:val="en-US"/>
              </w:rPr>
              <w:t>xistential health, health promotion, life-course</w:t>
            </w:r>
          </w:p>
        </w:tc>
      </w:tr>
    </w:tbl>
    <w:p w14:paraId="252C2A5A" w14:textId="77777777" w:rsidR="007803F0" w:rsidRPr="00046EAE" w:rsidRDefault="007803F0" w:rsidP="007803F0"/>
    <w:p w14:paraId="2A6172C6" w14:textId="77777777" w:rsidR="007803F0" w:rsidRPr="00046EAE" w:rsidRDefault="007803F0" w:rsidP="007803F0"/>
    <w:p w14:paraId="5A4DE265" w14:textId="17EC2822" w:rsidR="00490208" w:rsidRPr="003623A8" w:rsidRDefault="00490208" w:rsidP="004C45A1"/>
    <w:sectPr w:rsidR="00490208" w:rsidRPr="003623A8">
      <w:pgSz w:w="12240" w:h="15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1500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55 Roman">
    <w:altName w:val="Cambria"/>
    <w:panose1 w:val="00000000000000000000"/>
    <w:charset w:val="00"/>
    <w:family w:val="roman"/>
    <w:notTrueType/>
    <w:pitch w:val="default"/>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cilia melder">
    <w15:presenceInfo w15:providerId="Windows Live" w15:userId="5c8cff6e395d5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219"/>
    <w:rsid w:val="00026E39"/>
    <w:rsid w:val="0003525D"/>
    <w:rsid w:val="00077988"/>
    <w:rsid w:val="0008349E"/>
    <w:rsid w:val="0009168C"/>
    <w:rsid w:val="000C05CE"/>
    <w:rsid w:val="00131D1E"/>
    <w:rsid w:val="00194BD7"/>
    <w:rsid w:val="001C3A37"/>
    <w:rsid w:val="00211765"/>
    <w:rsid w:val="00230B21"/>
    <w:rsid w:val="00234EAA"/>
    <w:rsid w:val="00242808"/>
    <w:rsid w:val="00294265"/>
    <w:rsid w:val="002B7FC8"/>
    <w:rsid w:val="002F34DB"/>
    <w:rsid w:val="00317FFE"/>
    <w:rsid w:val="003623A8"/>
    <w:rsid w:val="00363AF7"/>
    <w:rsid w:val="003A6236"/>
    <w:rsid w:val="003B15A7"/>
    <w:rsid w:val="003F596D"/>
    <w:rsid w:val="00490208"/>
    <w:rsid w:val="004B451A"/>
    <w:rsid w:val="004B5B95"/>
    <w:rsid w:val="004B7D91"/>
    <w:rsid w:val="004C45A1"/>
    <w:rsid w:val="004E345D"/>
    <w:rsid w:val="005266AB"/>
    <w:rsid w:val="005400C5"/>
    <w:rsid w:val="00545BDB"/>
    <w:rsid w:val="00564331"/>
    <w:rsid w:val="00590824"/>
    <w:rsid w:val="005F7DC7"/>
    <w:rsid w:val="00640453"/>
    <w:rsid w:val="006605DB"/>
    <w:rsid w:val="00663BFF"/>
    <w:rsid w:val="006C6E32"/>
    <w:rsid w:val="0070252B"/>
    <w:rsid w:val="00714C46"/>
    <w:rsid w:val="007803F0"/>
    <w:rsid w:val="007A2A9C"/>
    <w:rsid w:val="007A7F03"/>
    <w:rsid w:val="007E61BA"/>
    <w:rsid w:val="0082392D"/>
    <w:rsid w:val="008874BF"/>
    <w:rsid w:val="008C05AC"/>
    <w:rsid w:val="008C05C1"/>
    <w:rsid w:val="008F40D9"/>
    <w:rsid w:val="00932377"/>
    <w:rsid w:val="009579B1"/>
    <w:rsid w:val="009B7881"/>
    <w:rsid w:val="009C2033"/>
    <w:rsid w:val="00A112C8"/>
    <w:rsid w:val="00A1780F"/>
    <w:rsid w:val="00A449BE"/>
    <w:rsid w:val="00AA1598"/>
    <w:rsid w:val="00AA5B46"/>
    <w:rsid w:val="00AB42C9"/>
    <w:rsid w:val="00B12CD1"/>
    <w:rsid w:val="00B20967"/>
    <w:rsid w:val="00B6102E"/>
    <w:rsid w:val="00B766BF"/>
    <w:rsid w:val="00B93CB6"/>
    <w:rsid w:val="00BC5CBE"/>
    <w:rsid w:val="00C211D2"/>
    <w:rsid w:val="00C464A7"/>
    <w:rsid w:val="00C73E89"/>
    <w:rsid w:val="00C84789"/>
    <w:rsid w:val="00C86F82"/>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 w:val="00FC338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paragraph" w:styleId="Rubrik1">
    <w:name w:val="heading 1"/>
    <w:basedOn w:val="Normal"/>
    <w:next w:val="Normal"/>
    <w:link w:val="Rubrik1Char"/>
    <w:qFormat/>
    <w:rsid w:val="00194BD7"/>
    <w:pPr>
      <w:keepNext/>
      <w:outlineLvl w:val="0"/>
    </w:pPr>
    <w:rPr>
      <w:sz w:val="32"/>
      <w:szCs w:val="32"/>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rdtextmedindrag">
    <w:name w:val="Body Text Indent"/>
    <w:basedOn w:val="Normal"/>
    <w:rsid w:val="000C05CE"/>
    <w:pPr>
      <w:spacing w:after="120"/>
      <w:ind w:left="283"/>
    </w:pPr>
    <w:rPr>
      <w:sz w:val="20"/>
      <w:szCs w:val="20"/>
      <w:lang w:val="en-US"/>
    </w:rPr>
  </w:style>
  <w:style w:type="table" w:styleId="Tabellrutnt">
    <w:name w:val="Table Grid"/>
    <w:basedOn w:val="Normaltabel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Rubrik">
    <w:name w:val="Title"/>
    <w:basedOn w:val="Normal"/>
    <w:next w:val="Normal"/>
    <w:autoRedefine/>
    <w:qFormat/>
    <w:rsid w:val="004C45A1"/>
    <w:pPr>
      <w:autoSpaceDE w:val="0"/>
      <w:autoSpaceDN w:val="0"/>
      <w:outlineLvl w:val="0"/>
    </w:pPr>
    <w:rPr>
      <w:b/>
      <w:spacing w:val="-6"/>
      <w:kern w:val="28"/>
      <w:lang w:val="en-AU"/>
    </w:rPr>
  </w:style>
  <w:style w:type="paragraph" w:styleId="Normalweb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Rubrik1Char">
    <w:name w:val="Rubrik 1 Char"/>
    <w:basedOn w:val="Standardstycketypsnitt"/>
    <w:link w:val="Rubrik1"/>
    <w:rsid w:val="00194BD7"/>
    <w:rPr>
      <w:sz w:val="32"/>
      <w:szCs w:val="32"/>
      <w:lang w:val="en-GB" w:eastAsia="sv-SE"/>
    </w:rPr>
  </w:style>
  <w:style w:type="paragraph" w:customStyle="1" w:styleId="Standard">
    <w:name w:val="Standard"/>
    <w:basedOn w:val="Normal"/>
    <w:next w:val="Normal"/>
    <w:link w:val="StandardChar"/>
    <w:rsid w:val="00194BD7"/>
    <w:pPr>
      <w:spacing w:line="260" w:lineRule="exact"/>
      <w:jc w:val="both"/>
    </w:pPr>
    <w:rPr>
      <w:sz w:val="22"/>
      <w:szCs w:val="22"/>
      <w:lang w:val="en-US" w:eastAsia="x-none"/>
    </w:rPr>
  </w:style>
  <w:style w:type="character" w:customStyle="1" w:styleId="StandardChar">
    <w:name w:val="Standard Char"/>
    <w:link w:val="Standard"/>
    <w:locked/>
    <w:rsid w:val="00194BD7"/>
    <w:rPr>
      <w:sz w:val="22"/>
      <w:szCs w:val="22"/>
      <w:lang w:val="en-US" w:eastAsia="x-none"/>
    </w:rPr>
  </w:style>
  <w:style w:type="paragraph" w:customStyle="1" w:styleId="Default">
    <w:name w:val="Default"/>
    <w:rsid w:val="00194BD7"/>
    <w:pPr>
      <w:widowControl w:val="0"/>
      <w:autoSpaceDE w:val="0"/>
      <w:autoSpaceDN w:val="0"/>
      <w:adjustRightInd w:val="0"/>
    </w:pPr>
    <w:rPr>
      <w:rFonts w:ascii="Helvetica 55 Roman" w:hAnsi="Helvetica 55 Roman" w:cs="Helvetica 55 Roman"/>
      <w:color w:val="000000"/>
      <w:sz w:val="24"/>
      <w:szCs w:val="24"/>
      <w:lang w:val="sv-SE"/>
    </w:rPr>
  </w:style>
  <w:style w:type="paragraph" w:customStyle="1" w:styleId="Pa3">
    <w:name w:val="Pa3"/>
    <w:basedOn w:val="Default"/>
    <w:next w:val="Default"/>
    <w:uiPriority w:val="99"/>
    <w:rsid w:val="00194BD7"/>
    <w:pPr>
      <w:spacing w:line="601" w:lineRule="atLeast"/>
    </w:pPr>
    <w:rPr>
      <w:rFonts w:cs="Times New Roman"/>
      <w:color w:val="auto"/>
    </w:rPr>
  </w:style>
  <w:style w:type="character" w:styleId="Kommentarsreferens">
    <w:name w:val="annotation reference"/>
    <w:basedOn w:val="Standardstycketypsnitt"/>
    <w:semiHidden/>
    <w:unhideWhenUsed/>
    <w:rsid w:val="0009168C"/>
    <w:rPr>
      <w:sz w:val="16"/>
      <w:szCs w:val="16"/>
    </w:rPr>
  </w:style>
  <w:style w:type="paragraph" w:styleId="Kommentarer">
    <w:name w:val="annotation text"/>
    <w:basedOn w:val="Normal"/>
    <w:link w:val="KommentarerChar"/>
    <w:semiHidden/>
    <w:unhideWhenUsed/>
    <w:rsid w:val="0009168C"/>
    <w:rPr>
      <w:sz w:val="20"/>
      <w:szCs w:val="20"/>
    </w:rPr>
  </w:style>
  <w:style w:type="character" w:customStyle="1" w:styleId="KommentarerChar">
    <w:name w:val="Kommentarer Char"/>
    <w:basedOn w:val="Standardstycketypsnitt"/>
    <w:link w:val="Kommentarer"/>
    <w:semiHidden/>
    <w:rsid w:val="0009168C"/>
    <w:rPr>
      <w:lang w:val="en-GB" w:eastAsia="en-US"/>
    </w:rPr>
  </w:style>
  <w:style w:type="paragraph" w:styleId="Kommentarsmne">
    <w:name w:val="annotation subject"/>
    <w:basedOn w:val="Kommentarer"/>
    <w:next w:val="Kommentarer"/>
    <w:link w:val="KommentarsmneChar"/>
    <w:semiHidden/>
    <w:unhideWhenUsed/>
    <w:rsid w:val="0009168C"/>
    <w:rPr>
      <w:b/>
      <w:bCs/>
    </w:rPr>
  </w:style>
  <w:style w:type="character" w:customStyle="1" w:styleId="KommentarsmneChar">
    <w:name w:val="Kommentarsämne Char"/>
    <w:basedOn w:val="KommentarerChar"/>
    <w:link w:val="Kommentarsmne"/>
    <w:semiHidden/>
    <w:rsid w:val="0009168C"/>
    <w:rPr>
      <w:b/>
      <w:bCs/>
      <w:lang w:val="en-GB" w:eastAsia="en-US"/>
    </w:rPr>
  </w:style>
  <w:style w:type="paragraph" w:styleId="Bubbeltext">
    <w:name w:val="Balloon Text"/>
    <w:basedOn w:val="Normal"/>
    <w:link w:val="BubbeltextChar"/>
    <w:rsid w:val="0009168C"/>
    <w:rPr>
      <w:rFonts w:ascii="Segoe UI" w:hAnsi="Segoe UI" w:cs="Segoe UI"/>
      <w:sz w:val="18"/>
      <w:szCs w:val="18"/>
    </w:rPr>
  </w:style>
  <w:style w:type="character" w:customStyle="1" w:styleId="BubbeltextChar">
    <w:name w:val="Bubbeltext Char"/>
    <w:basedOn w:val="Standardstycketypsnitt"/>
    <w:link w:val="Bubbeltext"/>
    <w:rsid w:val="0009168C"/>
    <w:rPr>
      <w:rFonts w:ascii="Segoe UI" w:hAnsi="Segoe UI" w:cs="Segoe UI"/>
      <w:sz w:val="18"/>
      <w:szCs w:val="18"/>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paragraph" w:styleId="Rubrik1">
    <w:name w:val="heading 1"/>
    <w:basedOn w:val="Normal"/>
    <w:next w:val="Normal"/>
    <w:link w:val="Rubrik1Char"/>
    <w:qFormat/>
    <w:rsid w:val="00194BD7"/>
    <w:pPr>
      <w:keepNext/>
      <w:outlineLvl w:val="0"/>
    </w:pPr>
    <w:rPr>
      <w:sz w:val="32"/>
      <w:szCs w:val="32"/>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rdtextmedindrag">
    <w:name w:val="Body Text Indent"/>
    <w:basedOn w:val="Normal"/>
    <w:rsid w:val="000C05CE"/>
    <w:pPr>
      <w:spacing w:after="120"/>
      <w:ind w:left="283"/>
    </w:pPr>
    <w:rPr>
      <w:sz w:val="20"/>
      <w:szCs w:val="20"/>
      <w:lang w:val="en-US"/>
    </w:rPr>
  </w:style>
  <w:style w:type="table" w:styleId="Tabellrutnt">
    <w:name w:val="Table Grid"/>
    <w:basedOn w:val="Normaltabel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Rubrik">
    <w:name w:val="Title"/>
    <w:basedOn w:val="Normal"/>
    <w:next w:val="Normal"/>
    <w:autoRedefine/>
    <w:qFormat/>
    <w:rsid w:val="004C45A1"/>
    <w:pPr>
      <w:autoSpaceDE w:val="0"/>
      <w:autoSpaceDN w:val="0"/>
      <w:outlineLvl w:val="0"/>
    </w:pPr>
    <w:rPr>
      <w:b/>
      <w:spacing w:val="-6"/>
      <w:kern w:val="28"/>
      <w:lang w:val="en-AU"/>
    </w:rPr>
  </w:style>
  <w:style w:type="paragraph" w:styleId="Normalweb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Rubrik1Char">
    <w:name w:val="Rubrik 1 Char"/>
    <w:basedOn w:val="Standardstycketypsnitt"/>
    <w:link w:val="Rubrik1"/>
    <w:rsid w:val="00194BD7"/>
    <w:rPr>
      <w:sz w:val="32"/>
      <w:szCs w:val="32"/>
      <w:lang w:val="en-GB" w:eastAsia="sv-SE"/>
    </w:rPr>
  </w:style>
  <w:style w:type="paragraph" w:customStyle="1" w:styleId="Standard">
    <w:name w:val="Standard"/>
    <w:basedOn w:val="Normal"/>
    <w:next w:val="Normal"/>
    <w:link w:val="StandardChar"/>
    <w:rsid w:val="00194BD7"/>
    <w:pPr>
      <w:spacing w:line="260" w:lineRule="exact"/>
      <w:jc w:val="both"/>
    </w:pPr>
    <w:rPr>
      <w:sz w:val="22"/>
      <w:szCs w:val="22"/>
      <w:lang w:val="en-US" w:eastAsia="x-none"/>
    </w:rPr>
  </w:style>
  <w:style w:type="character" w:customStyle="1" w:styleId="StandardChar">
    <w:name w:val="Standard Char"/>
    <w:link w:val="Standard"/>
    <w:locked/>
    <w:rsid w:val="00194BD7"/>
    <w:rPr>
      <w:sz w:val="22"/>
      <w:szCs w:val="22"/>
      <w:lang w:val="en-US" w:eastAsia="x-none"/>
    </w:rPr>
  </w:style>
  <w:style w:type="paragraph" w:customStyle="1" w:styleId="Default">
    <w:name w:val="Default"/>
    <w:rsid w:val="00194BD7"/>
    <w:pPr>
      <w:widowControl w:val="0"/>
      <w:autoSpaceDE w:val="0"/>
      <w:autoSpaceDN w:val="0"/>
      <w:adjustRightInd w:val="0"/>
    </w:pPr>
    <w:rPr>
      <w:rFonts w:ascii="Helvetica 55 Roman" w:hAnsi="Helvetica 55 Roman" w:cs="Helvetica 55 Roman"/>
      <w:color w:val="000000"/>
      <w:sz w:val="24"/>
      <w:szCs w:val="24"/>
      <w:lang w:val="sv-SE"/>
    </w:rPr>
  </w:style>
  <w:style w:type="paragraph" w:customStyle="1" w:styleId="Pa3">
    <w:name w:val="Pa3"/>
    <w:basedOn w:val="Default"/>
    <w:next w:val="Default"/>
    <w:uiPriority w:val="99"/>
    <w:rsid w:val="00194BD7"/>
    <w:pPr>
      <w:spacing w:line="601" w:lineRule="atLeast"/>
    </w:pPr>
    <w:rPr>
      <w:rFonts w:cs="Times New Roman"/>
      <w:color w:val="auto"/>
    </w:rPr>
  </w:style>
  <w:style w:type="character" w:styleId="Kommentarsreferens">
    <w:name w:val="annotation reference"/>
    <w:basedOn w:val="Standardstycketypsnitt"/>
    <w:semiHidden/>
    <w:unhideWhenUsed/>
    <w:rsid w:val="0009168C"/>
    <w:rPr>
      <w:sz w:val="16"/>
      <w:szCs w:val="16"/>
    </w:rPr>
  </w:style>
  <w:style w:type="paragraph" w:styleId="Kommentarer">
    <w:name w:val="annotation text"/>
    <w:basedOn w:val="Normal"/>
    <w:link w:val="KommentarerChar"/>
    <w:semiHidden/>
    <w:unhideWhenUsed/>
    <w:rsid w:val="0009168C"/>
    <w:rPr>
      <w:sz w:val="20"/>
      <w:szCs w:val="20"/>
    </w:rPr>
  </w:style>
  <w:style w:type="character" w:customStyle="1" w:styleId="KommentarerChar">
    <w:name w:val="Kommentarer Char"/>
    <w:basedOn w:val="Standardstycketypsnitt"/>
    <w:link w:val="Kommentarer"/>
    <w:semiHidden/>
    <w:rsid w:val="0009168C"/>
    <w:rPr>
      <w:lang w:val="en-GB" w:eastAsia="en-US"/>
    </w:rPr>
  </w:style>
  <w:style w:type="paragraph" w:styleId="Kommentarsmne">
    <w:name w:val="annotation subject"/>
    <w:basedOn w:val="Kommentarer"/>
    <w:next w:val="Kommentarer"/>
    <w:link w:val="KommentarsmneChar"/>
    <w:semiHidden/>
    <w:unhideWhenUsed/>
    <w:rsid w:val="0009168C"/>
    <w:rPr>
      <w:b/>
      <w:bCs/>
    </w:rPr>
  </w:style>
  <w:style w:type="character" w:customStyle="1" w:styleId="KommentarsmneChar">
    <w:name w:val="Kommentarsämne Char"/>
    <w:basedOn w:val="KommentarerChar"/>
    <w:link w:val="Kommentarsmne"/>
    <w:semiHidden/>
    <w:rsid w:val="0009168C"/>
    <w:rPr>
      <w:b/>
      <w:bCs/>
      <w:lang w:val="en-GB" w:eastAsia="en-US"/>
    </w:rPr>
  </w:style>
  <w:style w:type="paragraph" w:styleId="Bubbeltext">
    <w:name w:val="Balloon Text"/>
    <w:basedOn w:val="Normal"/>
    <w:link w:val="BubbeltextChar"/>
    <w:rsid w:val="0009168C"/>
    <w:rPr>
      <w:rFonts w:ascii="Segoe UI" w:hAnsi="Segoe UI" w:cs="Segoe UI"/>
      <w:sz w:val="18"/>
      <w:szCs w:val="18"/>
    </w:rPr>
  </w:style>
  <w:style w:type="character" w:customStyle="1" w:styleId="BubbeltextChar">
    <w:name w:val="Bubbeltext Char"/>
    <w:basedOn w:val="Standardstycketypsnitt"/>
    <w:link w:val="Bubbeltext"/>
    <w:rsid w:val="0009168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370</Words>
  <Characters>2210</Characters>
  <Application>Microsoft Macintosh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Catrine Kostenius</cp:lastModifiedBy>
  <cp:revision>6</cp:revision>
  <dcterms:created xsi:type="dcterms:W3CDTF">2018-08-29T19:30:00Z</dcterms:created>
  <dcterms:modified xsi:type="dcterms:W3CDTF">2018-08-29T20:32:00Z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