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9327" w14:textId="0C0225AA" w:rsidR="00883225" w:rsidRPr="00AD7E40" w:rsidRDefault="00331760" w:rsidP="00AD7E40">
      <w:pPr>
        <w:spacing w:line="240" w:lineRule="auto"/>
        <w:rPr>
          <w:rFonts w:ascii="Arial" w:hAnsi="Arial" w:cs="Arial"/>
        </w:rPr>
      </w:pPr>
      <w:r w:rsidRPr="00AD7E40">
        <w:rPr>
          <w:rFonts w:ascii="Arial" w:hAnsi="Arial" w:cs="Arial"/>
          <w:b/>
          <w:bCs/>
        </w:rPr>
        <w:t>Title:</w:t>
      </w:r>
      <w:r w:rsidRPr="00AD7E40">
        <w:rPr>
          <w:rFonts w:ascii="Arial" w:hAnsi="Arial" w:cs="Arial"/>
        </w:rPr>
        <w:t xml:space="preserve"> </w:t>
      </w:r>
      <w:r w:rsidR="00883225" w:rsidRPr="00AD7E40">
        <w:rPr>
          <w:rFonts w:ascii="Arial" w:hAnsi="Arial" w:cs="Arial"/>
        </w:rPr>
        <w:t>C</w:t>
      </w:r>
      <w:r w:rsidR="004B6AE8" w:rsidRPr="00AD7E40">
        <w:rPr>
          <w:rFonts w:ascii="Arial" w:hAnsi="Arial" w:cs="Arial"/>
        </w:rPr>
        <w:t>oncentrated insulin use</w:t>
      </w:r>
      <w:r w:rsidR="00883225" w:rsidRPr="00AD7E40">
        <w:rPr>
          <w:rFonts w:ascii="Arial" w:hAnsi="Arial" w:cs="Arial"/>
        </w:rPr>
        <w:t xml:space="preserve"> (Humalog U-200)</w:t>
      </w:r>
      <w:r w:rsidR="004B6AE8" w:rsidRPr="00AD7E40">
        <w:rPr>
          <w:rFonts w:ascii="Arial" w:hAnsi="Arial" w:cs="Arial"/>
        </w:rPr>
        <w:t xml:space="preserve"> within a hybrid-closed-loop</w:t>
      </w:r>
      <w:r w:rsidR="00CB2E39" w:rsidRPr="00AD7E40">
        <w:rPr>
          <w:rFonts w:ascii="Arial" w:hAnsi="Arial" w:cs="Arial"/>
        </w:rPr>
        <w:t xml:space="preserve"> (HCL)</w:t>
      </w:r>
      <w:r w:rsidR="004B6AE8" w:rsidRPr="00AD7E40">
        <w:rPr>
          <w:rFonts w:ascii="Arial" w:hAnsi="Arial" w:cs="Arial"/>
        </w:rPr>
        <w:t xml:space="preserve"> system in </w:t>
      </w:r>
      <w:r w:rsidRPr="00AD7E40">
        <w:rPr>
          <w:rFonts w:ascii="Arial" w:hAnsi="Arial" w:cs="Arial"/>
        </w:rPr>
        <w:t>Type 1 diabetes</w:t>
      </w:r>
      <w:r w:rsidR="00883225" w:rsidRPr="00AD7E40">
        <w:rPr>
          <w:rFonts w:ascii="Arial" w:hAnsi="Arial" w:cs="Arial"/>
        </w:rPr>
        <w:t xml:space="preserve">: a clinical case </w:t>
      </w:r>
      <w:r w:rsidR="00BF1E13" w:rsidRPr="00AD7E40">
        <w:rPr>
          <w:rFonts w:ascii="Arial" w:hAnsi="Arial" w:cs="Arial"/>
        </w:rPr>
        <w:t xml:space="preserve"> </w:t>
      </w:r>
    </w:p>
    <w:p w14:paraId="0CB3D6B4" w14:textId="77777777" w:rsidR="00883225" w:rsidRPr="00AD7E40" w:rsidRDefault="00883225" w:rsidP="00AD7E40">
      <w:pPr>
        <w:spacing w:line="240" w:lineRule="auto"/>
        <w:rPr>
          <w:rFonts w:ascii="Arial" w:hAnsi="Arial" w:cs="Arial"/>
          <w:b/>
          <w:bCs/>
        </w:rPr>
      </w:pPr>
      <w:r w:rsidRPr="00AD7E40">
        <w:rPr>
          <w:rFonts w:ascii="Arial" w:hAnsi="Arial" w:cs="Arial"/>
          <w:b/>
          <w:bCs/>
        </w:rPr>
        <w:t xml:space="preserve">Background: </w:t>
      </w:r>
    </w:p>
    <w:p w14:paraId="7F76756B" w14:textId="5B9BECF7" w:rsidR="00D41A89" w:rsidRPr="00AD7E40" w:rsidRDefault="00883225" w:rsidP="00AD7E40">
      <w:pPr>
        <w:spacing w:line="240" w:lineRule="auto"/>
        <w:rPr>
          <w:rFonts w:ascii="Arial" w:hAnsi="Arial" w:cs="Arial"/>
        </w:rPr>
      </w:pPr>
      <w:r w:rsidRPr="00AD7E40">
        <w:rPr>
          <w:rFonts w:ascii="Arial" w:hAnsi="Arial" w:cs="Arial"/>
        </w:rPr>
        <w:t>Insulin resistance in t</w:t>
      </w:r>
      <w:r w:rsidR="00B47194" w:rsidRPr="00AD7E40">
        <w:rPr>
          <w:rFonts w:ascii="Arial" w:hAnsi="Arial" w:cs="Arial"/>
        </w:rPr>
        <w:t xml:space="preserve">ype 1 diabetes </w:t>
      </w:r>
      <w:r w:rsidRPr="00AD7E40">
        <w:rPr>
          <w:rFonts w:ascii="Arial" w:hAnsi="Arial" w:cs="Arial"/>
        </w:rPr>
        <w:t xml:space="preserve">is associated with increased </w:t>
      </w:r>
      <w:r w:rsidR="00B47194" w:rsidRPr="00AD7E40">
        <w:rPr>
          <w:rFonts w:ascii="Arial" w:hAnsi="Arial" w:cs="Arial"/>
        </w:rPr>
        <w:t xml:space="preserve">cardiovascular </w:t>
      </w:r>
      <w:r w:rsidRPr="00AD7E40">
        <w:rPr>
          <w:rFonts w:ascii="Arial" w:hAnsi="Arial" w:cs="Arial"/>
        </w:rPr>
        <w:t xml:space="preserve">risk, suboptimal </w:t>
      </w:r>
      <w:r w:rsidR="00B47194" w:rsidRPr="00AD7E40">
        <w:rPr>
          <w:rFonts w:ascii="Arial" w:hAnsi="Arial" w:cs="Arial"/>
        </w:rPr>
        <w:t>glycaemi</w:t>
      </w:r>
      <w:r w:rsidRPr="00AD7E40">
        <w:rPr>
          <w:rFonts w:ascii="Arial" w:hAnsi="Arial" w:cs="Arial"/>
        </w:rPr>
        <w:t xml:space="preserve">a, increased body weight, and </w:t>
      </w:r>
      <w:r w:rsidR="00B47194" w:rsidRPr="00AD7E40">
        <w:rPr>
          <w:rFonts w:ascii="Arial" w:hAnsi="Arial" w:cs="Arial"/>
        </w:rPr>
        <w:t xml:space="preserve">metabolic </w:t>
      </w:r>
      <w:r w:rsidRPr="00AD7E40">
        <w:rPr>
          <w:rFonts w:ascii="Arial" w:hAnsi="Arial" w:cs="Arial"/>
        </w:rPr>
        <w:t>syndrome features</w:t>
      </w:r>
      <w:r w:rsidR="00B47194" w:rsidRPr="00AD7E40">
        <w:rPr>
          <w:rFonts w:ascii="Arial" w:hAnsi="Arial" w:cs="Arial"/>
        </w:rPr>
        <w:t>.</w:t>
      </w:r>
      <w:r w:rsidRPr="00AD7E40">
        <w:rPr>
          <w:rFonts w:ascii="Arial" w:hAnsi="Arial" w:cs="Arial"/>
        </w:rPr>
        <w:t xml:space="preserve"> Further, as insulin pump reservoirs hold 300 units of U-100 insulin, individuals with type 1 diabetes and high insulin dose requirements require frequent set changes, adding to the costs and burdens of living with type 1 diabetes. Concentrated insulins have been developed to improve the pharmacokinetic and pharmacodynamic properties of insulin injections. Reports of their use in insulin pumps have been limited. </w:t>
      </w:r>
      <w:r w:rsidR="00D41A89" w:rsidRPr="00AD7E40">
        <w:rPr>
          <w:rFonts w:ascii="Arial" w:hAnsi="Arial" w:cs="Arial"/>
        </w:rPr>
        <w:t xml:space="preserve">The following case illustrates the effectiveness of concentrated insulin within </w:t>
      </w:r>
      <w:proofErr w:type="gramStart"/>
      <w:r w:rsidR="00D41A89" w:rsidRPr="00AD7E40">
        <w:rPr>
          <w:rFonts w:ascii="Arial" w:hAnsi="Arial" w:cs="Arial"/>
        </w:rPr>
        <w:t>a</w:t>
      </w:r>
      <w:proofErr w:type="gramEnd"/>
      <w:r w:rsidR="00D41A89" w:rsidRPr="00AD7E40">
        <w:rPr>
          <w:rFonts w:ascii="Arial" w:hAnsi="Arial" w:cs="Arial"/>
        </w:rPr>
        <w:t xml:space="preserve"> HCL system. </w:t>
      </w:r>
    </w:p>
    <w:p w14:paraId="0DE435B1" w14:textId="43F97BEB" w:rsidR="00B47194" w:rsidRPr="00AD7E40" w:rsidRDefault="00883225" w:rsidP="00AD7E40">
      <w:pPr>
        <w:spacing w:line="240" w:lineRule="auto"/>
        <w:rPr>
          <w:rFonts w:ascii="Arial" w:hAnsi="Arial" w:cs="Arial"/>
          <w:b/>
          <w:bCs/>
        </w:rPr>
      </w:pPr>
      <w:r w:rsidRPr="00AD7E40">
        <w:rPr>
          <w:rFonts w:ascii="Arial" w:hAnsi="Arial" w:cs="Arial"/>
          <w:b/>
          <w:bCs/>
        </w:rPr>
        <w:t>Case:</w:t>
      </w:r>
    </w:p>
    <w:p w14:paraId="4BA89DF7" w14:textId="71AB1B21" w:rsidR="00864D23" w:rsidRPr="00AD7E40" w:rsidRDefault="00D41A89" w:rsidP="00AD7E40">
      <w:pPr>
        <w:spacing w:line="240" w:lineRule="auto"/>
        <w:rPr>
          <w:rFonts w:ascii="Arial" w:hAnsi="Arial" w:cs="Arial"/>
        </w:rPr>
      </w:pPr>
      <w:r w:rsidRPr="00AD7E40">
        <w:rPr>
          <w:rFonts w:ascii="Arial" w:hAnsi="Arial" w:cs="Arial"/>
        </w:rPr>
        <w:t xml:space="preserve">A </w:t>
      </w:r>
      <w:proofErr w:type="gramStart"/>
      <w:r w:rsidRPr="00AD7E40">
        <w:rPr>
          <w:rFonts w:ascii="Arial" w:hAnsi="Arial" w:cs="Arial"/>
        </w:rPr>
        <w:t>26 year-old</w:t>
      </w:r>
      <w:proofErr w:type="gramEnd"/>
      <w:r w:rsidRPr="00AD7E40">
        <w:rPr>
          <w:rFonts w:ascii="Arial" w:hAnsi="Arial" w:cs="Arial"/>
        </w:rPr>
        <w:t xml:space="preserve"> female living with type 1 diabetes</w:t>
      </w:r>
      <w:r w:rsidR="00D46026" w:rsidRPr="00AD7E40">
        <w:rPr>
          <w:rFonts w:ascii="Arial" w:hAnsi="Arial" w:cs="Arial"/>
        </w:rPr>
        <w:t xml:space="preserve"> since the age of 6 years old,</w:t>
      </w:r>
      <w:r w:rsidR="00070B9C" w:rsidRPr="00AD7E40">
        <w:rPr>
          <w:rFonts w:ascii="Arial" w:hAnsi="Arial" w:cs="Arial"/>
        </w:rPr>
        <w:t xml:space="preserve"> </w:t>
      </w:r>
      <w:r w:rsidR="00883225" w:rsidRPr="00AD7E40">
        <w:rPr>
          <w:rFonts w:ascii="Arial" w:hAnsi="Arial" w:cs="Arial"/>
        </w:rPr>
        <w:t>presents with the issues of</w:t>
      </w:r>
      <w:r w:rsidR="00665E75" w:rsidRPr="00AD7E40">
        <w:rPr>
          <w:rFonts w:ascii="Arial" w:hAnsi="Arial" w:cs="Arial"/>
        </w:rPr>
        <w:t xml:space="preserve"> obesity (BMI</w:t>
      </w:r>
      <w:r w:rsidR="00883225" w:rsidRPr="00AD7E40">
        <w:rPr>
          <w:rFonts w:ascii="Arial" w:hAnsi="Arial" w:cs="Arial"/>
        </w:rPr>
        <w:t xml:space="preserve"> 32.3</w:t>
      </w:r>
      <w:r w:rsidR="00665E75" w:rsidRPr="00AD7E40">
        <w:rPr>
          <w:rFonts w:ascii="Arial" w:hAnsi="Arial" w:cs="Arial"/>
        </w:rPr>
        <w:t>)</w:t>
      </w:r>
      <w:r w:rsidR="00883225" w:rsidRPr="00AD7E40">
        <w:rPr>
          <w:rFonts w:ascii="Arial" w:hAnsi="Arial" w:cs="Arial"/>
        </w:rPr>
        <w:t xml:space="preserve">, </w:t>
      </w:r>
      <w:r w:rsidR="00665E75" w:rsidRPr="00AD7E40">
        <w:rPr>
          <w:rFonts w:ascii="Arial" w:hAnsi="Arial" w:cs="Arial"/>
        </w:rPr>
        <w:t>suboptimal glycaemi</w:t>
      </w:r>
      <w:r w:rsidR="00883225" w:rsidRPr="00AD7E40">
        <w:rPr>
          <w:rFonts w:ascii="Arial" w:hAnsi="Arial" w:cs="Arial"/>
        </w:rPr>
        <w:t xml:space="preserve">a </w:t>
      </w:r>
      <w:r w:rsidR="00665E75" w:rsidRPr="00AD7E40">
        <w:rPr>
          <w:rFonts w:ascii="Arial" w:hAnsi="Arial" w:cs="Arial"/>
        </w:rPr>
        <w:t xml:space="preserve">(HbA1C </w:t>
      </w:r>
      <w:r w:rsidR="00883225" w:rsidRPr="00AD7E40">
        <w:rPr>
          <w:rFonts w:ascii="Arial" w:hAnsi="Arial" w:cs="Arial"/>
        </w:rPr>
        <w:t>8.5</w:t>
      </w:r>
      <w:r w:rsidR="00665E75" w:rsidRPr="00AD7E40">
        <w:rPr>
          <w:rFonts w:ascii="Arial" w:hAnsi="Arial" w:cs="Arial"/>
        </w:rPr>
        <w:t>%</w:t>
      </w:r>
      <w:r w:rsidR="00883225" w:rsidRPr="00AD7E40">
        <w:rPr>
          <w:rFonts w:ascii="Arial" w:hAnsi="Arial" w:cs="Arial"/>
        </w:rPr>
        <w:t>) and insulin resistance (65 units per day; 0.7units/kg)</w:t>
      </w:r>
      <w:r w:rsidR="00D46026" w:rsidRPr="00AD7E40">
        <w:rPr>
          <w:rFonts w:ascii="Arial" w:hAnsi="Arial" w:cs="Arial"/>
        </w:rPr>
        <w:t xml:space="preserve">. </w:t>
      </w:r>
      <w:r w:rsidR="00883225" w:rsidRPr="00AD7E40">
        <w:rPr>
          <w:rFonts w:ascii="Arial" w:hAnsi="Arial" w:cs="Arial"/>
        </w:rPr>
        <w:t xml:space="preserve">Her diabetes was managed with U-100 insulin, </w:t>
      </w:r>
      <w:proofErr w:type="gramStart"/>
      <w:r w:rsidR="00883225" w:rsidRPr="00AD7E40">
        <w:rPr>
          <w:rFonts w:ascii="Arial" w:hAnsi="Arial" w:cs="Arial"/>
        </w:rPr>
        <w:t>a</w:t>
      </w:r>
      <w:proofErr w:type="gramEnd"/>
      <w:r w:rsidR="00883225" w:rsidRPr="00AD7E40">
        <w:rPr>
          <w:rFonts w:ascii="Arial" w:hAnsi="Arial" w:cs="Arial"/>
        </w:rPr>
        <w:t xml:space="preserve"> HCL system and metformin. Insulin intensification, induced 15kg of weight gain and further insulin resistance (HbA1c 7.5%, 100 units/day; 0.95 units/kg BMI 37.6). Over 2 years, her</w:t>
      </w:r>
      <w:r w:rsidR="00665E75" w:rsidRPr="00AD7E40">
        <w:rPr>
          <w:rFonts w:ascii="Arial" w:hAnsi="Arial" w:cs="Arial"/>
        </w:rPr>
        <w:t xml:space="preserve"> insulin requirements</w:t>
      </w:r>
      <w:r w:rsidR="00D46026" w:rsidRPr="00AD7E40">
        <w:rPr>
          <w:rFonts w:ascii="Arial" w:hAnsi="Arial" w:cs="Arial"/>
        </w:rPr>
        <w:t xml:space="preserve"> </w:t>
      </w:r>
      <w:r w:rsidR="00883225" w:rsidRPr="00AD7E40">
        <w:rPr>
          <w:rFonts w:ascii="Arial" w:hAnsi="Arial" w:cs="Arial"/>
        </w:rPr>
        <w:t>increased by 250% (</w:t>
      </w:r>
      <w:r w:rsidR="0053432A" w:rsidRPr="00AD7E40">
        <w:rPr>
          <w:rFonts w:ascii="Arial" w:hAnsi="Arial" w:cs="Arial"/>
        </w:rPr>
        <w:t xml:space="preserve">165 units/day, 1.4 units/kg, peak weight 114kg, </w:t>
      </w:r>
      <w:r w:rsidR="00883225" w:rsidRPr="00AD7E40">
        <w:rPr>
          <w:rFonts w:ascii="Arial" w:hAnsi="Arial" w:cs="Arial"/>
        </w:rPr>
        <w:t>BMI 40.9)</w:t>
      </w:r>
      <w:r w:rsidR="00070B9C" w:rsidRPr="00AD7E40">
        <w:rPr>
          <w:rFonts w:ascii="Arial" w:hAnsi="Arial" w:cs="Arial"/>
        </w:rPr>
        <w:t>.</w:t>
      </w:r>
      <w:r w:rsidR="00883225" w:rsidRPr="00AD7E40">
        <w:rPr>
          <w:rFonts w:ascii="Arial" w:hAnsi="Arial" w:cs="Arial"/>
        </w:rPr>
        <w:t xml:space="preserve"> She expressed</w:t>
      </w:r>
      <w:r w:rsidR="0053432A" w:rsidRPr="00AD7E40">
        <w:rPr>
          <w:rFonts w:ascii="Arial" w:hAnsi="Arial" w:cs="Arial"/>
        </w:rPr>
        <w:t xml:space="preserve"> </w:t>
      </w:r>
      <w:r w:rsidR="00372613" w:rsidRPr="00AD7E40">
        <w:rPr>
          <w:rFonts w:ascii="Arial" w:hAnsi="Arial" w:cs="Arial"/>
        </w:rPr>
        <w:t>affordability</w:t>
      </w:r>
      <w:r w:rsidR="00883225" w:rsidRPr="00AD7E40">
        <w:rPr>
          <w:rFonts w:ascii="Arial" w:hAnsi="Arial" w:cs="Arial"/>
        </w:rPr>
        <w:t xml:space="preserve"> concerns </w:t>
      </w:r>
      <w:r w:rsidR="0053432A" w:rsidRPr="00AD7E40">
        <w:rPr>
          <w:rFonts w:ascii="Arial" w:hAnsi="Arial" w:cs="Arial"/>
        </w:rPr>
        <w:t xml:space="preserve">associated with </w:t>
      </w:r>
      <w:r w:rsidR="00883225" w:rsidRPr="00AD7E40">
        <w:rPr>
          <w:rFonts w:ascii="Arial" w:hAnsi="Arial" w:cs="Arial"/>
        </w:rPr>
        <w:t>frequent set changes.</w:t>
      </w:r>
      <w:r w:rsidR="00070B9C" w:rsidRPr="00AD7E40">
        <w:rPr>
          <w:rFonts w:ascii="Arial" w:hAnsi="Arial" w:cs="Arial"/>
        </w:rPr>
        <w:t xml:space="preserve"> The conversion from U-100 to U-200 insulin</w:t>
      </w:r>
      <w:r w:rsidR="00883225" w:rsidRPr="00AD7E40">
        <w:rPr>
          <w:rFonts w:ascii="Arial" w:hAnsi="Arial" w:cs="Arial"/>
        </w:rPr>
        <w:t xml:space="preserve"> reduced her</w:t>
      </w:r>
      <w:r w:rsidR="00070B9C" w:rsidRPr="00AD7E40">
        <w:rPr>
          <w:rFonts w:ascii="Arial" w:hAnsi="Arial" w:cs="Arial"/>
        </w:rPr>
        <w:t xml:space="preserve"> improved glycaemi</w:t>
      </w:r>
      <w:r w:rsidR="00883225" w:rsidRPr="00AD7E40">
        <w:rPr>
          <w:rFonts w:ascii="Arial" w:hAnsi="Arial" w:cs="Arial"/>
        </w:rPr>
        <w:t>a</w:t>
      </w:r>
      <w:r w:rsidR="00070B9C" w:rsidRPr="00AD7E40">
        <w:rPr>
          <w:rFonts w:ascii="Arial" w:hAnsi="Arial" w:cs="Arial"/>
        </w:rPr>
        <w:t xml:space="preserve"> (HbA1C 7.0%)</w:t>
      </w:r>
      <w:r w:rsidR="00D46026" w:rsidRPr="00AD7E40">
        <w:rPr>
          <w:rFonts w:ascii="Arial" w:hAnsi="Arial" w:cs="Arial"/>
        </w:rPr>
        <w:t xml:space="preserve"> and</w:t>
      </w:r>
      <w:r w:rsidR="00883225" w:rsidRPr="00AD7E40">
        <w:rPr>
          <w:rFonts w:ascii="Arial" w:hAnsi="Arial" w:cs="Arial"/>
        </w:rPr>
        <w:t xml:space="preserve"> halved her set change frequency</w:t>
      </w:r>
      <w:r w:rsidR="00D46026" w:rsidRPr="00AD7E40">
        <w:rPr>
          <w:rFonts w:ascii="Arial" w:hAnsi="Arial" w:cs="Arial"/>
        </w:rPr>
        <w:t>.</w:t>
      </w:r>
      <w:r w:rsidR="00883225" w:rsidRPr="00AD7E40">
        <w:rPr>
          <w:rFonts w:ascii="Arial" w:hAnsi="Arial" w:cs="Arial"/>
        </w:rPr>
        <w:t xml:space="preserve"> </w:t>
      </w:r>
    </w:p>
    <w:p w14:paraId="564682C5" w14:textId="5A54F66E" w:rsidR="009E156D" w:rsidRPr="00AD7E40" w:rsidRDefault="00864D23" w:rsidP="00AD7E40">
      <w:pPr>
        <w:spacing w:line="240" w:lineRule="auto"/>
        <w:rPr>
          <w:rFonts w:ascii="Arial" w:hAnsi="Arial" w:cs="Arial"/>
        </w:rPr>
      </w:pPr>
      <w:r w:rsidRPr="00AD7E40">
        <w:rPr>
          <w:rFonts w:ascii="Arial" w:hAnsi="Arial" w:cs="Arial"/>
          <w:b/>
          <w:bCs/>
        </w:rPr>
        <w:t>Conclusion</w:t>
      </w:r>
      <w:r w:rsidR="0063337B" w:rsidRPr="00AD7E40">
        <w:rPr>
          <w:rFonts w:ascii="Arial" w:hAnsi="Arial" w:cs="Arial"/>
          <w:b/>
          <w:bCs/>
        </w:rPr>
        <w:t xml:space="preserve">: </w:t>
      </w:r>
      <w:r w:rsidR="00883225" w:rsidRPr="00AD7E40">
        <w:rPr>
          <w:rFonts w:ascii="Arial" w:hAnsi="Arial" w:cs="Arial"/>
        </w:rPr>
        <w:t xml:space="preserve">This case demonstrates that combining </w:t>
      </w:r>
      <w:r w:rsidRPr="00AD7E40">
        <w:rPr>
          <w:rFonts w:ascii="Arial" w:hAnsi="Arial" w:cs="Arial"/>
        </w:rPr>
        <w:t>HCL systems</w:t>
      </w:r>
      <w:r w:rsidR="00883225" w:rsidRPr="00AD7E40">
        <w:rPr>
          <w:rFonts w:ascii="Arial" w:hAnsi="Arial" w:cs="Arial"/>
        </w:rPr>
        <w:t xml:space="preserve"> with </w:t>
      </w:r>
      <w:r w:rsidRPr="00AD7E40">
        <w:rPr>
          <w:rFonts w:ascii="Arial" w:hAnsi="Arial" w:cs="Arial"/>
        </w:rPr>
        <w:t>concentrated insulins (U-200), can aid in improving glycaemic control, compliance, and quality of life</w:t>
      </w:r>
      <w:r w:rsidR="00070B9C" w:rsidRPr="00AD7E40">
        <w:rPr>
          <w:rFonts w:ascii="Arial" w:hAnsi="Arial" w:cs="Arial"/>
        </w:rPr>
        <w:t xml:space="preserve"> </w:t>
      </w:r>
      <w:r w:rsidRPr="00AD7E40">
        <w:rPr>
          <w:rFonts w:ascii="Arial" w:hAnsi="Arial" w:cs="Arial"/>
        </w:rPr>
        <w:t xml:space="preserve">in individuals living with type 1 diabetes and </w:t>
      </w:r>
      <w:r w:rsidR="00883225" w:rsidRPr="00AD7E40">
        <w:rPr>
          <w:rFonts w:ascii="Arial" w:hAnsi="Arial" w:cs="Arial"/>
        </w:rPr>
        <w:t>insulin resistance</w:t>
      </w:r>
      <w:r w:rsidRPr="00AD7E40">
        <w:rPr>
          <w:rFonts w:ascii="Arial" w:hAnsi="Arial" w:cs="Arial"/>
        </w:rPr>
        <w:t>.</w:t>
      </w:r>
      <w:r w:rsidR="002C641C" w:rsidRPr="00AD7E40">
        <w:rPr>
          <w:rFonts w:ascii="Arial" w:hAnsi="Arial" w:cs="Arial"/>
        </w:rPr>
        <w:t xml:space="preserve"> </w:t>
      </w:r>
      <w:r w:rsidR="00883225" w:rsidRPr="00AD7E40">
        <w:rPr>
          <w:rFonts w:ascii="Arial" w:hAnsi="Arial" w:cs="Arial"/>
        </w:rPr>
        <w:t>Care must be taken with patient counselling and the interpretation of pump downloads, when using concentrated insulins off-label in HCL systems.</w:t>
      </w:r>
    </w:p>
    <w:sectPr w:rsidR="009E156D" w:rsidRPr="00AD7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60"/>
    <w:rsid w:val="00070B9C"/>
    <w:rsid w:val="001049FE"/>
    <w:rsid w:val="00150979"/>
    <w:rsid w:val="002630F5"/>
    <w:rsid w:val="002C641C"/>
    <w:rsid w:val="00316EC9"/>
    <w:rsid w:val="00331760"/>
    <w:rsid w:val="003434CB"/>
    <w:rsid w:val="00361027"/>
    <w:rsid w:val="00372613"/>
    <w:rsid w:val="004B6AE8"/>
    <w:rsid w:val="0053432A"/>
    <w:rsid w:val="0063337B"/>
    <w:rsid w:val="00665E75"/>
    <w:rsid w:val="00864D23"/>
    <w:rsid w:val="00883225"/>
    <w:rsid w:val="009E156D"/>
    <w:rsid w:val="00A73D1E"/>
    <w:rsid w:val="00AA6F53"/>
    <w:rsid w:val="00AC7F93"/>
    <w:rsid w:val="00AD7E40"/>
    <w:rsid w:val="00B47194"/>
    <w:rsid w:val="00BA1083"/>
    <w:rsid w:val="00BB0B18"/>
    <w:rsid w:val="00BF1E13"/>
    <w:rsid w:val="00CB2E39"/>
    <w:rsid w:val="00D41A89"/>
    <w:rsid w:val="00D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FF3"/>
  <w15:chartTrackingRefBased/>
  <w15:docId w15:val="{6FB246B8-0E15-4548-92FB-7B567B55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2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E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3225"/>
    <w:pPr>
      <w:spacing w:after="0" w:line="240" w:lineRule="auto"/>
    </w:pPr>
  </w:style>
  <w:style w:type="table" w:styleId="TableGrid">
    <w:name w:val="Table Grid"/>
    <w:basedOn w:val="TableNormal"/>
    <w:uiPriority w:val="39"/>
    <w:rsid w:val="0053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3E235-BA76-4230-ADA4-01A1C0495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AD6AA-8BA2-4709-A034-E34424038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1DCB6-0744-4E08-95BF-02DF5DFAE62D}">
  <ds:schemaRefs>
    <ds:schemaRef ds:uri="http://www.w3.org/XML/1998/namespace"/>
    <ds:schemaRef ds:uri="cab52c9b-ab33-4221-8af9-54f8f2b86a80"/>
    <ds:schemaRef ds:uri="http://purl.org/dc/elements/1.1/"/>
    <ds:schemaRef ds:uri="http://purl.org/dc/dcmitype/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Vincent's Health Australia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Lum - SVHNS</dc:creator>
  <cp:keywords/>
  <dc:description/>
  <cp:lastModifiedBy>Tanya Yandall</cp:lastModifiedBy>
  <cp:revision>3</cp:revision>
  <dcterms:created xsi:type="dcterms:W3CDTF">2025-05-20T05:30:00Z</dcterms:created>
  <dcterms:modified xsi:type="dcterms:W3CDTF">2025-05-20T05:30:00Z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