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743B924C" w:rsidR="002B7FC8" w:rsidRPr="00242808" w:rsidRDefault="00F16B61" w:rsidP="00F67F04">
            <w:pPr>
              <w:jc w:val="both"/>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014A54">
              <w:rPr>
                <w:rFonts w:ascii="Arial" w:hAnsi="Arial" w:cs="Arial"/>
                <w:b/>
                <w:sz w:val="22"/>
                <w:szCs w:val="22"/>
              </w:rPr>
              <w:t>Lunch with an author (books)</w:t>
            </w:r>
            <w:r w:rsidR="00E36AD7" w:rsidRPr="00E36AD7">
              <w:rPr>
                <w:rFonts w:ascii="Arial" w:hAnsi="Arial" w:cs="Arial"/>
                <w:b/>
                <w:sz w:val="22"/>
                <w:szCs w:val="22"/>
              </w:rPr>
              <w:t xml:space="preserve"> </w:t>
            </w:r>
            <w:r w:rsidR="00F67F04">
              <w:rPr>
                <w:rFonts w:ascii="Arial" w:hAnsi="Arial" w:cs="Arial"/>
                <w:b/>
                <w:sz w:val="22"/>
                <w:szCs w:val="22"/>
              </w:rPr>
              <w:t>A New Perspective on Theory, Practice, Policy and Research: Health Promotion in Canada, 4</w:t>
            </w:r>
            <w:r w:rsidR="00F67F04" w:rsidRPr="00F67F04">
              <w:rPr>
                <w:rFonts w:ascii="Arial" w:hAnsi="Arial" w:cs="Arial"/>
                <w:b/>
                <w:sz w:val="22"/>
                <w:szCs w:val="22"/>
                <w:vertAlign w:val="superscript"/>
              </w:rPr>
              <w:t>th</w:t>
            </w:r>
            <w:r w:rsidR="00F67F04">
              <w:rPr>
                <w:rFonts w:ascii="Arial" w:hAnsi="Arial" w:cs="Arial"/>
                <w:b/>
                <w:sz w:val="22"/>
                <w:szCs w:val="22"/>
              </w:rPr>
              <w:t xml:space="preserve"> Edition</w:t>
            </w:r>
          </w:p>
        </w:tc>
      </w:tr>
      <w:tr w:rsidR="002B7FC8" w:rsidRPr="0003525D" w14:paraId="5A4DE264" w14:textId="77777777" w:rsidTr="00D71EFE">
        <w:trPr>
          <w:trHeight w:val="7663"/>
        </w:trPr>
        <w:tc>
          <w:tcPr>
            <w:tcW w:w="8640" w:type="dxa"/>
          </w:tcPr>
          <w:p w14:paraId="4CE226C7" w14:textId="77777777" w:rsidR="00B22F78" w:rsidRDefault="00B22F78" w:rsidP="00E36AD7">
            <w:pPr>
              <w:jc w:val="both"/>
              <w:rPr>
                <w:rFonts w:ascii="Arial" w:hAnsi="Arial" w:cs="Arial"/>
                <w:b/>
                <w:sz w:val="22"/>
                <w:szCs w:val="22"/>
              </w:rPr>
            </w:pPr>
          </w:p>
          <w:p w14:paraId="5A4DE253" w14:textId="23AC9570" w:rsidR="00DA7A71" w:rsidRDefault="00014A54" w:rsidP="00E36AD7">
            <w:pPr>
              <w:jc w:val="both"/>
              <w:rPr>
                <w:rFonts w:ascii="Arial" w:hAnsi="Arial" w:cs="Arial"/>
                <w:b/>
                <w:sz w:val="22"/>
                <w:szCs w:val="22"/>
              </w:rPr>
            </w:pPr>
            <w:r>
              <w:rPr>
                <w:rFonts w:ascii="Arial" w:hAnsi="Arial" w:cs="Arial"/>
                <w:b/>
                <w:sz w:val="22"/>
                <w:szCs w:val="22"/>
              </w:rPr>
              <w:t>Author(s)</w:t>
            </w:r>
          </w:p>
          <w:p w14:paraId="5A4DE256" w14:textId="04D082A5" w:rsidR="00DA7A71" w:rsidRDefault="00BD1730" w:rsidP="00E36AD7">
            <w:pPr>
              <w:jc w:val="both"/>
              <w:rPr>
                <w:rFonts w:ascii="Arial" w:hAnsi="Arial" w:cs="Arial"/>
                <w:sz w:val="22"/>
                <w:szCs w:val="22"/>
              </w:rPr>
            </w:pPr>
            <w:r>
              <w:rPr>
                <w:rFonts w:ascii="Arial" w:hAnsi="Arial" w:cs="Arial"/>
                <w:sz w:val="22"/>
                <w:szCs w:val="22"/>
              </w:rPr>
              <w:t>Ann Pederson, Paola Ardiles, Trevor Hancock, Louise Potvin (confirmed) and possibly other authors who are able to attend the conference</w:t>
            </w:r>
          </w:p>
          <w:p w14:paraId="5A4DE257" w14:textId="77777777" w:rsidR="00DA7A71" w:rsidRDefault="00DA7A71" w:rsidP="00E36AD7">
            <w:pPr>
              <w:jc w:val="both"/>
              <w:rPr>
                <w:rFonts w:ascii="Arial" w:hAnsi="Arial" w:cs="Arial"/>
                <w:sz w:val="22"/>
                <w:szCs w:val="22"/>
              </w:rPr>
            </w:pPr>
          </w:p>
          <w:p w14:paraId="5A4DE258" w14:textId="1C286471" w:rsidR="00DA7A71" w:rsidRDefault="00014A54" w:rsidP="00E36AD7">
            <w:pPr>
              <w:jc w:val="both"/>
              <w:rPr>
                <w:rFonts w:ascii="Arial" w:hAnsi="Arial" w:cs="Arial"/>
                <w:b/>
                <w:sz w:val="22"/>
                <w:szCs w:val="22"/>
              </w:rPr>
            </w:pPr>
            <w:r>
              <w:rPr>
                <w:rFonts w:ascii="Arial" w:hAnsi="Arial" w:cs="Arial"/>
                <w:b/>
                <w:sz w:val="22"/>
                <w:szCs w:val="22"/>
              </w:rPr>
              <w:t>Book Title</w:t>
            </w:r>
          </w:p>
          <w:p w14:paraId="5A4DE25A" w14:textId="77777777" w:rsidR="00DA7A71" w:rsidRDefault="00DA7A71" w:rsidP="00E36AD7">
            <w:pPr>
              <w:jc w:val="both"/>
              <w:rPr>
                <w:rFonts w:ascii="Arial" w:hAnsi="Arial" w:cs="Arial"/>
                <w:b/>
                <w:sz w:val="22"/>
                <w:szCs w:val="22"/>
              </w:rPr>
            </w:pPr>
          </w:p>
          <w:p w14:paraId="5A4DE25B" w14:textId="37AAAE2B" w:rsidR="00DA7A71" w:rsidRPr="00BD1730" w:rsidRDefault="00BD1730" w:rsidP="00E36AD7">
            <w:pPr>
              <w:jc w:val="both"/>
              <w:rPr>
                <w:rFonts w:ascii="Arial" w:hAnsi="Arial" w:cs="Arial"/>
                <w:sz w:val="22"/>
                <w:szCs w:val="22"/>
              </w:rPr>
            </w:pPr>
            <w:r w:rsidRPr="00BD1730">
              <w:rPr>
                <w:rFonts w:ascii="Arial" w:hAnsi="Arial" w:cs="Arial"/>
                <w:sz w:val="22"/>
                <w:szCs w:val="22"/>
              </w:rPr>
              <w:t>Health Promotion in Canada: New Perspectives on Theory, Practice, Policy and Research</w:t>
            </w:r>
            <w:r>
              <w:rPr>
                <w:rFonts w:ascii="Arial" w:hAnsi="Arial" w:cs="Arial"/>
                <w:sz w:val="22"/>
                <w:szCs w:val="22"/>
              </w:rPr>
              <w:t xml:space="preserve"> (4</w:t>
            </w:r>
            <w:r w:rsidRPr="00BD1730">
              <w:rPr>
                <w:rFonts w:ascii="Arial" w:hAnsi="Arial" w:cs="Arial"/>
                <w:sz w:val="22"/>
                <w:szCs w:val="22"/>
                <w:vertAlign w:val="superscript"/>
              </w:rPr>
              <w:t>th</w:t>
            </w:r>
            <w:r>
              <w:rPr>
                <w:rFonts w:ascii="Arial" w:hAnsi="Arial" w:cs="Arial"/>
                <w:sz w:val="22"/>
                <w:szCs w:val="22"/>
              </w:rPr>
              <w:t xml:space="preserve"> edition)</w:t>
            </w:r>
          </w:p>
          <w:p w14:paraId="5A4DE25C" w14:textId="77777777" w:rsidR="00DA7A71" w:rsidRDefault="00DA7A71" w:rsidP="00E36AD7">
            <w:pPr>
              <w:jc w:val="both"/>
              <w:rPr>
                <w:rFonts w:ascii="Arial" w:hAnsi="Arial" w:cs="Arial"/>
                <w:b/>
                <w:sz w:val="22"/>
                <w:szCs w:val="22"/>
              </w:rPr>
            </w:pPr>
          </w:p>
          <w:p w14:paraId="5A4DE25D" w14:textId="13FB524D" w:rsidR="00DA7A71" w:rsidRDefault="00014A54" w:rsidP="00E36AD7">
            <w:pPr>
              <w:jc w:val="both"/>
              <w:rPr>
                <w:rFonts w:ascii="Arial" w:hAnsi="Arial" w:cs="Arial"/>
                <w:b/>
                <w:sz w:val="22"/>
                <w:szCs w:val="22"/>
              </w:rPr>
            </w:pPr>
            <w:r>
              <w:rPr>
                <w:rFonts w:ascii="Arial" w:hAnsi="Arial" w:cs="Arial"/>
                <w:b/>
                <w:sz w:val="22"/>
                <w:szCs w:val="22"/>
              </w:rPr>
              <w:t>Publisher and year of publication</w:t>
            </w:r>
          </w:p>
          <w:p w14:paraId="2230F09C" w14:textId="4A8B5588" w:rsidR="004B7D91" w:rsidRDefault="004B7D91" w:rsidP="00E36AD7">
            <w:pPr>
              <w:jc w:val="both"/>
              <w:rPr>
                <w:rFonts w:ascii="Arial" w:hAnsi="Arial" w:cs="Arial"/>
                <w:b/>
                <w:sz w:val="22"/>
                <w:szCs w:val="22"/>
              </w:rPr>
            </w:pPr>
          </w:p>
          <w:p w14:paraId="5E5D1979" w14:textId="321D5DD1" w:rsidR="004B7D91" w:rsidRPr="00BD1730" w:rsidRDefault="00BD1730" w:rsidP="00E36AD7">
            <w:pPr>
              <w:jc w:val="both"/>
              <w:rPr>
                <w:rFonts w:ascii="Arial" w:hAnsi="Arial" w:cs="Arial"/>
                <w:sz w:val="22"/>
                <w:szCs w:val="22"/>
              </w:rPr>
            </w:pPr>
            <w:r w:rsidRPr="00BD1730">
              <w:rPr>
                <w:rFonts w:ascii="Arial" w:hAnsi="Arial" w:cs="Arial"/>
                <w:sz w:val="22"/>
                <w:szCs w:val="22"/>
              </w:rPr>
              <w:t>Canadian Scholars’ Press, 2017</w:t>
            </w:r>
          </w:p>
          <w:p w14:paraId="089DEF63" w14:textId="2DF56954" w:rsidR="004B7D91" w:rsidRDefault="004B7D91" w:rsidP="00E36AD7">
            <w:pPr>
              <w:jc w:val="both"/>
              <w:rPr>
                <w:rFonts w:ascii="Arial" w:hAnsi="Arial" w:cs="Arial"/>
                <w:b/>
                <w:sz w:val="22"/>
                <w:szCs w:val="22"/>
              </w:rPr>
            </w:pPr>
            <w:bookmarkStart w:id="0" w:name="_GoBack"/>
            <w:bookmarkEnd w:id="0"/>
          </w:p>
          <w:p w14:paraId="3AD6967B" w14:textId="02388BB5" w:rsidR="004B7D91" w:rsidRDefault="00014A54" w:rsidP="00E36AD7">
            <w:pPr>
              <w:jc w:val="both"/>
              <w:rPr>
                <w:rFonts w:ascii="Arial" w:hAnsi="Arial" w:cs="Arial"/>
                <w:b/>
                <w:sz w:val="22"/>
                <w:szCs w:val="22"/>
              </w:rPr>
            </w:pPr>
            <w:r>
              <w:rPr>
                <w:rFonts w:ascii="Arial" w:hAnsi="Arial" w:cs="Arial"/>
                <w:b/>
                <w:sz w:val="22"/>
                <w:szCs w:val="22"/>
              </w:rPr>
              <w:t>Book description</w:t>
            </w:r>
          </w:p>
          <w:p w14:paraId="4E5450BB" w14:textId="13A9F5B3" w:rsidR="0036292E" w:rsidRDefault="0036292E" w:rsidP="00E36AD7">
            <w:pPr>
              <w:jc w:val="both"/>
              <w:rPr>
                <w:rFonts w:ascii="Arial" w:hAnsi="Arial" w:cs="Arial"/>
                <w:b/>
                <w:sz w:val="22"/>
                <w:szCs w:val="22"/>
              </w:rPr>
            </w:pPr>
          </w:p>
          <w:p w14:paraId="7A437D62" w14:textId="260C74AF" w:rsidR="0036292E" w:rsidRPr="00BD1730" w:rsidRDefault="00B22F78" w:rsidP="00E36AD7">
            <w:pPr>
              <w:jc w:val="both"/>
              <w:rPr>
                <w:rFonts w:ascii="Arial" w:hAnsi="Arial" w:cs="Arial"/>
                <w:sz w:val="22"/>
                <w:szCs w:val="22"/>
              </w:rPr>
            </w:pPr>
            <w:r>
              <w:rPr>
                <w:rFonts w:ascii="Arial" w:hAnsi="Arial" w:cs="Arial"/>
                <w:sz w:val="22"/>
                <w:szCs w:val="22"/>
              </w:rPr>
              <w:t xml:space="preserve">This </w:t>
            </w:r>
            <w:r w:rsidR="00F67F04">
              <w:rPr>
                <w:rFonts w:ascii="Arial" w:hAnsi="Arial" w:cs="Arial"/>
                <w:sz w:val="22"/>
                <w:szCs w:val="22"/>
              </w:rPr>
              <w:t>edition, the fourth,</w:t>
            </w:r>
            <w:r w:rsidR="00BD1730">
              <w:rPr>
                <w:rFonts w:ascii="Arial" w:hAnsi="Arial" w:cs="Arial"/>
                <w:sz w:val="22"/>
                <w:szCs w:val="22"/>
              </w:rPr>
              <w:t xml:space="preserve"> offers an updated view of health promotion </w:t>
            </w:r>
            <w:r>
              <w:rPr>
                <w:rFonts w:ascii="Arial" w:hAnsi="Arial" w:cs="Arial"/>
                <w:sz w:val="22"/>
                <w:szCs w:val="22"/>
              </w:rPr>
              <w:t>in</w:t>
            </w:r>
            <w:r w:rsidR="00BD1730">
              <w:rPr>
                <w:rFonts w:ascii="Arial" w:hAnsi="Arial" w:cs="Arial"/>
                <w:sz w:val="22"/>
                <w:szCs w:val="22"/>
              </w:rPr>
              <w:t xml:space="preserve"> Canada as well as new material by leading scholars, practitioners, and researchers working across the country. </w:t>
            </w:r>
            <w:r w:rsidR="00BD1730" w:rsidRPr="00BD1730">
              <w:rPr>
                <w:rFonts w:ascii="Arial" w:hAnsi="Arial" w:cs="Arial"/>
                <w:sz w:val="22"/>
                <w:szCs w:val="22"/>
              </w:rPr>
              <w:t>Taken as a whole, this new edition strikes a balance between confidence and uncertainty about how Canadian and global politics and policy will shape the future of health promotion.</w:t>
            </w:r>
            <w:r>
              <w:rPr>
                <w:rFonts w:ascii="Arial" w:hAnsi="Arial" w:cs="Arial"/>
                <w:sz w:val="22"/>
                <w:szCs w:val="22"/>
              </w:rPr>
              <w:t xml:space="preserve"> Comprised of 24 chapters, the book has three main parts. Part 1 outlines the context and foundations of health promotion in Canada. Part 2 takes a contemporary look at health promotion practice in the country, while Part 3 offers eight chapters to support critical reflective practice. Ron </w:t>
            </w:r>
            <w:proofErr w:type="spellStart"/>
            <w:r>
              <w:rPr>
                <w:rFonts w:ascii="Arial" w:hAnsi="Arial" w:cs="Arial"/>
                <w:sz w:val="22"/>
                <w:szCs w:val="22"/>
              </w:rPr>
              <w:t>Labonte</w:t>
            </w:r>
            <w:proofErr w:type="spellEnd"/>
            <w:r>
              <w:rPr>
                <w:rFonts w:ascii="Arial" w:hAnsi="Arial" w:cs="Arial"/>
                <w:sz w:val="22"/>
                <w:szCs w:val="22"/>
              </w:rPr>
              <w:t xml:space="preserve"> concludes the book with a plea for greater boldness in our health promotion actions. </w:t>
            </w:r>
          </w:p>
          <w:p w14:paraId="4333962B" w14:textId="77777777" w:rsidR="0072550F" w:rsidRDefault="0072550F" w:rsidP="00E36AD7">
            <w:pPr>
              <w:jc w:val="both"/>
              <w:rPr>
                <w:rFonts w:ascii="Arial" w:hAnsi="Arial" w:cs="Arial"/>
                <w:b/>
                <w:sz w:val="22"/>
                <w:szCs w:val="22"/>
              </w:rPr>
            </w:pPr>
          </w:p>
          <w:p w14:paraId="292BA808" w14:textId="5A9BBCF3" w:rsidR="00C978A6"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24B8CD62" w14:textId="0F721C41" w:rsidR="004B7D91" w:rsidRPr="00BD1730" w:rsidRDefault="00BD1730" w:rsidP="00E36AD7">
            <w:pPr>
              <w:jc w:val="both"/>
              <w:rPr>
                <w:rFonts w:ascii="Arial" w:hAnsi="Arial" w:cs="Arial"/>
                <w:sz w:val="22"/>
                <w:szCs w:val="22"/>
              </w:rPr>
            </w:pPr>
            <w:r>
              <w:rPr>
                <w:rFonts w:ascii="Arial" w:hAnsi="Arial" w:cs="Arial"/>
                <w:sz w:val="22"/>
                <w:szCs w:val="22"/>
              </w:rPr>
              <w:t xml:space="preserve">This new book is relevant to discussions in both health promotion and sustainable development. </w:t>
            </w:r>
            <w:r w:rsidR="00B22F78">
              <w:rPr>
                <w:rFonts w:ascii="Arial" w:hAnsi="Arial" w:cs="Arial"/>
                <w:sz w:val="22"/>
                <w:szCs w:val="22"/>
              </w:rPr>
              <w:t>The</w:t>
            </w:r>
            <w:r w:rsidR="00B22F78" w:rsidRPr="00BD1730">
              <w:rPr>
                <w:rFonts w:ascii="Arial" w:hAnsi="Arial" w:cs="Arial"/>
                <w:sz w:val="22"/>
                <w:szCs w:val="22"/>
              </w:rPr>
              <w:t xml:space="preserve"> book includes chapters relevant to the conference main theme of promoting planetary health such as “Healthy Cities and Communities: Urban Governance for Health and Wellbeing” (Hancock); “Health in All Po</w:t>
            </w:r>
            <w:r w:rsidR="00F67F04">
              <w:rPr>
                <w:rFonts w:ascii="Arial" w:hAnsi="Arial" w:cs="Arial"/>
                <w:sz w:val="22"/>
                <w:szCs w:val="22"/>
              </w:rPr>
              <w:t>licies” (</w:t>
            </w:r>
            <w:proofErr w:type="spellStart"/>
            <w:r w:rsidR="00F67F04">
              <w:rPr>
                <w:rFonts w:ascii="Arial" w:hAnsi="Arial" w:cs="Arial"/>
                <w:sz w:val="22"/>
                <w:szCs w:val="22"/>
              </w:rPr>
              <w:t>Shankardnass</w:t>
            </w:r>
            <w:proofErr w:type="spellEnd"/>
            <w:r w:rsidR="00F67F04">
              <w:rPr>
                <w:rFonts w:ascii="Arial" w:hAnsi="Arial" w:cs="Arial"/>
                <w:sz w:val="22"/>
                <w:szCs w:val="22"/>
              </w:rPr>
              <w:t>, Hemsing a</w:t>
            </w:r>
            <w:r w:rsidR="00B22F78" w:rsidRPr="00BD1730">
              <w:rPr>
                <w:rFonts w:ascii="Arial" w:hAnsi="Arial" w:cs="Arial"/>
                <w:sz w:val="22"/>
                <w:szCs w:val="22"/>
              </w:rPr>
              <w:t>nd Greaves); “Population Health Promotion in the Anthropocene”</w:t>
            </w:r>
            <w:r w:rsidR="00F67F04">
              <w:rPr>
                <w:rFonts w:ascii="Arial" w:hAnsi="Arial" w:cs="Arial"/>
                <w:sz w:val="22"/>
                <w:szCs w:val="22"/>
              </w:rPr>
              <w:t xml:space="preserve"> (Hancock); and “Globalization: </w:t>
            </w:r>
            <w:r w:rsidR="00B22F78" w:rsidRPr="00BD1730">
              <w:rPr>
                <w:rFonts w:ascii="Arial" w:hAnsi="Arial" w:cs="Arial"/>
                <w:sz w:val="22"/>
                <w:szCs w:val="22"/>
              </w:rPr>
              <w:t>The Perils and Possibilities for Equitable Health” (</w:t>
            </w:r>
            <w:proofErr w:type="spellStart"/>
            <w:r w:rsidR="00B22F78" w:rsidRPr="00BD1730">
              <w:rPr>
                <w:rFonts w:ascii="Arial" w:hAnsi="Arial" w:cs="Arial"/>
                <w:sz w:val="22"/>
                <w:szCs w:val="22"/>
              </w:rPr>
              <w:t>Labonte</w:t>
            </w:r>
            <w:proofErr w:type="spellEnd"/>
            <w:r w:rsidR="00B22F78" w:rsidRPr="00BD1730">
              <w:rPr>
                <w:rFonts w:ascii="Arial" w:hAnsi="Arial" w:cs="Arial"/>
                <w:sz w:val="22"/>
                <w:szCs w:val="22"/>
              </w:rPr>
              <w:t xml:space="preserve">). Other chapters address issues relevant to health equity including gender-based violence (Pederson); health promotion practices for immigrants (Khan and Kobayashi); and Indigenous health (Loppie). </w:t>
            </w:r>
            <w:r w:rsidR="00B22F78">
              <w:rPr>
                <w:rFonts w:ascii="Arial" w:hAnsi="Arial" w:cs="Arial"/>
                <w:sz w:val="22"/>
                <w:szCs w:val="22"/>
              </w:rPr>
              <w:t xml:space="preserve">Potvin </w:t>
            </w:r>
            <w:r w:rsidR="00F67F04">
              <w:rPr>
                <w:rFonts w:ascii="Arial" w:hAnsi="Arial" w:cs="Arial"/>
                <w:sz w:val="22"/>
                <w:szCs w:val="22"/>
              </w:rPr>
              <w:t>shares</w:t>
            </w:r>
            <w:r w:rsidR="00B22F78">
              <w:rPr>
                <w:rFonts w:ascii="Arial" w:hAnsi="Arial" w:cs="Arial"/>
                <w:sz w:val="22"/>
                <w:szCs w:val="22"/>
              </w:rPr>
              <w:t xml:space="preserve"> what can be learned from population health intervention research.</w:t>
            </w:r>
            <w:r>
              <w:rPr>
                <w:rFonts w:ascii="Arial" w:hAnsi="Arial" w:cs="Arial"/>
                <w:sz w:val="22"/>
                <w:szCs w:val="22"/>
              </w:rPr>
              <w:t xml:space="preserve"> </w:t>
            </w:r>
            <w:r w:rsidR="00B22F78">
              <w:rPr>
                <w:rFonts w:ascii="Arial" w:hAnsi="Arial" w:cs="Arial"/>
                <w:sz w:val="22"/>
                <w:szCs w:val="22"/>
              </w:rPr>
              <w:t>But the relevance of this book to health promotion and sustainable development also touches on issues related to equity, globalization, ethics, health in all policies, healthy cities and communities, health promoting universities, schools and health care settings, and Indigenous health. We are fortunate that Canadian authors continue to theorize, research, and engage in policy to improve not only the health of Canadians, to paraphrase the famous Lalonde report, but also health globally.</w:t>
            </w:r>
          </w:p>
          <w:p w14:paraId="5A4DE25F" w14:textId="77777777" w:rsidR="00DA7A71" w:rsidRDefault="00DA7A71" w:rsidP="00E36AD7">
            <w:pPr>
              <w:jc w:val="both"/>
              <w:rPr>
                <w:rFonts w:ascii="Arial" w:hAnsi="Arial" w:cs="Arial"/>
                <w:b/>
                <w:sz w:val="22"/>
                <w:szCs w:val="22"/>
              </w:rPr>
            </w:pPr>
          </w:p>
          <w:p w14:paraId="5A4DE260" w14:textId="77777777" w:rsidR="00DA7A71" w:rsidRDefault="00DA7A71" w:rsidP="00E36AD7">
            <w:pPr>
              <w:jc w:val="both"/>
              <w:rPr>
                <w:rFonts w:ascii="Arial" w:hAnsi="Arial" w:cs="Arial"/>
                <w:b/>
                <w:sz w:val="22"/>
                <w:szCs w:val="22"/>
              </w:rPr>
            </w:pPr>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FF"/>
    <w:rsid w:val="00014A54"/>
    <w:rsid w:val="00026E39"/>
    <w:rsid w:val="0003525D"/>
    <w:rsid w:val="000411F1"/>
    <w:rsid w:val="00077988"/>
    <w:rsid w:val="0008349E"/>
    <w:rsid w:val="000C05CE"/>
    <w:rsid w:val="00131D1E"/>
    <w:rsid w:val="001C3A37"/>
    <w:rsid w:val="00211765"/>
    <w:rsid w:val="00230B21"/>
    <w:rsid w:val="00232818"/>
    <w:rsid w:val="00242808"/>
    <w:rsid w:val="0025023F"/>
    <w:rsid w:val="00294265"/>
    <w:rsid w:val="00295F0E"/>
    <w:rsid w:val="002B7FC8"/>
    <w:rsid w:val="002F34DB"/>
    <w:rsid w:val="00317FFE"/>
    <w:rsid w:val="00341423"/>
    <w:rsid w:val="0036292E"/>
    <w:rsid w:val="00363AF7"/>
    <w:rsid w:val="003A6236"/>
    <w:rsid w:val="003B15A7"/>
    <w:rsid w:val="003F596D"/>
    <w:rsid w:val="00490208"/>
    <w:rsid w:val="00490C7B"/>
    <w:rsid w:val="004B5B95"/>
    <w:rsid w:val="004B7D91"/>
    <w:rsid w:val="004C45A1"/>
    <w:rsid w:val="004E345D"/>
    <w:rsid w:val="00564331"/>
    <w:rsid w:val="00590824"/>
    <w:rsid w:val="005E41BD"/>
    <w:rsid w:val="005F7DC7"/>
    <w:rsid w:val="006605DB"/>
    <w:rsid w:val="00663BFF"/>
    <w:rsid w:val="006C6E32"/>
    <w:rsid w:val="0070252B"/>
    <w:rsid w:val="00714C46"/>
    <w:rsid w:val="0072550F"/>
    <w:rsid w:val="007A2A9C"/>
    <w:rsid w:val="007E61BA"/>
    <w:rsid w:val="0082392D"/>
    <w:rsid w:val="008874BF"/>
    <w:rsid w:val="008C05AC"/>
    <w:rsid w:val="00932377"/>
    <w:rsid w:val="009579B1"/>
    <w:rsid w:val="00994DCB"/>
    <w:rsid w:val="009B7881"/>
    <w:rsid w:val="00A112C8"/>
    <w:rsid w:val="00A1780F"/>
    <w:rsid w:val="00AA1598"/>
    <w:rsid w:val="00AA5B46"/>
    <w:rsid w:val="00AB42C9"/>
    <w:rsid w:val="00B12CD1"/>
    <w:rsid w:val="00B20967"/>
    <w:rsid w:val="00B22F78"/>
    <w:rsid w:val="00B766BF"/>
    <w:rsid w:val="00BC5CBE"/>
    <w:rsid w:val="00BD1730"/>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462C"/>
    <w:rsid w:val="00F16B61"/>
    <w:rsid w:val="00F407AD"/>
    <w:rsid w:val="00F67F04"/>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www.w3.org/XML/1998/namespace"/>
    <ds:schemaRef ds:uri="6911e96c-4cc4-42d5-8e43-f93924cf6a05"/>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369</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Pederson, Ann</cp:lastModifiedBy>
  <cp:revision>3</cp:revision>
  <dcterms:created xsi:type="dcterms:W3CDTF">2018-08-28T00:19:00Z</dcterms:created>
  <dcterms:modified xsi:type="dcterms:W3CDTF">2018-08-28T00:32:00Z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