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48FAACFD" w:rsidR="002B7FC8" w:rsidRPr="00FC4582" w:rsidRDefault="00FC4582" w:rsidP="00FC4582">
            <w:pPr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An experimental approach to systematically assess the inclusion of health and social inequalities in urban projects</w:t>
            </w:r>
          </w:p>
        </w:tc>
      </w:tr>
      <w:tr w:rsidR="002B7FC8" w:rsidRPr="00FC4582" w14:paraId="5A4DE264" w14:textId="77777777" w:rsidTr="00D71EFE">
        <w:trPr>
          <w:trHeight w:val="7663"/>
        </w:trPr>
        <w:tc>
          <w:tcPr>
            <w:tcW w:w="8640" w:type="dxa"/>
          </w:tcPr>
          <w:p w14:paraId="05958281" w14:textId="77777777" w:rsidR="002046E0" w:rsidRPr="00FC4582" w:rsidRDefault="002046E0" w:rsidP="002046E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4582">
              <w:rPr>
                <w:rFonts w:ascii="Arial" w:hAnsi="Arial" w:cs="Arial"/>
                <w:b/>
                <w:sz w:val="22"/>
                <w:szCs w:val="22"/>
                <w:lang w:val="fr-FR"/>
              </w:rPr>
              <w:t>Contexte/Objectifs</w:t>
            </w:r>
          </w:p>
          <w:p w14:paraId="79B3C4E4" w14:textId="77777777" w:rsidR="00FC4582" w:rsidRPr="00C15FBE" w:rsidRDefault="00FC4582" w:rsidP="00FC4582">
            <w:pPr>
              <w:jc w:val="both"/>
              <w:rPr>
                <w:rFonts w:ascii="Arial" w:hAnsi="Arial" w:cs="Arial"/>
                <w:lang w:val="en-US"/>
              </w:rPr>
            </w:pPr>
            <w:r w:rsidRPr="00C15FBE">
              <w:rPr>
                <w:rFonts w:ascii="Arial" w:hAnsi="Arial" w:cs="Arial"/>
                <w:lang w:val="en-US"/>
              </w:rPr>
              <w:t xml:space="preserve">Health Impact assessment (HIA) </w:t>
            </w:r>
            <w:r>
              <w:rPr>
                <w:rFonts w:ascii="Arial" w:hAnsi="Arial" w:cs="Arial"/>
                <w:lang w:val="en-US"/>
              </w:rPr>
              <w:t>might contribute to reducing</w:t>
            </w:r>
            <w:r w:rsidRPr="00C15FBE">
              <w:rPr>
                <w:rFonts w:ascii="Arial" w:hAnsi="Arial" w:cs="Arial"/>
                <w:lang w:val="en-US"/>
              </w:rPr>
              <w:t xml:space="preserve"> social inequalities in health (SIH)</w:t>
            </w:r>
            <w:r>
              <w:rPr>
                <w:rFonts w:ascii="Arial" w:hAnsi="Arial" w:cs="Arial"/>
                <w:lang w:val="en-US"/>
              </w:rPr>
              <w:t>, through their impact</w:t>
            </w:r>
            <w:r w:rsidRPr="00C15FBE">
              <w:rPr>
                <w:rFonts w:ascii="Arial" w:hAnsi="Arial" w:cs="Arial"/>
                <w:lang w:val="en-US"/>
              </w:rPr>
              <w:t xml:space="preserve"> on social determinants of health but also</w:t>
            </w:r>
            <w:r>
              <w:rPr>
                <w:rFonts w:ascii="Arial" w:hAnsi="Arial" w:cs="Arial"/>
                <w:lang w:val="en-US"/>
              </w:rPr>
              <w:t xml:space="preserve"> as</w:t>
            </w:r>
            <w:r w:rsidRPr="00C15FBE">
              <w:rPr>
                <w:rFonts w:ascii="Arial" w:hAnsi="Arial" w:cs="Arial"/>
                <w:lang w:val="en-US"/>
              </w:rPr>
              <w:t xml:space="preserve"> a real decision-making tool. However, even if HIA </w:t>
            </w:r>
            <w:r>
              <w:rPr>
                <w:rFonts w:ascii="Arial" w:hAnsi="Arial" w:cs="Arial"/>
                <w:lang w:val="en-US"/>
              </w:rPr>
              <w:t>is attracting for an</w:t>
            </w:r>
            <w:r w:rsidRPr="00C15FBE">
              <w:rPr>
                <w:rFonts w:ascii="Arial" w:hAnsi="Arial" w:cs="Arial"/>
                <w:lang w:val="en-US"/>
              </w:rPr>
              <w:t xml:space="preserve"> incrementally </w:t>
            </w:r>
            <w:r>
              <w:rPr>
                <w:rFonts w:ascii="Arial" w:hAnsi="Arial" w:cs="Arial"/>
                <w:lang w:val="en-US"/>
              </w:rPr>
              <w:t xml:space="preserve">growing </w:t>
            </w:r>
            <w:r w:rsidRPr="00C15FBE">
              <w:rPr>
                <w:rFonts w:ascii="Arial" w:hAnsi="Arial" w:cs="Arial"/>
                <w:lang w:val="en-US"/>
              </w:rPr>
              <w:t xml:space="preserve">part of local </w:t>
            </w:r>
            <w:r>
              <w:rPr>
                <w:rFonts w:ascii="Arial" w:hAnsi="Arial" w:cs="Arial"/>
                <w:lang w:val="en-US"/>
              </w:rPr>
              <w:t>authority stakeholders</w:t>
            </w:r>
            <w:r w:rsidRPr="00C15FBE">
              <w:rPr>
                <w:rFonts w:ascii="Arial" w:hAnsi="Arial" w:cs="Arial"/>
                <w:lang w:val="en-US"/>
              </w:rPr>
              <w:t xml:space="preserve">, in France, it </w:t>
            </w:r>
            <w:r>
              <w:rPr>
                <w:rFonts w:ascii="Arial" w:hAnsi="Arial" w:cs="Arial"/>
                <w:lang w:val="en-US"/>
              </w:rPr>
              <w:t>has been developed mainly expensive and</w:t>
            </w:r>
            <w:r w:rsidRPr="00C15FBE">
              <w:rPr>
                <w:rFonts w:ascii="Arial" w:hAnsi="Arial" w:cs="Arial"/>
                <w:lang w:val="en-US"/>
              </w:rPr>
              <w:t xml:space="preserve"> time-consuming </w:t>
            </w:r>
            <w:r>
              <w:rPr>
                <w:rFonts w:ascii="Arial" w:hAnsi="Arial" w:cs="Arial"/>
                <w:lang w:val="en-US"/>
              </w:rPr>
              <w:t>projects</w:t>
            </w:r>
            <w:r w:rsidRPr="00C15FBE">
              <w:rPr>
                <w:rFonts w:ascii="Arial" w:hAnsi="Arial" w:cs="Arial"/>
                <w:lang w:val="en-US"/>
              </w:rPr>
              <w:t>. Furthermore, although Equity is a main value of HIA, it’s often a th</w:t>
            </w:r>
            <w:r>
              <w:rPr>
                <w:rFonts w:ascii="Arial" w:hAnsi="Arial" w:cs="Arial"/>
                <w:lang w:val="en-US"/>
              </w:rPr>
              <w:t>eoretical aspect</w:t>
            </w:r>
            <w:r w:rsidRPr="00C15FBE">
              <w:rPr>
                <w:rFonts w:ascii="Arial" w:hAnsi="Arial" w:cs="Arial"/>
                <w:lang w:val="en-US"/>
              </w:rPr>
              <w:t xml:space="preserve"> rather than a reality. </w:t>
            </w:r>
          </w:p>
          <w:p w14:paraId="5BC1FDE9" w14:textId="3C36C829" w:rsidR="000801FD" w:rsidRPr="00FC4582" w:rsidRDefault="00FC4582" w:rsidP="002046E0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Pr="00C15FBE">
              <w:rPr>
                <w:rFonts w:ascii="Arial" w:hAnsi="Arial" w:cs="Arial"/>
                <w:lang w:val="en-US"/>
              </w:rPr>
              <w:t xml:space="preserve">he research project assesses the feasibility of a systematic use of HIA, in a relevant and adapted way by querying all urban design projects, on health and SIH: </w:t>
            </w:r>
            <w:r>
              <w:rPr>
                <w:rFonts w:ascii="Arial" w:hAnsi="Arial" w:cs="Arial"/>
                <w:lang w:val="en-US"/>
              </w:rPr>
              <w:t>« </w:t>
            </w:r>
            <w:r w:rsidRPr="00C15FBE">
              <w:rPr>
                <w:rFonts w:ascii="Arial" w:hAnsi="Arial" w:cs="Arial"/>
                <w:lang w:val="en-US"/>
              </w:rPr>
              <w:t>the screening</w:t>
            </w:r>
            <w:r>
              <w:rPr>
                <w:rFonts w:ascii="Arial" w:hAnsi="Arial" w:cs="Arial"/>
                <w:lang w:val="en-US"/>
              </w:rPr>
              <w:t> ».</w:t>
            </w:r>
            <w:r w:rsidRPr="00C15FBE">
              <w:rPr>
                <w:rFonts w:ascii="Arial" w:hAnsi="Arial" w:cs="Arial"/>
                <w:lang w:val="en-US"/>
              </w:rPr>
              <w:t xml:space="preserve"> </w:t>
            </w:r>
          </w:p>
          <w:p w14:paraId="7877D334" w14:textId="51CDA627" w:rsidR="002046E0" w:rsidRPr="00FC4582" w:rsidRDefault="002046E0" w:rsidP="002046E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4582">
              <w:rPr>
                <w:rFonts w:ascii="Arial" w:hAnsi="Arial" w:cs="Arial"/>
                <w:b/>
                <w:sz w:val="22"/>
                <w:szCs w:val="22"/>
                <w:lang w:val="fr-FR"/>
              </w:rPr>
              <w:t>Méthodes</w:t>
            </w:r>
          </w:p>
          <w:p w14:paraId="39CAE214" w14:textId="45713596" w:rsidR="002046E0" w:rsidRPr="00FC4582" w:rsidRDefault="00FC4582" w:rsidP="002046E0">
            <w:pPr>
              <w:jc w:val="both"/>
              <w:rPr>
                <w:rFonts w:ascii="Arial" w:hAnsi="Arial" w:cs="Arial"/>
                <w:lang w:val="en-US"/>
              </w:rPr>
            </w:pPr>
            <w:r w:rsidRPr="00C15FBE">
              <w:rPr>
                <w:rFonts w:ascii="Arial" w:hAnsi="Arial" w:cs="Arial"/>
                <w:lang w:val="en-US"/>
              </w:rPr>
              <w:t xml:space="preserve">The research is based on a partnership between a multidisciplinary </w:t>
            </w:r>
            <w:r>
              <w:rPr>
                <w:rFonts w:ascii="Arial" w:hAnsi="Arial" w:cs="Arial"/>
                <w:lang w:val="en-US"/>
              </w:rPr>
              <w:t xml:space="preserve">research </w:t>
            </w:r>
            <w:r w:rsidRPr="00C15FBE">
              <w:rPr>
                <w:rFonts w:ascii="Arial" w:hAnsi="Arial" w:cs="Arial"/>
                <w:lang w:val="en-US"/>
              </w:rPr>
              <w:t>team and urban prof</w:t>
            </w:r>
            <w:bookmarkStart w:id="0" w:name="_GoBack"/>
            <w:bookmarkEnd w:id="0"/>
            <w:r w:rsidRPr="00C15FBE">
              <w:rPr>
                <w:rFonts w:ascii="Arial" w:hAnsi="Arial" w:cs="Arial"/>
                <w:lang w:val="en-US"/>
              </w:rPr>
              <w:t>essional</w:t>
            </w:r>
            <w:r>
              <w:rPr>
                <w:rFonts w:ascii="Arial" w:hAnsi="Arial" w:cs="Arial"/>
                <w:lang w:val="en-US"/>
              </w:rPr>
              <w:t>s</w:t>
            </w:r>
            <w:r w:rsidRPr="00C15FBE">
              <w:rPr>
                <w:rFonts w:ascii="Arial" w:hAnsi="Arial" w:cs="Arial"/>
                <w:lang w:val="en-US"/>
              </w:rPr>
              <w:t xml:space="preserve">, which provides </w:t>
            </w:r>
            <w:r>
              <w:rPr>
                <w:rFonts w:ascii="Arial" w:hAnsi="Arial" w:cs="Arial"/>
                <w:lang w:val="en-US"/>
              </w:rPr>
              <w:t xml:space="preserve">a </w:t>
            </w:r>
            <w:r w:rsidRPr="00C15FBE">
              <w:rPr>
                <w:rFonts w:ascii="Arial" w:hAnsi="Arial" w:cs="Arial"/>
                <w:lang w:val="en-US"/>
              </w:rPr>
              <w:t>strong</w:t>
            </w:r>
            <w:r>
              <w:rPr>
                <w:rFonts w:ascii="Arial" w:hAnsi="Arial" w:cs="Arial"/>
                <w:lang w:val="en-US"/>
              </w:rPr>
              <w:t xml:space="preserve"> asset to know and </w:t>
            </w:r>
            <w:r w:rsidRPr="00C15FBE">
              <w:rPr>
                <w:rFonts w:ascii="Arial" w:hAnsi="Arial" w:cs="Arial"/>
                <w:lang w:val="en-US"/>
              </w:rPr>
              <w:t>understand the world of urban planning</w:t>
            </w:r>
            <w:r>
              <w:rPr>
                <w:rFonts w:ascii="Arial" w:hAnsi="Arial" w:cs="Arial"/>
                <w:lang w:val="en-US"/>
              </w:rPr>
              <w:t xml:space="preserve">. Together, the teams have </w:t>
            </w:r>
            <w:r w:rsidRPr="00C15FBE">
              <w:rPr>
                <w:rFonts w:ascii="Arial" w:hAnsi="Arial" w:cs="Arial"/>
                <w:lang w:val="en-US"/>
              </w:rPr>
              <w:t>create</w:t>
            </w:r>
            <w:r>
              <w:rPr>
                <w:rFonts w:ascii="Arial" w:hAnsi="Arial" w:cs="Arial"/>
                <w:lang w:val="en-US"/>
              </w:rPr>
              <w:t>d</w:t>
            </w:r>
            <w:r w:rsidRPr="00C15FBE">
              <w:rPr>
                <w:rFonts w:ascii="Arial" w:hAnsi="Arial" w:cs="Arial"/>
                <w:lang w:val="en-US"/>
              </w:rPr>
              <w:t xml:space="preserve"> an adapted screening </w:t>
            </w:r>
            <w:r>
              <w:rPr>
                <w:rFonts w:ascii="Arial" w:hAnsi="Arial" w:cs="Arial"/>
                <w:lang w:val="en-US"/>
              </w:rPr>
              <w:t xml:space="preserve">grid </w:t>
            </w:r>
            <w:r w:rsidRPr="00C15FBE">
              <w:rPr>
                <w:rFonts w:ascii="Arial" w:hAnsi="Arial" w:cs="Arial"/>
                <w:lang w:val="en-US"/>
              </w:rPr>
              <w:t>which helps identify potential, differential impacts of urban projects on population</w:t>
            </w:r>
            <w:r>
              <w:rPr>
                <w:rFonts w:ascii="Arial" w:hAnsi="Arial" w:cs="Arial"/>
                <w:lang w:val="en-US"/>
              </w:rPr>
              <w:t xml:space="preserve"> very quickly</w:t>
            </w:r>
            <w:r w:rsidRPr="00C15FBE">
              <w:rPr>
                <w:rFonts w:ascii="Arial" w:hAnsi="Arial" w:cs="Arial"/>
                <w:lang w:val="en-US"/>
              </w:rPr>
              <w:t>, thus making informed decision about starting a HIA or not. During screening meetings</w:t>
            </w:r>
            <w:r>
              <w:rPr>
                <w:rFonts w:ascii="Arial" w:hAnsi="Arial" w:cs="Arial"/>
                <w:lang w:val="en-US"/>
              </w:rPr>
              <w:t>,</w:t>
            </w:r>
            <w:r w:rsidRPr="00C15FBE">
              <w:rPr>
                <w:rFonts w:ascii="Arial" w:hAnsi="Arial" w:cs="Arial"/>
                <w:lang w:val="en-US"/>
              </w:rPr>
              <w:t xml:space="preserve"> researchers obser</w:t>
            </w:r>
            <w:r>
              <w:rPr>
                <w:rFonts w:ascii="Arial" w:hAnsi="Arial" w:cs="Arial"/>
                <w:lang w:val="en-US"/>
              </w:rPr>
              <w:t>ve the use of the screening grid</w:t>
            </w:r>
            <w:r w:rsidRPr="00C15FB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in different settings, with </w:t>
            </w:r>
            <w:r w:rsidRPr="00C15FBE">
              <w:rPr>
                <w:rFonts w:ascii="Arial" w:hAnsi="Arial" w:cs="Arial"/>
                <w:lang w:val="en-US"/>
              </w:rPr>
              <w:t>voluntary project managers</w:t>
            </w:r>
            <w:r>
              <w:rPr>
                <w:rFonts w:ascii="Arial" w:hAnsi="Arial" w:cs="Arial"/>
                <w:lang w:val="en-US"/>
              </w:rPr>
              <w:t>,</w:t>
            </w:r>
            <w:r w:rsidRPr="00C15FBE">
              <w:rPr>
                <w:rFonts w:ascii="Arial" w:hAnsi="Arial" w:cs="Arial"/>
                <w:lang w:val="en-US"/>
              </w:rPr>
              <w:t xml:space="preserve"> local urban planners</w:t>
            </w:r>
            <w:r>
              <w:rPr>
                <w:rFonts w:ascii="Arial" w:hAnsi="Arial" w:cs="Arial"/>
                <w:lang w:val="en-US"/>
              </w:rPr>
              <w:t xml:space="preserve"> and actors aware of public health, </w:t>
            </w:r>
            <w:r w:rsidRPr="00C15FBE">
              <w:rPr>
                <w:rFonts w:ascii="Arial" w:hAnsi="Arial" w:cs="Arial"/>
                <w:lang w:val="en-US"/>
              </w:rPr>
              <w:t>on different types of urban projects.</w:t>
            </w:r>
          </w:p>
          <w:p w14:paraId="12E8D091" w14:textId="77777777" w:rsidR="002046E0" w:rsidRPr="00FC4582" w:rsidRDefault="002046E0" w:rsidP="002046E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328829F" w14:textId="374FFEA5" w:rsidR="002046E0" w:rsidRPr="00FC4582" w:rsidRDefault="002046E0" w:rsidP="002046E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4582">
              <w:rPr>
                <w:rFonts w:ascii="Arial" w:hAnsi="Arial" w:cs="Arial"/>
                <w:b/>
                <w:sz w:val="22"/>
                <w:szCs w:val="22"/>
                <w:lang w:val="fr-FR"/>
              </w:rPr>
              <w:t>Résultats</w:t>
            </w:r>
          </w:p>
          <w:p w14:paraId="25F22BF7" w14:textId="77777777" w:rsidR="00FC4582" w:rsidRPr="00C15FBE" w:rsidRDefault="00FC4582" w:rsidP="00FC4582">
            <w:pPr>
              <w:jc w:val="both"/>
              <w:rPr>
                <w:rFonts w:ascii="Arial" w:hAnsi="Arial" w:cs="Arial"/>
                <w:lang w:val="en-US"/>
              </w:rPr>
            </w:pPr>
            <w:r w:rsidRPr="00C15FBE">
              <w:rPr>
                <w:rFonts w:ascii="Arial" w:hAnsi="Arial" w:cs="Arial"/>
                <w:lang w:val="en-US"/>
              </w:rPr>
              <w:t xml:space="preserve">The screening grid contains </w:t>
            </w:r>
            <w:r>
              <w:rPr>
                <w:rFonts w:ascii="Arial" w:hAnsi="Arial" w:cs="Arial"/>
                <w:lang w:val="en-US"/>
              </w:rPr>
              <w:t>about twenty</w:t>
            </w:r>
            <w:r w:rsidRPr="00C15FBE">
              <w:rPr>
                <w:rFonts w:ascii="Arial" w:hAnsi="Arial" w:cs="Arial"/>
                <w:lang w:val="en-US"/>
              </w:rPr>
              <w:t xml:space="preserve"> questions on health determinants. By distinguishing different population</w:t>
            </w:r>
            <w:r>
              <w:rPr>
                <w:rFonts w:ascii="Arial" w:hAnsi="Arial" w:cs="Arial"/>
                <w:lang w:val="en-US"/>
              </w:rPr>
              <w:t>s</w:t>
            </w:r>
            <w:r w:rsidRPr="00C15FBE">
              <w:rPr>
                <w:rFonts w:ascii="Arial" w:hAnsi="Arial" w:cs="Arial"/>
                <w:lang w:val="en-US"/>
              </w:rPr>
              <w:t xml:space="preserve"> (well</w:t>
            </w:r>
            <w:r>
              <w:rPr>
                <w:rFonts w:ascii="Arial" w:hAnsi="Arial" w:cs="Arial"/>
                <w:lang w:val="en-US"/>
              </w:rPr>
              <w:t>-to-do, average, modest people)</w:t>
            </w:r>
            <w:r w:rsidRPr="00C15FB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it</w:t>
            </w:r>
            <w:r w:rsidRPr="00C15FBE">
              <w:rPr>
                <w:rFonts w:ascii="Arial" w:hAnsi="Arial" w:cs="Arial"/>
                <w:lang w:val="en-US"/>
              </w:rPr>
              <w:t xml:space="preserve"> enables</w:t>
            </w:r>
            <w:r>
              <w:rPr>
                <w:rFonts w:ascii="Arial" w:hAnsi="Arial" w:cs="Arial"/>
                <w:lang w:val="en-US"/>
              </w:rPr>
              <w:t xml:space="preserve"> urban planners</w:t>
            </w:r>
            <w:r w:rsidRPr="00C15FBE">
              <w:rPr>
                <w:rFonts w:ascii="Arial" w:hAnsi="Arial" w:cs="Arial"/>
                <w:lang w:val="en-US"/>
              </w:rPr>
              <w:t xml:space="preserve"> to evaluate differential, positive or negative impact and therefore </w:t>
            </w:r>
            <w:r>
              <w:rPr>
                <w:rFonts w:ascii="Arial" w:hAnsi="Arial" w:cs="Arial"/>
                <w:lang w:val="en-US"/>
              </w:rPr>
              <w:t xml:space="preserve">the grid </w:t>
            </w:r>
            <w:r w:rsidRPr="00C15FBE">
              <w:rPr>
                <w:rFonts w:ascii="Arial" w:hAnsi="Arial" w:cs="Arial"/>
                <w:lang w:val="en-US"/>
              </w:rPr>
              <w:t xml:space="preserve">can </w:t>
            </w:r>
            <w:r>
              <w:rPr>
                <w:rFonts w:ascii="Arial" w:hAnsi="Arial" w:cs="Arial"/>
                <w:lang w:val="en-US"/>
              </w:rPr>
              <w:t>show</w:t>
            </w:r>
            <w:r w:rsidRPr="00C15FB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a </w:t>
            </w:r>
            <w:r w:rsidRPr="00C15FBE">
              <w:rPr>
                <w:rFonts w:ascii="Arial" w:hAnsi="Arial" w:cs="Arial"/>
                <w:lang w:val="en-US"/>
              </w:rPr>
              <w:t xml:space="preserve">social gradient of health </w:t>
            </w:r>
            <w:r>
              <w:rPr>
                <w:rFonts w:ascii="Arial" w:hAnsi="Arial" w:cs="Arial"/>
                <w:lang w:val="en-US"/>
              </w:rPr>
              <w:t>if it’s induced by urban projects</w:t>
            </w:r>
            <w:r w:rsidRPr="00C15FBE">
              <w:rPr>
                <w:rFonts w:ascii="Arial" w:hAnsi="Arial" w:cs="Arial"/>
                <w:lang w:val="en-US"/>
              </w:rPr>
              <w:t>.</w:t>
            </w:r>
          </w:p>
          <w:p w14:paraId="568D7AC5" w14:textId="77777777" w:rsidR="00FC4582" w:rsidRDefault="00FC4582" w:rsidP="00FC4582">
            <w:pPr>
              <w:jc w:val="both"/>
              <w:rPr>
                <w:rFonts w:ascii="Arial" w:hAnsi="Arial" w:cs="Arial"/>
                <w:lang w:val="en-US"/>
              </w:rPr>
            </w:pPr>
            <w:r w:rsidRPr="00C15FBE">
              <w:rPr>
                <w:rFonts w:ascii="Arial" w:hAnsi="Arial" w:cs="Arial"/>
                <w:lang w:val="en-US"/>
              </w:rPr>
              <w:t>Screenings meetings</w:t>
            </w:r>
            <w:r>
              <w:rPr>
                <w:rFonts w:ascii="Arial" w:hAnsi="Arial" w:cs="Arial"/>
                <w:lang w:val="en-US"/>
              </w:rPr>
              <w:t xml:space="preserve"> last around one hour. They have been </w:t>
            </w:r>
            <w:proofErr w:type="spellStart"/>
            <w:r>
              <w:rPr>
                <w:rFonts w:ascii="Arial" w:hAnsi="Arial" w:cs="Arial"/>
                <w:lang w:val="en-US"/>
              </w:rPr>
              <w:t>organised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on six</w:t>
            </w:r>
            <w:r w:rsidRPr="00C15FBE">
              <w:rPr>
                <w:rFonts w:ascii="Arial" w:hAnsi="Arial" w:cs="Arial"/>
                <w:lang w:val="en-US"/>
              </w:rPr>
              <w:t xml:space="preserve"> different typ</w:t>
            </w:r>
            <w:r>
              <w:rPr>
                <w:rFonts w:ascii="Arial" w:hAnsi="Arial" w:cs="Arial"/>
                <w:lang w:val="en-US"/>
              </w:rPr>
              <w:t xml:space="preserve">es of Toulouse’s urban projects at a different stage of development, and on </w:t>
            </w:r>
            <w:r w:rsidRPr="00765F72">
              <w:rPr>
                <w:rFonts w:ascii="Arial" w:hAnsi="Arial" w:cs="Arial"/>
                <w:lang w:val="en-US"/>
              </w:rPr>
              <w:t>urban renewal project</w:t>
            </w:r>
            <w:r>
              <w:rPr>
                <w:rFonts w:ascii="Arial" w:hAnsi="Arial" w:cs="Arial"/>
                <w:lang w:val="en-US"/>
              </w:rPr>
              <w:t xml:space="preserve">s, </w:t>
            </w:r>
            <w:r w:rsidRPr="00C15FBE">
              <w:rPr>
                <w:rFonts w:ascii="Arial" w:hAnsi="Arial" w:cs="Arial"/>
                <w:lang w:val="en-US"/>
              </w:rPr>
              <w:t>which allow the grid to be tested in differe</w:t>
            </w:r>
            <w:r>
              <w:rPr>
                <w:rFonts w:ascii="Arial" w:hAnsi="Arial" w:cs="Arial"/>
                <w:lang w:val="en-US"/>
              </w:rPr>
              <w:t xml:space="preserve">nt </w:t>
            </w:r>
            <w:r w:rsidRPr="00C15FBE">
              <w:rPr>
                <w:rFonts w:ascii="Arial" w:hAnsi="Arial" w:cs="Arial"/>
                <w:lang w:val="en-US"/>
              </w:rPr>
              <w:t>contexts</w:t>
            </w:r>
            <w:r>
              <w:rPr>
                <w:rFonts w:ascii="Arial" w:hAnsi="Arial" w:cs="Arial"/>
                <w:lang w:val="en-US"/>
              </w:rPr>
              <w:t>.</w:t>
            </w:r>
          </w:p>
          <w:p w14:paraId="6DC618AA" w14:textId="3E843D3A" w:rsidR="002046E0" w:rsidRPr="00FC4582" w:rsidRDefault="002046E0" w:rsidP="002046E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629DBF2" w14:textId="690B3390" w:rsidR="002046E0" w:rsidRPr="00FC4582" w:rsidRDefault="002046E0" w:rsidP="002046E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4582">
              <w:rPr>
                <w:rFonts w:ascii="Arial" w:hAnsi="Arial" w:cs="Arial"/>
                <w:b/>
                <w:sz w:val="22"/>
                <w:szCs w:val="22"/>
                <w:lang w:val="fr-FR"/>
              </w:rPr>
              <w:t>Discussion</w:t>
            </w:r>
          </w:p>
          <w:p w14:paraId="51C9A0B9" w14:textId="77777777" w:rsidR="00FC4582" w:rsidRDefault="00FC4582" w:rsidP="00FC4582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first results show a real interest from urban planners to health and tools to highlight differential impacts of urbanism on population’s well-being. However, they express their uncertainty about a new scope of thinking, such as health and equity, in a world already overbooked by regulatory demands.</w:t>
            </w:r>
          </w:p>
          <w:p w14:paraId="3F27AA94" w14:textId="025DAA38" w:rsidR="00FC4582" w:rsidRDefault="00FC4582" w:rsidP="00FC4582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The research is still ongoing but forward it attempts to establish the </w:t>
            </w:r>
            <w:proofErr w:type="spellStart"/>
            <w:r>
              <w:rPr>
                <w:rFonts w:ascii="Arial" w:hAnsi="Arial" w:cs="Arial"/>
                <w:lang w:val="en-US"/>
              </w:rPr>
              <w:t>favourable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conditions to a systematic health questioning on any urban project and detect which need</w:t>
            </w:r>
            <w:r w:rsidR="007B0290"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 xml:space="preserve"> a more or less complex HIA. </w:t>
            </w:r>
          </w:p>
          <w:p w14:paraId="5A4DE25F" w14:textId="2102FD7A" w:rsidR="00DA7A71" w:rsidRPr="00FC4582" w:rsidRDefault="002046E0" w:rsidP="002046E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C4582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Mots-clés </w:t>
            </w:r>
          </w:p>
          <w:p w14:paraId="5A4DE263" w14:textId="1691B91C" w:rsidR="00DA7A71" w:rsidRPr="000801FD" w:rsidRDefault="00FC458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C458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Urbanism, HIA, Health Impact Assessment, Screening, </w:t>
            </w:r>
            <w:r w:rsidR="009B6D4E">
              <w:rPr>
                <w:rFonts w:ascii="Arial" w:hAnsi="Arial" w:cs="Arial"/>
                <w:b/>
                <w:sz w:val="22"/>
                <w:szCs w:val="22"/>
                <w:lang w:val="en-US"/>
              </w:rPr>
              <w:t>Social inequalities in health</w:t>
            </w:r>
          </w:p>
        </w:tc>
      </w:tr>
    </w:tbl>
    <w:p w14:paraId="5A4DE265" w14:textId="4C2C1C75" w:rsidR="00490208" w:rsidRPr="00FC4582" w:rsidRDefault="00490208" w:rsidP="004C45A1">
      <w:pPr>
        <w:rPr>
          <w:lang w:val="en-US"/>
        </w:rPr>
      </w:pPr>
    </w:p>
    <w:sectPr w:rsidR="00490208" w:rsidRPr="00FC45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01FD"/>
    <w:rsid w:val="0008349E"/>
    <w:rsid w:val="000C05CE"/>
    <w:rsid w:val="00131D1E"/>
    <w:rsid w:val="001C3A37"/>
    <w:rsid w:val="002046E0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B0290"/>
    <w:rsid w:val="007E61BA"/>
    <w:rsid w:val="0082392D"/>
    <w:rsid w:val="008874BF"/>
    <w:rsid w:val="008C05AC"/>
    <w:rsid w:val="008C05C1"/>
    <w:rsid w:val="00932377"/>
    <w:rsid w:val="009579B1"/>
    <w:rsid w:val="009B6D4E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  <w:rsid w:val="00FC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6911e96c-4cc4-42d5-8e43-f93924cf6a05"/>
    <ds:schemaRef ds:uri="http://www.w3.org/XML/1998/namespace"/>
    <ds:schemaRef ds:uri="http://schemas.microsoft.com/office/infopath/2007/PartnerControls"/>
    <ds:schemaRef ds:uri="9c8a2b7b-0bee-4c48-b0a6-23db8982d3b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D7614-E1E0-4DFE-8996-8B0FE39D0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2241</Characters>
  <Application>Microsoft Office Word</Application>
  <DocSecurity>0</DocSecurity>
  <Lines>54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2018-09-11T22:19:00Z</dcterms:created>
  <dcterms:modified xsi:type="dcterms:W3CDTF">2018-09-11T22:19:00Z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