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Grid"/>
        <w:tblW w:w="0" w:type="auto"/>
        <w:tblLook w:val="04A0" w:firstRow="1" w:lastRow="0" w:firstColumn="1" w:lastColumn="0" w:noHBand="0" w:noVBand="1"/>
      </w:tblPr>
      <w:tblGrid>
        <w:gridCol w:w="8488"/>
      </w:tblGrid>
      <w:tr w:rsidR="00DA5E13" w14:paraId="286ECA1E" w14:textId="77777777" w:rsidTr="00DA5E13">
        <w:tc>
          <w:tcPr>
            <w:tcW w:w="8488" w:type="dxa"/>
          </w:tcPr>
          <w:p w14:paraId="45CB6F04" w14:textId="63E1F0AA" w:rsidR="00DA5E13" w:rsidRDefault="00DA5E13" w:rsidP="00DA5E1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Cs/>
                <w:color w:val="000000"/>
                <w:sz w:val="22"/>
                <w:szCs w:val="22"/>
                <w:u w:color="000000"/>
                <w:shd w:val="clear" w:color="auto" w:fill="FFFFFF"/>
              </w:rPr>
            </w:pPr>
            <w:r w:rsidRPr="00DA5E13">
              <w:rPr>
                <w:rFonts w:ascii="Arial" w:hAnsi="Arial" w:cs="Arial"/>
                <w:b/>
                <w:iCs/>
                <w:color w:val="000000"/>
                <w:sz w:val="22"/>
                <w:szCs w:val="22"/>
                <w:u w:color="000000"/>
                <w:shd w:val="clear" w:color="auto" w:fill="FFFFFF"/>
              </w:rPr>
              <w:t>The right to the city and International Urban Agendas: a document analysis</w:t>
            </w:r>
          </w:p>
        </w:tc>
      </w:tr>
      <w:tr w:rsidR="00DA5E13" w14:paraId="3E2FB52F" w14:textId="77777777" w:rsidTr="00DA5E13">
        <w:tc>
          <w:tcPr>
            <w:tcW w:w="8488" w:type="dxa"/>
          </w:tcPr>
          <w:p w14:paraId="7A6F72F1" w14:textId="2FBB351E" w:rsidR="00DA5E13" w:rsidRPr="00DA5E13" w:rsidRDefault="00DA5E13" w:rsidP="00DA5E13">
            <w:pPr>
              <w:pStyle w:val="Corpo"/>
              <w:spacing w:line="240" w:lineRule="auto"/>
              <w:rPr>
                <w:rFonts w:ascii="Arial" w:eastAsia="Arial" w:hAnsi="Arial" w:cs="Arial"/>
                <w:b/>
                <w:bCs/>
              </w:rPr>
            </w:pPr>
            <w:r w:rsidRPr="00DA5E13">
              <w:rPr>
                <w:rFonts w:ascii="Arial" w:hAnsi="Arial" w:cs="Arial"/>
                <w:b/>
                <w:bCs/>
                <w:lang w:val="pt-PT"/>
              </w:rPr>
              <w:t>Background</w:t>
            </w:r>
          </w:p>
          <w:p w14:paraId="209983EF" w14:textId="77777777" w:rsidR="00DA5E13" w:rsidRPr="00DA5E13" w:rsidRDefault="00DA5E13" w:rsidP="00DA5E1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eastAsia="Arial" w:hAnsi="Arial" w:cs="Arial"/>
                <w:color w:val="000000"/>
                <w:sz w:val="22"/>
                <w:szCs w:val="22"/>
                <w:u w:color="000000"/>
                <w:shd w:val="clear" w:color="auto" w:fill="FFFFFF"/>
              </w:rPr>
            </w:pPr>
            <w:r w:rsidRPr="00DA5E13">
              <w:rPr>
                <w:rFonts w:ascii="Arial" w:eastAsia="Arial" w:hAnsi="Arial" w:cs="Arial"/>
                <w:color w:val="000000"/>
                <w:sz w:val="22"/>
                <w:szCs w:val="22"/>
                <w:u w:color="000000"/>
                <w:shd w:val="clear" w:color="auto" w:fill="FFFFFF"/>
                <w:lang w:val="pt-PT"/>
              </w:rPr>
              <w:tab/>
              <w:t>T</w:t>
            </w:r>
            <w:r w:rsidRPr="00DA5E13">
              <w:rPr>
                <w:rFonts w:ascii="Arial" w:hAnsi="Arial" w:cs="Arial"/>
                <w:color w:val="000000"/>
                <w:sz w:val="22"/>
                <w:szCs w:val="22"/>
                <w:u w:color="000000"/>
                <w:shd w:val="clear" w:color="auto" w:fill="FFFFFF"/>
              </w:rPr>
              <w:t xml:space="preserve">he city is a setting of cultural, social and affective production. </w:t>
            </w:r>
            <w:r w:rsidRPr="00DA5E13">
              <w:rPr>
                <w:rFonts w:ascii="Arial" w:hAnsi="Arial" w:cs="Arial"/>
                <w:color w:val="000000"/>
                <w:sz w:val="22"/>
                <w:szCs w:val="22"/>
                <w:u w:color="000000"/>
                <w:shd w:val="clear" w:color="auto" w:fill="FFFFFF"/>
                <w:lang w:val="pt-PT"/>
              </w:rPr>
              <w:t>L</w:t>
            </w:r>
            <w:proofErr w:type="spellStart"/>
            <w:r w:rsidRPr="00DA5E13">
              <w:rPr>
                <w:rFonts w:ascii="Arial" w:hAnsi="Arial" w:cs="Arial"/>
                <w:color w:val="000000"/>
                <w:sz w:val="22"/>
                <w:szCs w:val="22"/>
                <w:u w:color="000000"/>
                <w:shd w:val="clear" w:color="auto" w:fill="FFFFFF"/>
              </w:rPr>
              <w:t>iving</w:t>
            </w:r>
            <w:proofErr w:type="spellEnd"/>
            <w:r w:rsidRPr="00DA5E13">
              <w:rPr>
                <w:rFonts w:ascii="Arial" w:hAnsi="Arial" w:cs="Arial"/>
                <w:color w:val="000000"/>
                <w:sz w:val="22"/>
                <w:szCs w:val="22"/>
                <w:u w:color="000000"/>
                <w:shd w:val="clear" w:color="auto" w:fill="FFFFFF"/>
              </w:rPr>
              <w:t xml:space="preserve"> in the city</w:t>
            </w:r>
            <w:r w:rsidRPr="00DA5E13">
              <w:rPr>
                <w:rFonts w:ascii="Arial" w:hAnsi="Arial" w:cs="Arial"/>
                <w:color w:val="000000"/>
                <w:sz w:val="22"/>
                <w:szCs w:val="22"/>
                <w:u w:color="000000"/>
                <w:shd w:val="clear" w:color="auto" w:fill="FFFFFF"/>
                <w:lang w:val="pt-PT"/>
              </w:rPr>
              <w:t xml:space="preserve"> can</w:t>
            </w:r>
            <w:r w:rsidRPr="00DA5E13">
              <w:rPr>
                <w:rFonts w:ascii="Arial" w:hAnsi="Arial" w:cs="Arial"/>
                <w:color w:val="000000"/>
                <w:sz w:val="22"/>
                <w:szCs w:val="22"/>
                <w:u w:color="000000"/>
                <w:shd w:val="clear" w:color="auto" w:fill="FFFFFF"/>
              </w:rPr>
              <w:t xml:space="preserve"> </w:t>
            </w:r>
            <w:r w:rsidRPr="00DA5E13">
              <w:rPr>
                <w:rFonts w:ascii="Arial" w:hAnsi="Arial" w:cs="Arial"/>
                <w:color w:val="000000"/>
                <w:sz w:val="22"/>
                <w:szCs w:val="22"/>
                <w:u w:color="000000"/>
                <w:shd w:val="clear" w:color="auto" w:fill="FFFFFF"/>
                <w:lang w:val="pt-PT"/>
              </w:rPr>
              <w:t xml:space="preserve">also </w:t>
            </w:r>
            <w:proofErr w:type="spellStart"/>
            <w:r w:rsidRPr="00DA5E13">
              <w:rPr>
                <w:rFonts w:ascii="Arial" w:hAnsi="Arial" w:cs="Arial"/>
                <w:color w:val="000000"/>
                <w:sz w:val="22"/>
                <w:szCs w:val="22"/>
                <w:u w:color="000000"/>
                <w:shd w:val="clear" w:color="auto" w:fill="FFFFFF"/>
              </w:rPr>
              <w:t>impl</w:t>
            </w:r>
            <w:proofErr w:type="spellEnd"/>
            <w:r w:rsidRPr="00DA5E13">
              <w:rPr>
                <w:rFonts w:ascii="Arial" w:hAnsi="Arial" w:cs="Arial"/>
                <w:color w:val="000000"/>
                <w:sz w:val="22"/>
                <w:szCs w:val="22"/>
                <w:u w:color="000000"/>
                <w:shd w:val="clear" w:color="auto" w:fill="FFFFFF"/>
                <w:lang w:val="pt-PT"/>
              </w:rPr>
              <w:t>y</w:t>
            </w:r>
            <w:r w:rsidRPr="00DA5E13">
              <w:rPr>
                <w:rFonts w:ascii="Arial" w:hAnsi="Arial" w:cs="Arial"/>
                <w:color w:val="000000"/>
                <w:sz w:val="22"/>
                <w:szCs w:val="22"/>
                <w:u w:color="000000"/>
                <w:shd w:val="clear" w:color="auto" w:fill="FFFFFF"/>
              </w:rPr>
              <w:t xml:space="preserve"> inadequate living conditions, social exclusion, inequities and other </w:t>
            </w:r>
            <w:r w:rsidRPr="00DA5E13">
              <w:rPr>
                <w:rFonts w:ascii="Arial" w:hAnsi="Arial" w:cs="Arial"/>
                <w:color w:val="000000"/>
                <w:sz w:val="22"/>
                <w:szCs w:val="22"/>
                <w:u w:color="000000"/>
                <w:shd w:val="clear" w:color="auto" w:fill="FFFFFF"/>
                <w:lang w:val="pt-PT"/>
              </w:rPr>
              <w:t>issues</w:t>
            </w:r>
            <w:r w:rsidRPr="00DA5E13">
              <w:rPr>
                <w:rFonts w:ascii="Arial" w:hAnsi="Arial" w:cs="Arial"/>
                <w:color w:val="000000"/>
                <w:sz w:val="22"/>
                <w:szCs w:val="22"/>
                <w:u w:color="000000"/>
                <w:shd w:val="clear" w:color="auto" w:fill="FFFFFF"/>
              </w:rPr>
              <w:t xml:space="preserve">. </w:t>
            </w:r>
            <w:r w:rsidRPr="00DA5E13">
              <w:rPr>
                <w:rFonts w:ascii="Arial" w:hAnsi="Arial" w:cs="Arial"/>
                <w:color w:val="000000"/>
                <w:sz w:val="22"/>
                <w:szCs w:val="22"/>
                <w:u w:color="000000"/>
                <w:shd w:val="clear" w:color="auto" w:fill="FFFFFF"/>
                <w:lang w:val="pt-PT"/>
              </w:rPr>
              <w:t>Th</w:t>
            </w:r>
            <w:proofErr w:type="spellStart"/>
            <w:r w:rsidRPr="00DA5E13">
              <w:rPr>
                <w:rFonts w:ascii="Arial" w:hAnsi="Arial" w:cs="Arial"/>
                <w:color w:val="000000"/>
                <w:sz w:val="22"/>
                <w:szCs w:val="22"/>
                <w:u w:color="000000"/>
                <w:shd w:val="clear" w:color="auto" w:fill="FFFFFF"/>
              </w:rPr>
              <w:t>ere</w:t>
            </w:r>
            <w:proofErr w:type="spellEnd"/>
            <w:r w:rsidRPr="00DA5E13">
              <w:rPr>
                <w:rFonts w:ascii="Arial" w:hAnsi="Arial" w:cs="Arial"/>
                <w:color w:val="000000"/>
                <w:sz w:val="22"/>
                <w:szCs w:val="22"/>
                <w:u w:color="000000"/>
                <w:shd w:val="clear" w:color="auto" w:fill="FFFFFF"/>
              </w:rPr>
              <w:t xml:space="preserve"> is a need to reflect </w:t>
            </w:r>
            <w:r w:rsidRPr="00DA5E13">
              <w:rPr>
                <w:rFonts w:ascii="Arial" w:hAnsi="Arial" w:cs="Arial"/>
                <w:color w:val="000000"/>
                <w:sz w:val="22"/>
                <w:szCs w:val="22"/>
                <w:u w:color="000000"/>
                <w:shd w:val="clear" w:color="auto" w:fill="FFFFFF"/>
                <w:lang w:val="pt-PT"/>
              </w:rPr>
              <w:t>upon</w:t>
            </w:r>
            <w:r w:rsidRPr="00DA5E13">
              <w:rPr>
                <w:rFonts w:ascii="Arial" w:hAnsi="Arial" w:cs="Arial"/>
                <w:color w:val="000000"/>
                <w:sz w:val="22"/>
                <w:szCs w:val="22"/>
                <w:u w:color="000000"/>
                <w:shd w:val="clear" w:color="auto" w:fill="FFFFFF"/>
              </w:rPr>
              <w:t xml:space="preserve"> the right to the city and its relationship </w:t>
            </w:r>
            <w:r w:rsidRPr="00DA5E13">
              <w:rPr>
                <w:rFonts w:ascii="Arial" w:hAnsi="Arial" w:cs="Arial"/>
                <w:color w:val="000000"/>
                <w:sz w:val="22"/>
                <w:szCs w:val="22"/>
                <w:u w:color="000000"/>
                <w:shd w:val="clear" w:color="auto" w:fill="FFFFFF"/>
                <w:lang w:val="pt-PT"/>
              </w:rPr>
              <w:t>to health promotion</w:t>
            </w:r>
            <w:r w:rsidRPr="00DA5E13">
              <w:rPr>
                <w:rFonts w:ascii="Arial" w:hAnsi="Arial" w:cs="Arial"/>
                <w:color w:val="000000"/>
                <w:sz w:val="22"/>
                <w:szCs w:val="22"/>
                <w:u w:color="000000"/>
                <w:shd w:val="clear" w:color="auto" w:fill="FFFFFF"/>
              </w:rPr>
              <w:t xml:space="preserve">. </w:t>
            </w:r>
            <w:r w:rsidRPr="00DA5E13">
              <w:rPr>
                <w:rFonts w:ascii="Arial" w:hAnsi="Arial" w:cs="Arial"/>
                <w:color w:val="000000"/>
                <w:sz w:val="22"/>
                <w:szCs w:val="22"/>
                <w:u w:color="000000"/>
                <w:shd w:val="clear" w:color="auto" w:fill="FFFFFF"/>
                <w:lang w:val="pt-PT"/>
              </w:rPr>
              <w:t>U</w:t>
            </w:r>
            <w:proofErr w:type="spellStart"/>
            <w:r w:rsidRPr="00DA5E13">
              <w:rPr>
                <w:rFonts w:ascii="Arial" w:hAnsi="Arial" w:cs="Arial"/>
                <w:color w:val="000000"/>
                <w:sz w:val="22"/>
                <w:szCs w:val="22"/>
                <w:u w:color="000000"/>
                <w:shd w:val="clear" w:color="auto" w:fill="FFFFFF"/>
              </w:rPr>
              <w:t>rban</w:t>
            </w:r>
            <w:proofErr w:type="spellEnd"/>
            <w:r w:rsidRPr="00DA5E13">
              <w:rPr>
                <w:rFonts w:ascii="Arial" w:hAnsi="Arial" w:cs="Arial"/>
                <w:color w:val="000000"/>
                <w:sz w:val="22"/>
                <w:szCs w:val="22"/>
                <w:u w:color="000000"/>
                <w:shd w:val="clear" w:color="auto" w:fill="FFFFFF"/>
              </w:rPr>
              <w:t xml:space="preserve"> agendas have been developed to address the </w:t>
            </w:r>
            <w:proofErr w:type="spellStart"/>
            <w:r w:rsidRPr="00DA5E13">
              <w:rPr>
                <w:rFonts w:ascii="Arial" w:hAnsi="Arial" w:cs="Arial"/>
                <w:color w:val="000000"/>
                <w:sz w:val="22"/>
                <w:szCs w:val="22"/>
                <w:u w:color="000000"/>
                <w:shd w:val="clear" w:color="auto" w:fill="FFFFFF"/>
              </w:rPr>
              <w:t>ambiguit</w:t>
            </w:r>
            <w:proofErr w:type="spellEnd"/>
            <w:r w:rsidRPr="00DA5E13">
              <w:rPr>
                <w:rFonts w:ascii="Arial" w:hAnsi="Arial" w:cs="Arial"/>
                <w:color w:val="000000"/>
                <w:sz w:val="22"/>
                <w:szCs w:val="22"/>
                <w:u w:color="000000"/>
                <w:shd w:val="clear" w:color="auto" w:fill="FFFFFF"/>
                <w:lang w:val="pt-PT"/>
              </w:rPr>
              <w:t>ies of life in the city</w:t>
            </w:r>
            <w:r w:rsidRPr="00DA5E13">
              <w:rPr>
                <w:rFonts w:ascii="Arial" w:hAnsi="Arial" w:cs="Arial"/>
                <w:color w:val="000000"/>
                <w:sz w:val="22"/>
                <w:szCs w:val="22"/>
                <w:u w:color="000000"/>
                <w:shd w:val="clear" w:color="auto" w:fill="FFFFFF"/>
              </w:rPr>
              <w:t xml:space="preserve">. This </w:t>
            </w:r>
            <w:r w:rsidRPr="00DA5E13">
              <w:rPr>
                <w:rFonts w:ascii="Arial" w:hAnsi="Arial" w:cs="Arial"/>
                <w:color w:val="000000"/>
                <w:sz w:val="22"/>
                <w:szCs w:val="22"/>
                <w:u w:color="000000"/>
                <w:shd w:val="clear" w:color="auto" w:fill="FFFFFF"/>
                <w:lang w:val="pt-PT"/>
              </w:rPr>
              <w:t>research</w:t>
            </w:r>
            <w:r w:rsidRPr="00DA5E13">
              <w:rPr>
                <w:rFonts w:ascii="Arial" w:hAnsi="Arial" w:cs="Arial"/>
                <w:color w:val="000000"/>
                <w:sz w:val="22"/>
                <w:szCs w:val="22"/>
                <w:u w:color="000000"/>
                <w:shd w:val="clear" w:color="auto" w:fill="FFFFFF"/>
              </w:rPr>
              <w:t xml:space="preserve"> aim</w:t>
            </w:r>
            <w:r w:rsidRPr="00DA5E13">
              <w:rPr>
                <w:rFonts w:ascii="Arial" w:hAnsi="Arial" w:cs="Arial"/>
                <w:color w:val="000000"/>
                <w:sz w:val="22"/>
                <w:szCs w:val="22"/>
                <w:u w:color="000000"/>
                <w:shd w:val="clear" w:color="auto" w:fill="FFFFFF"/>
                <w:lang w:val="pt-PT"/>
              </w:rPr>
              <w:t xml:space="preserve">ed </w:t>
            </w:r>
            <w:r w:rsidRPr="00DA5E13">
              <w:rPr>
                <w:rFonts w:ascii="Arial" w:hAnsi="Arial" w:cs="Arial"/>
                <w:color w:val="000000"/>
                <w:sz w:val="22"/>
                <w:szCs w:val="22"/>
                <w:u w:color="000000"/>
                <w:shd w:val="clear" w:color="auto" w:fill="FFFFFF"/>
              </w:rPr>
              <w:t xml:space="preserve">to analyze four of these agendas through the lenses of </w:t>
            </w:r>
            <w:r w:rsidRPr="00DA5E13">
              <w:rPr>
                <w:rFonts w:ascii="Arial" w:hAnsi="Arial" w:cs="Arial"/>
                <w:color w:val="000000"/>
                <w:sz w:val="22"/>
                <w:szCs w:val="22"/>
                <w:u w:color="000000"/>
                <w:shd w:val="clear" w:color="auto" w:fill="FFFFFF"/>
                <w:lang w:val="pt-PT"/>
              </w:rPr>
              <w:t>h</w:t>
            </w:r>
            <w:proofErr w:type="spellStart"/>
            <w:r w:rsidRPr="00DA5E13">
              <w:rPr>
                <w:rFonts w:ascii="Arial" w:hAnsi="Arial" w:cs="Arial"/>
                <w:color w:val="000000"/>
                <w:sz w:val="22"/>
                <w:szCs w:val="22"/>
                <w:u w:color="000000"/>
                <w:shd w:val="clear" w:color="auto" w:fill="FFFFFF"/>
              </w:rPr>
              <w:t>ealth</w:t>
            </w:r>
            <w:proofErr w:type="spellEnd"/>
            <w:r w:rsidRPr="00DA5E13">
              <w:rPr>
                <w:rFonts w:ascii="Arial" w:hAnsi="Arial" w:cs="Arial"/>
                <w:color w:val="000000"/>
                <w:sz w:val="22"/>
                <w:szCs w:val="22"/>
                <w:u w:color="000000"/>
                <w:shd w:val="clear" w:color="auto" w:fill="FFFFFF"/>
              </w:rPr>
              <w:t xml:space="preserve"> </w:t>
            </w:r>
            <w:r w:rsidRPr="00DA5E13">
              <w:rPr>
                <w:rFonts w:ascii="Arial" w:hAnsi="Arial" w:cs="Arial"/>
                <w:color w:val="000000"/>
                <w:sz w:val="22"/>
                <w:szCs w:val="22"/>
                <w:u w:color="000000"/>
                <w:shd w:val="clear" w:color="auto" w:fill="FFFFFF"/>
                <w:lang w:val="pt-PT"/>
              </w:rPr>
              <w:t>p</w:t>
            </w:r>
            <w:proofErr w:type="spellStart"/>
            <w:r w:rsidRPr="00DA5E13">
              <w:rPr>
                <w:rFonts w:ascii="Arial" w:hAnsi="Arial" w:cs="Arial"/>
                <w:color w:val="000000"/>
                <w:sz w:val="22"/>
                <w:szCs w:val="22"/>
                <w:u w:color="000000"/>
                <w:shd w:val="clear" w:color="auto" w:fill="FFFFFF"/>
              </w:rPr>
              <w:t>romotion</w:t>
            </w:r>
            <w:proofErr w:type="spellEnd"/>
            <w:r w:rsidRPr="00DA5E13">
              <w:rPr>
                <w:rFonts w:ascii="Arial" w:hAnsi="Arial" w:cs="Arial"/>
                <w:color w:val="000000"/>
                <w:sz w:val="22"/>
                <w:szCs w:val="22"/>
                <w:u w:color="000000"/>
                <w:shd w:val="clear" w:color="auto" w:fill="FFFFFF"/>
                <w:lang w:val="pt-PT"/>
              </w:rPr>
              <w:t>.</w:t>
            </w:r>
          </w:p>
          <w:p w14:paraId="3C672F62" w14:textId="77777777" w:rsidR="00DA5E13" w:rsidRPr="00DA5E13" w:rsidRDefault="00DA5E13" w:rsidP="00DA5E1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eastAsia="Arial" w:hAnsi="Arial" w:cs="Arial"/>
                <w:b/>
                <w:bCs/>
                <w:color w:val="000000"/>
                <w:sz w:val="22"/>
                <w:szCs w:val="22"/>
                <w:u w:color="000000"/>
                <w:shd w:val="clear" w:color="auto" w:fill="FFFFFF"/>
              </w:rPr>
            </w:pPr>
            <w:r w:rsidRPr="00DA5E13">
              <w:rPr>
                <w:rFonts w:ascii="Arial" w:hAnsi="Arial" w:cs="Arial"/>
                <w:b/>
                <w:bCs/>
                <w:color w:val="000000"/>
                <w:sz w:val="22"/>
                <w:szCs w:val="22"/>
                <w:u w:color="000000"/>
                <w:shd w:val="clear" w:color="auto" w:fill="FFFFFF"/>
                <w:lang w:val="pt-PT"/>
              </w:rPr>
              <w:t>Methodology</w:t>
            </w:r>
          </w:p>
          <w:p w14:paraId="5D9187FC" w14:textId="77777777" w:rsidR="00DA5E13" w:rsidRPr="00DA5E13" w:rsidRDefault="00DA5E13" w:rsidP="00DA5E1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firstLine="720"/>
              <w:jc w:val="both"/>
              <w:rPr>
                <w:rFonts w:ascii="Arial" w:eastAsia="Arial" w:hAnsi="Arial" w:cs="Arial"/>
                <w:color w:val="000000"/>
                <w:sz w:val="22"/>
                <w:szCs w:val="22"/>
                <w:u w:color="000000"/>
                <w:shd w:val="clear" w:color="auto" w:fill="FFFFFF"/>
              </w:rPr>
            </w:pPr>
            <w:r w:rsidRPr="00DA5E13">
              <w:rPr>
                <w:rFonts w:ascii="Arial" w:hAnsi="Arial" w:cs="Arial"/>
                <w:color w:val="000000"/>
                <w:sz w:val="22"/>
                <w:szCs w:val="22"/>
                <w:u w:color="000000"/>
                <w:shd w:val="clear" w:color="auto" w:fill="FFFFFF"/>
              </w:rPr>
              <w:t xml:space="preserve">The </w:t>
            </w:r>
            <w:r w:rsidRPr="00DA5E13">
              <w:rPr>
                <w:rFonts w:ascii="Arial" w:hAnsi="Arial" w:cs="Arial"/>
                <w:color w:val="000000"/>
                <w:sz w:val="22"/>
                <w:szCs w:val="22"/>
                <w:u w:color="000000"/>
                <w:shd w:val="clear" w:color="auto" w:fill="FFFFFF"/>
                <w:lang w:val="pt-PT"/>
              </w:rPr>
              <w:t>research</w:t>
            </w:r>
            <w:r w:rsidRPr="00DA5E13">
              <w:rPr>
                <w:rFonts w:ascii="Arial" w:hAnsi="Arial" w:cs="Arial"/>
                <w:color w:val="000000"/>
                <w:sz w:val="22"/>
                <w:szCs w:val="22"/>
                <w:u w:color="000000"/>
                <w:shd w:val="clear" w:color="auto" w:fill="FFFFFF"/>
              </w:rPr>
              <w:t xml:space="preserve"> </w:t>
            </w:r>
            <w:r w:rsidRPr="00DA5E13">
              <w:rPr>
                <w:rFonts w:ascii="Arial" w:hAnsi="Arial" w:cs="Arial"/>
                <w:color w:val="000000"/>
                <w:sz w:val="22"/>
                <w:szCs w:val="22"/>
                <w:u w:color="000000"/>
                <w:shd w:val="clear" w:color="auto" w:fill="FFFFFF"/>
                <w:lang w:val="pt-PT"/>
              </w:rPr>
              <w:t xml:space="preserve">conducted </w:t>
            </w:r>
            <w:r w:rsidRPr="00DA5E13">
              <w:rPr>
                <w:rFonts w:ascii="Arial" w:hAnsi="Arial" w:cs="Arial"/>
                <w:color w:val="000000"/>
                <w:sz w:val="22"/>
                <w:szCs w:val="22"/>
                <w:u w:color="000000"/>
                <w:shd w:val="clear" w:color="auto" w:fill="FFFFFF"/>
              </w:rPr>
              <w:t>a</w:t>
            </w:r>
            <w:r w:rsidRPr="00DA5E13">
              <w:rPr>
                <w:rFonts w:ascii="Arial" w:hAnsi="Arial" w:cs="Arial"/>
                <w:color w:val="000000"/>
                <w:sz w:val="22"/>
                <w:szCs w:val="22"/>
                <w:u w:color="000000"/>
                <w:shd w:val="clear" w:color="auto" w:fill="FFFFFF"/>
                <w:lang w:val="pt-PT"/>
              </w:rPr>
              <w:t>n</w:t>
            </w:r>
            <w:r w:rsidRPr="00DA5E13">
              <w:rPr>
                <w:rFonts w:ascii="Arial" w:hAnsi="Arial" w:cs="Arial"/>
                <w:color w:val="000000"/>
                <w:sz w:val="22"/>
                <w:szCs w:val="22"/>
                <w:u w:color="000000"/>
                <w:shd w:val="clear" w:color="auto" w:fill="FFFFFF"/>
              </w:rPr>
              <w:t xml:space="preserve"> exploratory review of urban agendas proposed by international organizations and adopted in Brazilian contexts</w:t>
            </w:r>
            <w:r w:rsidRPr="00DA5E13">
              <w:rPr>
                <w:rFonts w:ascii="Arial" w:hAnsi="Arial" w:cs="Arial"/>
                <w:color w:val="000000"/>
                <w:sz w:val="22"/>
                <w:szCs w:val="22"/>
                <w:u w:color="000000"/>
                <w:shd w:val="clear" w:color="auto" w:fill="FFFFFF"/>
                <w:lang w:val="pt-PT"/>
              </w:rPr>
              <w:t>:</w:t>
            </w:r>
            <w:r w:rsidRPr="00DA5E13">
              <w:rPr>
                <w:rFonts w:ascii="Arial" w:hAnsi="Arial" w:cs="Arial"/>
                <w:color w:val="000000"/>
                <w:sz w:val="22"/>
                <w:szCs w:val="22"/>
                <w:u w:color="000000"/>
                <w:shd w:val="clear" w:color="auto" w:fill="FFFFFF"/>
              </w:rPr>
              <w:t xml:space="preserve"> Healthy Cities, Sustainable Cities, Smart Cities and Educating Cities. It </w:t>
            </w:r>
            <w:proofErr w:type="spellStart"/>
            <w:r w:rsidRPr="00DA5E13">
              <w:rPr>
                <w:rFonts w:ascii="Arial" w:hAnsi="Arial" w:cs="Arial"/>
                <w:color w:val="000000"/>
                <w:sz w:val="22"/>
                <w:szCs w:val="22"/>
                <w:u w:color="000000"/>
                <w:shd w:val="clear" w:color="auto" w:fill="FFFFFF"/>
              </w:rPr>
              <w:t>applie</w:t>
            </w:r>
            <w:proofErr w:type="spellEnd"/>
            <w:r w:rsidRPr="00DA5E13">
              <w:rPr>
                <w:rFonts w:ascii="Arial" w:hAnsi="Arial" w:cs="Arial"/>
                <w:color w:val="000000"/>
                <w:sz w:val="22"/>
                <w:szCs w:val="22"/>
                <w:u w:color="000000"/>
                <w:shd w:val="clear" w:color="auto" w:fill="FFFFFF"/>
                <w:lang w:val="pt-PT"/>
              </w:rPr>
              <w:t>d</w:t>
            </w:r>
            <w:r w:rsidRPr="00DA5E13">
              <w:rPr>
                <w:rFonts w:ascii="Arial" w:hAnsi="Arial" w:cs="Arial"/>
                <w:color w:val="000000"/>
                <w:sz w:val="22"/>
                <w:szCs w:val="22"/>
                <w:u w:color="000000"/>
                <w:shd w:val="clear" w:color="auto" w:fill="FFFFFF"/>
              </w:rPr>
              <w:t xml:space="preserve"> a qualitative approach and document analyses procedures. </w:t>
            </w:r>
            <w:r w:rsidRPr="00DA5E13">
              <w:rPr>
                <w:rFonts w:ascii="Arial" w:hAnsi="Arial" w:cs="Arial"/>
                <w:color w:val="000000"/>
                <w:sz w:val="22"/>
                <w:szCs w:val="22"/>
                <w:u w:color="000000"/>
                <w:shd w:val="clear" w:color="auto" w:fill="FFFFFF"/>
                <w:lang w:val="pt-PT"/>
              </w:rPr>
              <w:t xml:space="preserve">The documents reviewed included </w:t>
            </w:r>
            <w:r w:rsidRPr="00DA5E13">
              <w:rPr>
                <w:rFonts w:ascii="Arial" w:hAnsi="Arial" w:cs="Arial"/>
                <w:color w:val="000000"/>
                <w:sz w:val="22"/>
                <w:szCs w:val="22"/>
                <w:u w:color="000000"/>
                <w:shd w:val="clear" w:color="auto" w:fill="FFFFFF"/>
              </w:rPr>
              <w:t xml:space="preserve">official materials </w:t>
            </w:r>
            <w:r w:rsidRPr="00DA5E13">
              <w:rPr>
                <w:rFonts w:ascii="Arial" w:hAnsi="Arial" w:cs="Arial"/>
                <w:color w:val="000000"/>
                <w:sz w:val="22"/>
                <w:szCs w:val="22"/>
                <w:u w:color="000000"/>
                <w:shd w:val="clear" w:color="auto" w:fill="FFFFFF"/>
                <w:lang w:val="pt-PT"/>
              </w:rPr>
              <w:t xml:space="preserve">available at </w:t>
            </w:r>
            <w:r w:rsidRPr="00DA5E13">
              <w:rPr>
                <w:rFonts w:ascii="Arial" w:hAnsi="Arial" w:cs="Arial"/>
                <w:color w:val="000000"/>
                <w:sz w:val="22"/>
                <w:szCs w:val="22"/>
                <w:u w:color="000000"/>
                <w:shd w:val="clear" w:color="auto" w:fill="FFFFFF"/>
              </w:rPr>
              <w:t xml:space="preserve">the website of </w:t>
            </w:r>
            <w:r w:rsidRPr="00DA5E13">
              <w:rPr>
                <w:rFonts w:ascii="Arial" w:hAnsi="Arial" w:cs="Arial"/>
                <w:color w:val="000000"/>
                <w:sz w:val="22"/>
                <w:szCs w:val="22"/>
                <w:u w:color="000000"/>
                <w:shd w:val="clear" w:color="auto" w:fill="FFFFFF"/>
                <w:lang w:val="pt-PT"/>
              </w:rPr>
              <w:t>institutions that promoted the agenda.</w:t>
            </w:r>
            <w:r w:rsidRPr="00DA5E13">
              <w:rPr>
                <w:rFonts w:ascii="Arial" w:hAnsi="Arial" w:cs="Arial"/>
                <w:color w:val="000000"/>
                <w:sz w:val="22"/>
                <w:szCs w:val="22"/>
                <w:u w:color="000000"/>
                <w:shd w:val="clear" w:color="auto" w:fill="FFFFFF"/>
              </w:rPr>
              <w:t xml:space="preserve"> </w:t>
            </w:r>
            <w:r w:rsidRPr="00DA5E13">
              <w:rPr>
                <w:rFonts w:ascii="Arial" w:hAnsi="Arial" w:cs="Arial"/>
                <w:color w:val="000000"/>
                <w:sz w:val="22"/>
                <w:szCs w:val="22"/>
                <w:u w:color="000000"/>
                <w:shd w:val="clear" w:color="auto" w:fill="FFFFFF"/>
                <w:lang w:val="pt-PT"/>
              </w:rPr>
              <w:t xml:space="preserve">The analyses were </w:t>
            </w:r>
            <w:r w:rsidRPr="00DA5E13">
              <w:rPr>
                <w:rFonts w:ascii="Arial" w:hAnsi="Arial" w:cs="Arial"/>
                <w:color w:val="000000"/>
                <w:sz w:val="22"/>
                <w:szCs w:val="22"/>
                <w:u w:color="000000"/>
                <w:shd w:val="clear" w:color="auto" w:fill="FFFFFF"/>
              </w:rPr>
              <w:t xml:space="preserve">based on the question: how does the agenda consider the principles of </w:t>
            </w:r>
            <w:proofErr w:type="spellStart"/>
            <w:r w:rsidRPr="00DA5E13">
              <w:rPr>
                <w:rFonts w:ascii="Arial" w:hAnsi="Arial" w:cs="Arial"/>
                <w:color w:val="000000"/>
                <w:sz w:val="22"/>
                <w:szCs w:val="22"/>
                <w:u w:color="000000"/>
                <w:shd w:val="clear" w:color="auto" w:fill="FFFFFF"/>
              </w:rPr>
              <w:t>intersectoriality</w:t>
            </w:r>
            <w:proofErr w:type="spellEnd"/>
            <w:r w:rsidRPr="00DA5E13">
              <w:rPr>
                <w:rFonts w:ascii="Arial" w:hAnsi="Arial" w:cs="Arial"/>
                <w:color w:val="000000"/>
                <w:sz w:val="22"/>
                <w:szCs w:val="22"/>
                <w:u w:color="000000"/>
                <w:shd w:val="clear" w:color="auto" w:fill="FFFFFF"/>
              </w:rPr>
              <w:t>, equity, social participation, social inclusion and relationship with the territory?</w:t>
            </w:r>
            <w:bookmarkStart w:id="0" w:name="_GoBack"/>
            <w:bookmarkEnd w:id="0"/>
          </w:p>
          <w:p w14:paraId="331AB008" w14:textId="77777777" w:rsidR="00DA5E13" w:rsidRPr="00DA5E13" w:rsidRDefault="00DA5E13" w:rsidP="00DA5E13">
            <w:pPr>
              <w:pStyle w:val="Corpo"/>
              <w:spacing w:line="240" w:lineRule="auto"/>
              <w:rPr>
                <w:rFonts w:ascii="Arial" w:eastAsia="Arial" w:hAnsi="Arial" w:cs="Arial"/>
                <w:b/>
                <w:bCs/>
              </w:rPr>
            </w:pPr>
            <w:r w:rsidRPr="00DA5E13">
              <w:rPr>
                <w:rFonts w:ascii="Arial" w:hAnsi="Arial" w:cs="Arial"/>
                <w:b/>
                <w:bCs/>
              </w:rPr>
              <w:t>Result</w:t>
            </w:r>
            <w:r w:rsidRPr="00DA5E13">
              <w:rPr>
                <w:rFonts w:ascii="Arial" w:hAnsi="Arial" w:cs="Arial"/>
                <w:b/>
                <w:bCs/>
                <w:lang w:val="pt-PT"/>
              </w:rPr>
              <w:t>s</w:t>
            </w:r>
          </w:p>
          <w:p w14:paraId="21DFE273" w14:textId="77777777" w:rsidR="00DA5E13" w:rsidRPr="00DA5E13" w:rsidRDefault="00DA5E13" w:rsidP="00DA5E1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Arial" w:eastAsia="Arial" w:hAnsi="Arial" w:cs="Arial"/>
                <w:color w:val="000000"/>
                <w:sz w:val="22"/>
                <w:szCs w:val="22"/>
                <w:u w:color="000000"/>
                <w:shd w:val="clear" w:color="auto" w:fill="FFFFFF"/>
              </w:rPr>
            </w:pPr>
            <w:r w:rsidRPr="00DA5E13">
              <w:rPr>
                <w:rFonts w:ascii="Arial" w:eastAsia="Arial" w:hAnsi="Arial" w:cs="Arial"/>
                <w:b/>
                <w:bCs/>
                <w:color w:val="000000"/>
                <w:sz w:val="22"/>
                <w:szCs w:val="22"/>
                <w:u w:color="000000"/>
                <w:shd w:val="clear" w:color="auto" w:fill="FFFFFF"/>
              </w:rPr>
              <w:tab/>
            </w:r>
            <w:r w:rsidRPr="00DA5E13">
              <w:rPr>
                <w:rFonts w:ascii="Arial" w:hAnsi="Arial" w:cs="Arial"/>
                <w:color w:val="000000"/>
                <w:sz w:val="22"/>
                <w:szCs w:val="22"/>
                <w:u w:color="000000"/>
                <w:shd w:val="clear" w:color="auto" w:fill="FFFFFF"/>
              </w:rPr>
              <w:t>Results indicate</w:t>
            </w:r>
            <w:r w:rsidRPr="00DA5E13">
              <w:rPr>
                <w:rFonts w:ascii="Arial" w:hAnsi="Arial" w:cs="Arial"/>
                <w:color w:val="000000"/>
                <w:sz w:val="22"/>
                <w:szCs w:val="22"/>
                <w:u w:color="000000"/>
                <w:shd w:val="clear" w:color="auto" w:fill="FFFFFF"/>
                <w:lang w:val="pt-PT"/>
              </w:rPr>
              <w:t>d</w:t>
            </w:r>
            <w:r w:rsidRPr="00DA5E13">
              <w:rPr>
                <w:rFonts w:ascii="Arial" w:hAnsi="Arial" w:cs="Arial"/>
                <w:color w:val="000000"/>
                <w:sz w:val="22"/>
                <w:szCs w:val="22"/>
                <w:u w:color="000000"/>
                <w:shd w:val="clear" w:color="auto" w:fill="FFFFFF"/>
              </w:rPr>
              <w:t xml:space="preserve"> some level of effort by the agendas to assume social participation, </w:t>
            </w:r>
            <w:proofErr w:type="spellStart"/>
            <w:r w:rsidRPr="00DA5E13">
              <w:rPr>
                <w:rFonts w:ascii="Arial" w:hAnsi="Arial" w:cs="Arial"/>
                <w:color w:val="000000"/>
                <w:sz w:val="22"/>
                <w:szCs w:val="22"/>
                <w:u w:color="000000"/>
                <w:shd w:val="clear" w:color="auto" w:fill="FFFFFF"/>
              </w:rPr>
              <w:t>intersectoriality</w:t>
            </w:r>
            <w:proofErr w:type="spellEnd"/>
            <w:r w:rsidRPr="00DA5E13">
              <w:rPr>
                <w:rFonts w:ascii="Arial" w:hAnsi="Arial" w:cs="Arial"/>
                <w:color w:val="000000"/>
                <w:sz w:val="22"/>
                <w:szCs w:val="22"/>
                <w:u w:color="000000"/>
                <w:shd w:val="clear" w:color="auto" w:fill="FFFFFF"/>
              </w:rPr>
              <w:t xml:space="preserve"> and the territory as central to addressing exclusion and inequities. However, in-depth discussions are required on each of these concepts</w:t>
            </w:r>
            <w:r w:rsidRPr="00DA5E13">
              <w:rPr>
                <w:rFonts w:ascii="Arial" w:hAnsi="Arial" w:cs="Arial"/>
                <w:color w:val="000000"/>
                <w:sz w:val="22"/>
                <w:szCs w:val="22"/>
                <w:u w:color="000000"/>
                <w:shd w:val="clear" w:color="auto" w:fill="FFFFFF"/>
                <w:lang w:val="pt-PT"/>
              </w:rPr>
              <w:t xml:space="preserve">. </w:t>
            </w:r>
            <w:r w:rsidRPr="00DA5E13">
              <w:rPr>
                <w:rFonts w:ascii="Arial" w:hAnsi="Arial" w:cs="Arial"/>
                <w:color w:val="000000"/>
                <w:sz w:val="22"/>
                <w:szCs w:val="22"/>
                <w:u w:color="000000"/>
                <w:shd w:val="clear" w:color="auto" w:fill="FFFFFF"/>
              </w:rPr>
              <w:t>The</w:t>
            </w:r>
            <w:r w:rsidRPr="00DA5E13">
              <w:rPr>
                <w:rFonts w:ascii="Arial" w:hAnsi="Arial" w:cs="Arial"/>
                <w:color w:val="000000"/>
                <w:sz w:val="22"/>
                <w:szCs w:val="22"/>
                <w:u w:color="000000"/>
                <w:shd w:val="clear" w:color="auto" w:fill="FFFFFF"/>
                <w:lang w:val="pt-PT"/>
              </w:rPr>
              <w:t xml:space="preserve"> </w:t>
            </w:r>
            <w:r w:rsidRPr="00DA5E13">
              <w:rPr>
                <w:rFonts w:ascii="Arial" w:hAnsi="Arial" w:cs="Arial"/>
                <w:color w:val="000000"/>
                <w:sz w:val="22"/>
                <w:szCs w:val="22"/>
                <w:u w:color="000000"/>
                <w:shd w:val="clear" w:color="auto" w:fill="FFFFFF"/>
              </w:rPr>
              <w:t xml:space="preserve">four urban agendas provide clues as to how to produce health within the city. However, considerations are needed </w:t>
            </w:r>
            <w:proofErr w:type="gramStart"/>
            <w:r w:rsidRPr="00DA5E13">
              <w:rPr>
                <w:rFonts w:ascii="Arial" w:hAnsi="Arial" w:cs="Arial"/>
                <w:color w:val="000000"/>
                <w:sz w:val="22"/>
                <w:szCs w:val="22"/>
                <w:u w:color="000000"/>
                <w:shd w:val="clear" w:color="auto" w:fill="FFFFFF"/>
              </w:rPr>
              <w:t>in order for</w:t>
            </w:r>
            <w:proofErr w:type="gramEnd"/>
            <w:r w:rsidRPr="00DA5E13">
              <w:rPr>
                <w:rFonts w:ascii="Arial" w:hAnsi="Arial" w:cs="Arial"/>
                <w:color w:val="000000"/>
                <w:sz w:val="22"/>
                <w:szCs w:val="22"/>
                <w:u w:color="000000"/>
                <w:shd w:val="clear" w:color="auto" w:fill="FFFFFF"/>
              </w:rPr>
              <w:t xml:space="preserve"> them to better influence the right to the city: to have a common definition of the right to the city; to construct homogeneity between the different understandings of the concepts used; and to build opportunities for a</w:t>
            </w:r>
            <w:r w:rsidRPr="00DA5E13">
              <w:rPr>
                <w:rFonts w:ascii="Arial" w:hAnsi="Arial" w:cs="Arial"/>
                <w:color w:val="000000"/>
                <w:sz w:val="22"/>
                <w:szCs w:val="22"/>
                <w:u w:color="000000"/>
                <w:shd w:val="clear" w:color="auto" w:fill="FFFFFF"/>
                <w:lang w:val="pt-PT"/>
              </w:rPr>
              <w:t>lignment</w:t>
            </w:r>
            <w:r w:rsidRPr="00DA5E13">
              <w:rPr>
                <w:rFonts w:ascii="Arial" w:hAnsi="Arial" w:cs="Arial"/>
                <w:color w:val="000000"/>
                <w:sz w:val="22"/>
                <w:szCs w:val="22"/>
                <w:u w:color="000000"/>
                <w:shd w:val="clear" w:color="auto" w:fill="FFFFFF"/>
              </w:rPr>
              <w:t xml:space="preserve"> among the agendas, considering their similarities and strengthening the power of the proposed right to the city.</w:t>
            </w:r>
          </w:p>
          <w:p w14:paraId="24FF0A74" w14:textId="77777777" w:rsidR="00DA5E13" w:rsidRPr="00DA5E13" w:rsidRDefault="00DA5E13" w:rsidP="00DA5E13">
            <w:pPr>
              <w:pStyle w:val="Corpo"/>
              <w:spacing w:line="240" w:lineRule="auto"/>
              <w:rPr>
                <w:rFonts w:ascii="Arial" w:eastAsia="Arial" w:hAnsi="Arial" w:cs="Arial"/>
                <w:b/>
                <w:bCs/>
              </w:rPr>
            </w:pPr>
            <w:r w:rsidRPr="00DA5E13">
              <w:rPr>
                <w:rFonts w:ascii="Arial" w:hAnsi="Arial" w:cs="Arial"/>
                <w:b/>
                <w:bCs/>
                <w:lang w:val="pt-PT"/>
              </w:rPr>
              <w:t>Discussion</w:t>
            </w:r>
          </w:p>
          <w:p w14:paraId="6740D237" w14:textId="77777777" w:rsidR="00DA5E13" w:rsidRPr="00DA5E13" w:rsidRDefault="00DA5E13" w:rsidP="00DA5E1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firstLine="720"/>
              <w:jc w:val="both"/>
              <w:rPr>
                <w:rFonts w:ascii="Arial" w:eastAsia="Arial" w:hAnsi="Arial" w:cs="Arial"/>
                <w:color w:val="000000"/>
                <w:sz w:val="22"/>
                <w:szCs w:val="22"/>
                <w:u w:color="000000"/>
                <w:shd w:val="clear" w:color="auto" w:fill="FFFFFF"/>
              </w:rPr>
            </w:pPr>
            <w:r w:rsidRPr="00DA5E13">
              <w:rPr>
                <w:rFonts w:ascii="Arial" w:hAnsi="Arial" w:cs="Arial"/>
                <w:color w:val="000000"/>
                <w:sz w:val="22"/>
                <w:szCs w:val="22"/>
                <w:u w:color="000000"/>
                <w:shd w:val="clear" w:color="auto" w:fill="FFFFFF"/>
                <w:lang w:val="pt-PT"/>
              </w:rPr>
              <w:t>This analysis</w:t>
            </w:r>
            <w:r w:rsidRPr="00DA5E13">
              <w:rPr>
                <w:rFonts w:ascii="Arial" w:hAnsi="Arial" w:cs="Arial"/>
                <w:color w:val="000000"/>
                <w:sz w:val="22"/>
                <w:szCs w:val="22"/>
                <w:u w:color="2E74B5"/>
                <w:shd w:val="clear" w:color="auto" w:fill="FFFFFF"/>
              </w:rPr>
              <w:t xml:space="preserve"> w</w:t>
            </w:r>
            <w:r w:rsidRPr="00DA5E13">
              <w:rPr>
                <w:rFonts w:ascii="Arial" w:hAnsi="Arial" w:cs="Arial"/>
                <w:color w:val="000000"/>
                <w:sz w:val="22"/>
                <w:szCs w:val="22"/>
                <w:u w:color="2E74B5"/>
                <w:shd w:val="clear" w:color="auto" w:fill="FFFFFF"/>
                <w:lang w:val="pt-PT"/>
              </w:rPr>
              <w:t>as</w:t>
            </w:r>
            <w:r w:rsidRPr="00DA5E13">
              <w:rPr>
                <w:rFonts w:ascii="Arial" w:hAnsi="Arial" w:cs="Arial"/>
                <w:color w:val="000000"/>
                <w:sz w:val="22"/>
                <w:szCs w:val="22"/>
                <w:u w:color="2E74B5"/>
                <w:shd w:val="clear" w:color="auto" w:fill="FFFFFF"/>
              </w:rPr>
              <w:t xml:space="preserve"> based on the idea that </w:t>
            </w:r>
            <w:r w:rsidRPr="00DA5E13">
              <w:rPr>
                <w:rFonts w:ascii="Arial" w:hAnsi="Arial" w:cs="Arial"/>
                <w:color w:val="000000"/>
                <w:sz w:val="22"/>
                <w:szCs w:val="22"/>
                <w:u w:color="2E74B5"/>
                <w:shd w:val="clear" w:color="auto" w:fill="FFFFFF"/>
                <w:lang w:val="pt-PT"/>
              </w:rPr>
              <w:t xml:space="preserve">urban </w:t>
            </w:r>
            <w:r w:rsidRPr="00DA5E13">
              <w:rPr>
                <w:rFonts w:ascii="Arial" w:hAnsi="Arial" w:cs="Arial"/>
                <w:color w:val="000000"/>
                <w:sz w:val="22"/>
                <w:szCs w:val="22"/>
                <w:u w:color="2E74B5"/>
                <w:shd w:val="clear" w:color="auto" w:fill="FFFFFF"/>
              </w:rPr>
              <w:t>agendas influence public agendas, the definition of priorities, mechanisms and strategies and, thus, the development of cities and the lives of their inhabitants. It is important to understand how these agendas align with the precepts of the right to the city, hoping that they will be confluent models and reinforce a transforming participatory process in favor of equity and diversity.</w:t>
            </w:r>
            <w:r w:rsidRPr="00DA5E13">
              <w:rPr>
                <w:rFonts w:ascii="Arial" w:hAnsi="Arial" w:cs="Arial"/>
                <w:color w:val="000000"/>
                <w:sz w:val="22"/>
                <w:szCs w:val="22"/>
                <w:u w:color="2E74B5"/>
                <w:shd w:val="clear" w:color="auto" w:fill="FFFFFF"/>
                <w:lang w:val="pt-PT"/>
              </w:rPr>
              <w:t xml:space="preserve"> </w:t>
            </w:r>
            <w:r w:rsidRPr="00DA5E13">
              <w:rPr>
                <w:rFonts w:ascii="Arial" w:hAnsi="Arial" w:cs="Arial"/>
                <w:color w:val="000000"/>
                <w:sz w:val="22"/>
                <w:szCs w:val="22"/>
                <w:u w:color="000000"/>
                <w:shd w:val="clear" w:color="auto" w:fill="FFFFFF"/>
              </w:rPr>
              <w:t xml:space="preserve">We conclude that urban agendas can contribute greatly toward consolidating the right to the city, provided that their underpinning concepts are critically comprehended.  </w:t>
            </w:r>
          </w:p>
          <w:p w14:paraId="3CCD6C29" w14:textId="77777777" w:rsidR="00DA5E13" w:rsidRPr="00DA5E13" w:rsidRDefault="00DA5E13" w:rsidP="00DA5E13">
            <w:pPr>
              <w:pStyle w:val="Corpo"/>
              <w:spacing w:line="240" w:lineRule="auto"/>
              <w:rPr>
                <w:rFonts w:ascii="Arial" w:hAnsi="Arial" w:cs="Arial"/>
              </w:rPr>
            </w:pPr>
            <w:r w:rsidRPr="00DA5E13">
              <w:rPr>
                <w:rFonts w:ascii="Arial" w:hAnsi="Arial" w:cs="Arial"/>
                <w:lang w:val="pt-PT"/>
              </w:rPr>
              <w:t>K</w:t>
            </w:r>
            <w:r w:rsidRPr="00DA5E13">
              <w:rPr>
                <w:rFonts w:ascii="Arial" w:hAnsi="Arial" w:cs="Arial"/>
                <w:b/>
                <w:bCs/>
                <w:lang w:val="pt-PT"/>
              </w:rPr>
              <w:t>ey words</w:t>
            </w:r>
            <w:r w:rsidRPr="00DA5E13">
              <w:rPr>
                <w:rFonts w:ascii="Arial" w:hAnsi="Arial" w:cs="Arial"/>
              </w:rPr>
              <w:t>:  City planning; health promotion; equity; public policies; healthy cities.</w:t>
            </w:r>
          </w:p>
          <w:p w14:paraId="3D4C9653" w14:textId="77777777" w:rsidR="00DA5E13" w:rsidRDefault="00DA5E13" w:rsidP="00DA5E1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Cs/>
                <w:color w:val="000000"/>
                <w:sz w:val="22"/>
                <w:szCs w:val="22"/>
                <w:u w:color="000000"/>
                <w:shd w:val="clear" w:color="auto" w:fill="FFFFFF"/>
              </w:rPr>
            </w:pPr>
          </w:p>
        </w:tc>
      </w:tr>
    </w:tbl>
    <w:p w14:paraId="25233D09" w14:textId="77777777" w:rsidR="00DA5E13" w:rsidRDefault="00DA5E13" w:rsidP="00DA5E1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Cs/>
          <w:color w:val="000000"/>
          <w:sz w:val="22"/>
          <w:szCs w:val="22"/>
          <w:u w:color="000000"/>
          <w:shd w:val="clear" w:color="auto" w:fill="FFFFFF"/>
        </w:rPr>
      </w:pPr>
    </w:p>
    <w:p w14:paraId="353E2C5F" w14:textId="77777777" w:rsidR="00DA5E13" w:rsidRDefault="00DA5E13" w:rsidP="00DA5E1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Cs/>
          <w:color w:val="000000"/>
          <w:sz w:val="22"/>
          <w:szCs w:val="22"/>
          <w:u w:color="000000"/>
          <w:shd w:val="clear" w:color="auto" w:fill="FFFFFF"/>
        </w:rPr>
      </w:pPr>
    </w:p>
    <w:p w14:paraId="5674754D" w14:textId="7D7746BE" w:rsidR="00BA6336" w:rsidRPr="00DA5E13" w:rsidRDefault="00BA6336" w:rsidP="00DA5E13">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b/>
          <w:iCs/>
          <w:color w:val="000000"/>
          <w:sz w:val="22"/>
          <w:szCs w:val="22"/>
          <w:u w:color="000000"/>
          <w:shd w:val="clear" w:color="auto" w:fill="FFFFFF"/>
        </w:rPr>
      </w:pPr>
    </w:p>
    <w:p w14:paraId="4CC4FB4A" w14:textId="77777777" w:rsidR="00BA6336" w:rsidRPr="00DA5E13" w:rsidRDefault="00BA6336" w:rsidP="00DA5E13">
      <w:pPr>
        <w:pStyle w:val="Corpo"/>
        <w:spacing w:line="240" w:lineRule="auto"/>
        <w:rPr>
          <w:rFonts w:ascii="Arial" w:eastAsia="Times New Roman" w:hAnsi="Arial" w:cs="Arial"/>
          <w:b/>
          <w:bCs/>
          <w:iCs/>
        </w:rPr>
      </w:pPr>
    </w:p>
    <w:sectPr w:rsidR="00BA6336" w:rsidRPr="00DA5E13">
      <w:headerReference w:type="default" r:id="rId9"/>
      <w:foot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22BC5" w14:textId="77777777" w:rsidR="00000000" w:rsidRDefault="00DA5E13">
      <w:r>
        <w:separator/>
      </w:r>
    </w:p>
  </w:endnote>
  <w:endnote w:type="continuationSeparator" w:id="0">
    <w:p w14:paraId="23D28B25" w14:textId="77777777" w:rsidR="00000000" w:rsidRDefault="00DA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3110" w14:textId="77777777" w:rsidR="00BA6336" w:rsidRDefault="00BA6336">
    <w:pPr>
      <w:pStyle w:val="Cabealhoe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C1E24" w14:textId="77777777" w:rsidR="00000000" w:rsidRDefault="00DA5E13">
      <w:r>
        <w:separator/>
      </w:r>
    </w:p>
  </w:footnote>
  <w:footnote w:type="continuationSeparator" w:id="0">
    <w:p w14:paraId="42354785" w14:textId="77777777" w:rsidR="00000000" w:rsidRDefault="00DA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02E9" w14:textId="77777777" w:rsidR="00BA6336" w:rsidRDefault="00DA5E13">
    <w:pPr>
      <w:pStyle w:val="Header"/>
      <w:tabs>
        <w:tab w:val="clear" w:pos="8838"/>
        <w:tab w:val="right" w:pos="8478"/>
      </w:tabs>
      <w:jc w:val="right"/>
    </w:pPr>
    <w:r>
      <w:fldChar w:fldCharType="begin"/>
    </w:r>
    <w:r>
      <w:instrText xml:space="preserve"> PAGE </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36"/>
    <w:rsid w:val="00BA6336"/>
    <w:rsid w:val="00DA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FD6D"/>
  <w15:docId w15:val="{7F19CC8E-41F0-4A04-B489-4A06DBF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419"/>
        <w:tab w:val="right" w:pos="8838"/>
      </w:tabs>
      <w:spacing w:after="160" w:line="259" w:lineRule="auto"/>
    </w:pPr>
    <w:rPr>
      <w:rFonts w:ascii="Calibri" w:eastAsia="Calibri" w:hAnsi="Calibri" w:cs="Calibri"/>
      <w:color w:val="000000"/>
      <w:sz w:val="22"/>
      <w:szCs w:val="22"/>
      <w:u w:color="000000"/>
      <w:lang w:val="pt-PT"/>
    </w:r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customStyle="1" w:styleId="Corpo">
    <w:name w:val="Corpo"/>
    <w:pPr>
      <w:spacing w:after="160" w:line="259" w:lineRule="auto"/>
    </w:pPr>
    <w:rPr>
      <w:rFonts w:ascii="Calibri" w:eastAsia="Calibri" w:hAnsi="Calibri" w:cs="Calibri"/>
      <w:color w:val="000000"/>
      <w:sz w:val="22"/>
      <w:szCs w:val="22"/>
      <w:u w:color="000000"/>
    </w:rPr>
  </w:style>
  <w:style w:type="table" w:styleId="TableGrid">
    <w:name w:val="Table Grid"/>
    <w:basedOn w:val="TableNormal"/>
    <w:uiPriority w:val="39"/>
    <w:rsid w:val="00DA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A41E8-5393-433F-BF50-F80912DA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B4C6B-AEB1-4D6F-A493-ABBE67364C53}">
  <ds:schemaRefs>
    <ds:schemaRef ds:uri="http://schemas.microsoft.com/sharepoint/v3/contenttype/forms"/>
  </ds:schemaRefs>
</ds:datastoreItem>
</file>

<file path=customXml/itemProps3.xml><?xml version="1.0" encoding="utf-8"?>
<ds:datastoreItem xmlns:ds="http://schemas.openxmlformats.org/officeDocument/2006/customXml" ds:itemID="{535D5BBA-A699-44A0-AF0C-23E6D2614DE6}">
  <ds:schemaRefs>
    <ds:schemaRef ds:uri="6911e96c-4cc4-42d5-8e43-f93924cf6a05"/>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9c8a2b7b-0bee-4c48-b0a6-23db8982d3b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2204</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Santos</dc:creator>
  <cp:lastModifiedBy>Ani Santos</cp:lastModifiedBy>
  <cp:revision>2</cp:revision>
  <dcterms:created xsi:type="dcterms:W3CDTF">2018-09-16T12:04:00Z</dcterms:created>
  <dcterms:modified xsi:type="dcterms:W3CDTF">2018-09-16T12:04:00Z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