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67B92119" w14:textId="77777777">
        <w:tc>
          <w:tcPr>
            <w:tcW w:w="8640" w:type="dxa"/>
          </w:tcPr>
          <w:p w14:paraId="65BB9111" w14:textId="55FAFC11" w:rsidR="002B7FC8" w:rsidRPr="00D11621" w:rsidRDefault="005F4361" w:rsidP="000479C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11621">
              <w:rPr>
                <w:rFonts w:ascii="Arial" w:eastAsia="Arial Unicode MS" w:hAnsi="Arial" w:cs="Arial"/>
                <w:b/>
                <w:color w:val="000000"/>
                <w:sz w:val="22"/>
                <w:szCs w:val="22"/>
                <w:u w:color="000000"/>
                <w:bdr w:val="nil"/>
                <w:lang w:eastAsia="en-GB"/>
              </w:rPr>
              <w:t xml:space="preserve">Development and evaluation of a </w:t>
            </w:r>
            <w:r w:rsidR="008F4769" w:rsidRPr="00D11621">
              <w:rPr>
                <w:rFonts w:ascii="Arial" w:eastAsia="Arial Unicode MS" w:hAnsi="Arial" w:cs="Arial"/>
                <w:b/>
                <w:color w:val="000000"/>
                <w:sz w:val="22"/>
                <w:szCs w:val="22"/>
                <w:u w:color="000000"/>
                <w:bdr w:val="nil"/>
                <w:lang w:eastAsia="en-GB"/>
              </w:rPr>
              <w:t>training co</w:t>
            </w:r>
            <w:r w:rsidR="0078125C" w:rsidRPr="00D11621">
              <w:rPr>
                <w:rFonts w:ascii="Arial" w:eastAsia="Arial Unicode MS" w:hAnsi="Arial" w:cs="Arial"/>
                <w:b/>
                <w:color w:val="000000"/>
                <w:sz w:val="22"/>
                <w:szCs w:val="22"/>
                <w:u w:color="000000"/>
                <w:bdr w:val="nil"/>
                <w:lang w:eastAsia="en-GB"/>
              </w:rPr>
              <w:t xml:space="preserve">urse for </w:t>
            </w:r>
            <w:r w:rsidR="0009056A" w:rsidRPr="00D11621">
              <w:rPr>
                <w:rFonts w:ascii="Arial" w:eastAsia="Arial Unicode MS" w:hAnsi="Arial" w:cs="Arial"/>
                <w:b/>
                <w:color w:val="000000"/>
                <w:sz w:val="22"/>
                <w:szCs w:val="22"/>
                <w:u w:color="000000"/>
                <w:bdr w:val="nil"/>
                <w:lang w:eastAsia="en-GB"/>
              </w:rPr>
              <w:t>h</w:t>
            </w:r>
            <w:r w:rsidR="0039034F" w:rsidRPr="00D11621">
              <w:rPr>
                <w:rFonts w:ascii="Arial" w:eastAsia="Arial Unicode MS" w:hAnsi="Arial" w:cs="Arial"/>
                <w:b/>
                <w:color w:val="000000"/>
                <w:sz w:val="22"/>
                <w:szCs w:val="22"/>
                <w:u w:color="000000"/>
                <w:bdr w:val="nil"/>
                <w:lang w:eastAsia="en-GB"/>
              </w:rPr>
              <w:t>ealth and mental health professionals to improve attitudes, knowledge and skills in providing healthcare for LGBTI people</w:t>
            </w:r>
            <w:r w:rsidR="0039034F" w:rsidRPr="00D11621">
              <w:rPr>
                <w:rFonts w:ascii="Arial" w:hAnsi="Arial" w:cs="Arial"/>
                <w:b/>
                <w:sz w:val="22"/>
                <w:szCs w:val="22"/>
              </w:rPr>
              <w:t xml:space="preserve"> (Health4LGBTI EU </w:t>
            </w:r>
            <w:proofErr w:type="gramStart"/>
            <w:r w:rsidR="0039034F" w:rsidRPr="00D11621">
              <w:rPr>
                <w:rFonts w:ascii="Arial" w:hAnsi="Arial" w:cs="Arial"/>
                <w:b/>
                <w:sz w:val="22"/>
                <w:szCs w:val="22"/>
              </w:rPr>
              <w:t>project)</w:t>
            </w:r>
            <w:r w:rsidR="00076A5C" w:rsidRPr="00D11621">
              <w:rPr>
                <w:rFonts w:ascii="Arial" w:hAnsi="Arial" w:cs="Arial"/>
                <w:b/>
                <w:sz w:val="22"/>
                <w:szCs w:val="22"/>
              </w:rPr>
              <w:t>*</w:t>
            </w:r>
            <w:proofErr w:type="gramEnd"/>
          </w:p>
        </w:tc>
      </w:tr>
      <w:tr w:rsidR="002B7FC8" w:rsidRPr="0003525D" w14:paraId="0DEAE364" w14:textId="77777777" w:rsidTr="00D71EFE">
        <w:trPr>
          <w:trHeight w:val="7663"/>
        </w:trPr>
        <w:tc>
          <w:tcPr>
            <w:tcW w:w="8640" w:type="dxa"/>
          </w:tcPr>
          <w:p w14:paraId="4437B9D0" w14:textId="77777777" w:rsidR="00DA7A71" w:rsidRPr="0009056A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9056A"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28E03276" w14:textId="77777777" w:rsidR="005F4361" w:rsidRPr="0009056A" w:rsidRDefault="005F4361" w:rsidP="005F436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056A">
              <w:rPr>
                <w:rFonts w:ascii="Arial" w:hAnsi="Arial" w:cs="Arial"/>
                <w:sz w:val="22"/>
                <w:szCs w:val="22"/>
              </w:rPr>
              <w:t>There is evidence to suggest that direct and indirect discrimination against LGBTI people</w:t>
            </w:r>
            <w:r w:rsidR="00624FEB" w:rsidRPr="0009056A">
              <w:rPr>
                <w:rFonts w:ascii="Arial" w:hAnsi="Arial" w:cs="Arial"/>
                <w:sz w:val="22"/>
                <w:szCs w:val="22"/>
              </w:rPr>
              <w:t>,</w:t>
            </w:r>
            <w:r w:rsidRPr="0009056A">
              <w:rPr>
                <w:rFonts w:ascii="Arial" w:hAnsi="Arial" w:cs="Arial"/>
                <w:sz w:val="22"/>
                <w:szCs w:val="22"/>
              </w:rPr>
              <w:t xml:space="preserve"> along with a lack of specific knowledge and sensitivity within t</w:t>
            </w:r>
            <w:r w:rsidR="00624FEB" w:rsidRPr="0009056A">
              <w:rPr>
                <w:rFonts w:ascii="Arial" w:hAnsi="Arial" w:cs="Arial"/>
                <w:sz w:val="22"/>
                <w:szCs w:val="22"/>
              </w:rPr>
              <w:t xml:space="preserve">he health sector, contribute </w:t>
            </w:r>
            <w:r w:rsidR="00837ECC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624FEB" w:rsidRPr="0009056A">
              <w:rPr>
                <w:rFonts w:ascii="Arial" w:hAnsi="Arial" w:cs="Arial"/>
                <w:sz w:val="22"/>
                <w:szCs w:val="22"/>
              </w:rPr>
              <w:t>and reinforce</w:t>
            </w:r>
            <w:r w:rsidRPr="0009056A">
              <w:rPr>
                <w:rFonts w:ascii="Arial" w:hAnsi="Arial" w:cs="Arial"/>
                <w:sz w:val="22"/>
                <w:szCs w:val="22"/>
              </w:rPr>
              <w:t xml:space="preserve"> LGBTI health inequalities.</w:t>
            </w:r>
          </w:p>
          <w:p w14:paraId="3BFCA0CD" w14:textId="281F8421" w:rsidR="00DA7A71" w:rsidRPr="0009056A" w:rsidRDefault="005F436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056A">
              <w:rPr>
                <w:rFonts w:ascii="Arial" w:hAnsi="Arial" w:cs="Arial"/>
                <w:sz w:val="22"/>
                <w:szCs w:val="22"/>
              </w:rPr>
              <w:t>The objective is t</w:t>
            </w:r>
            <w:r w:rsidR="00B55391" w:rsidRPr="0009056A">
              <w:rPr>
                <w:rFonts w:ascii="Arial" w:hAnsi="Arial" w:cs="Arial"/>
                <w:sz w:val="22"/>
                <w:szCs w:val="22"/>
              </w:rPr>
              <w:t>o describe</w:t>
            </w:r>
            <w:r w:rsidR="0039034F" w:rsidRPr="0009056A">
              <w:rPr>
                <w:rFonts w:ascii="Arial" w:hAnsi="Arial" w:cs="Arial"/>
                <w:sz w:val="22"/>
                <w:szCs w:val="22"/>
              </w:rPr>
              <w:t xml:space="preserve"> and assess</w:t>
            </w:r>
            <w:r w:rsidR="00B55391" w:rsidRPr="0009056A">
              <w:rPr>
                <w:rFonts w:ascii="Arial" w:hAnsi="Arial" w:cs="Arial"/>
                <w:sz w:val="22"/>
                <w:szCs w:val="22"/>
              </w:rPr>
              <w:t xml:space="preserve"> a new training </w:t>
            </w:r>
            <w:r w:rsidR="0078125C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r w:rsidR="00B55391" w:rsidRPr="0009056A">
              <w:rPr>
                <w:rFonts w:ascii="Arial" w:hAnsi="Arial" w:cs="Arial"/>
                <w:sz w:val="22"/>
                <w:szCs w:val="22"/>
              </w:rPr>
              <w:t>developed to improve knowledge, skills and attitudes of health professionals in caring for LGBTI people.</w:t>
            </w:r>
          </w:p>
          <w:p w14:paraId="65B19A55" w14:textId="77777777" w:rsidR="00DA7A71" w:rsidRPr="0009056A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9056A"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697AA21E" w14:textId="264E4DE2" w:rsidR="00DA7A71" w:rsidRDefault="00DD3CAB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056A">
              <w:rPr>
                <w:rFonts w:ascii="Arial" w:hAnsi="Arial" w:cs="Arial"/>
                <w:sz w:val="22"/>
                <w:szCs w:val="22"/>
              </w:rPr>
              <w:t xml:space="preserve">The two-year EU funded </w:t>
            </w:r>
            <w:r w:rsidR="0078125C">
              <w:rPr>
                <w:rFonts w:ascii="Arial" w:hAnsi="Arial" w:cs="Arial"/>
                <w:sz w:val="22"/>
                <w:szCs w:val="22"/>
              </w:rPr>
              <w:t>p</w:t>
            </w:r>
            <w:r w:rsidRPr="0009056A">
              <w:rPr>
                <w:rFonts w:ascii="Arial" w:hAnsi="Arial" w:cs="Arial"/>
                <w:sz w:val="22"/>
                <w:szCs w:val="22"/>
              </w:rPr>
              <w:t xml:space="preserve">roject was </w:t>
            </w:r>
            <w:r w:rsidR="00E9763A">
              <w:rPr>
                <w:rFonts w:ascii="Arial" w:hAnsi="Arial" w:cs="Arial"/>
                <w:sz w:val="22"/>
                <w:szCs w:val="22"/>
              </w:rPr>
              <w:t>implemented</w:t>
            </w:r>
            <w:r w:rsidRPr="0009056A">
              <w:rPr>
                <w:rFonts w:ascii="Arial" w:hAnsi="Arial" w:cs="Arial"/>
                <w:sz w:val="22"/>
                <w:szCs w:val="22"/>
              </w:rPr>
              <w:t xml:space="preserve"> by a team of researchers, health professionals and LGBTI peo</w:t>
            </w:r>
            <w:r w:rsidR="00C87E31">
              <w:rPr>
                <w:rFonts w:ascii="Arial" w:hAnsi="Arial" w:cs="Arial"/>
                <w:sz w:val="22"/>
                <w:szCs w:val="22"/>
              </w:rPr>
              <w:t>ple. A comprehensive literature</w:t>
            </w:r>
            <w:r w:rsidR="0078125C">
              <w:rPr>
                <w:rFonts w:ascii="Arial" w:hAnsi="Arial" w:cs="Arial"/>
                <w:sz w:val="22"/>
                <w:szCs w:val="22"/>
              </w:rPr>
              <w:t xml:space="preserve"> review and</w:t>
            </w:r>
            <w:r w:rsidR="00C87E3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37ECC" w:rsidRPr="00837ECC">
              <w:rPr>
                <w:rFonts w:ascii="Arial" w:hAnsi="Arial" w:cs="Arial"/>
                <w:sz w:val="22"/>
                <w:szCs w:val="22"/>
              </w:rPr>
              <w:t xml:space="preserve">12 focus groups </w:t>
            </w:r>
            <w:r w:rsidR="00C87E31">
              <w:rPr>
                <w:rFonts w:ascii="Arial" w:hAnsi="Arial" w:cs="Arial"/>
                <w:sz w:val="22"/>
                <w:szCs w:val="22"/>
              </w:rPr>
              <w:t>in</w:t>
            </w:r>
            <w:r w:rsidR="00837ECC" w:rsidRPr="00837ECC">
              <w:rPr>
                <w:rFonts w:ascii="Arial" w:hAnsi="Arial" w:cs="Arial"/>
                <w:sz w:val="22"/>
                <w:szCs w:val="22"/>
              </w:rPr>
              <w:t xml:space="preserve"> 6 EU Member States </w:t>
            </w:r>
            <w:r w:rsidRPr="0009056A">
              <w:rPr>
                <w:rFonts w:ascii="Arial" w:hAnsi="Arial" w:cs="Arial"/>
                <w:sz w:val="22"/>
                <w:szCs w:val="22"/>
              </w:rPr>
              <w:t>were carried out at the beginning of the project.</w:t>
            </w:r>
          </w:p>
          <w:p w14:paraId="20AA40AD" w14:textId="47377BA8" w:rsidR="00E9763A" w:rsidRPr="0009056A" w:rsidRDefault="00E9763A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763A">
              <w:rPr>
                <w:rFonts w:ascii="Arial" w:hAnsi="Arial" w:cs="Arial"/>
                <w:sz w:val="22"/>
                <w:szCs w:val="22"/>
              </w:rPr>
              <w:t>The training was piloted in Belgium, Bulg</w:t>
            </w:r>
            <w:bookmarkStart w:id="0" w:name="_GoBack"/>
            <w:bookmarkEnd w:id="0"/>
            <w:r w:rsidRPr="00E9763A">
              <w:rPr>
                <w:rFonts w:ascii="Arial" w:hAnsi="Arial" w:cs="Arial"/>
                <w:sz w:val="22"/>
                <w:szCs w:val="22"/>
              </w:rPr>
              <w:t>aria, Italy, Lithuania, Poland and the UK, involving medical doctors, nurses and midwives, psychologists and other healthcare staff. Pre/post evaluation using questionnaires (including knowledge questions, Likert scales for attitudes, awareness and intended behaviours and satisfaction questions) w</w:t>
            </w:r>
            <w:r w:rsidR="0078125C">
              <w:rPr>
                <w:rFonts w:ascii="Arial" w:hAnsi="Arial" w:cs="Arial"/>
                <w:sz w:val="22"/>
                <w:szCs w:val="22"/>
              </w:rPr>
              <w:t>as</w:t>
            </w:r>
            <w:r w:rsidRPr="00E9763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carried out</w:t>
            </w:r>
            <w:r w:rsidRPr="00E9763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E7FF647" w14:textId="77777777" w:rsidR="00DA7A71" w:rsidRPr="0009056A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9056A"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4E17DBEE" w14:textId="08CA6E0C" w:rsidR="004B7D91" w:rsidRPr="00A13043" w:rsidRDefault="00E9763A" w:rsidP="005132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7ECC">
              <w:rPr>
                <w:rFonts w:ascii="Arial" w:hAnsi="Arial" w:cs="Arial"/>
                <w:sz w:val="22"/>
                <w:szCs w:val="22"/>
              </w:rPr>
              <w:t xml:space="preserve">Four face-to-face standalone training modules including both practical and theoretical sessions have been developed on: </w:t>
            </w:r>
            <w:r w:rsidR="0078125C">
              <w:rPr>
                <w:rFonts w:ascii="Arial" w:hAnsi="Arial" w:cs="Arial"/>
                <w:sz w:val="22"/>
                <w:szCs w:val="22"/>
              </w:rPr>
              <w:t xml:space="preserve">(1) </w:t>
            </w:r>
            <w:r w:rsidRPr="00837ECC">
              <w:rPr>
                <w:rFonts w:ascii="Arial" w:hAnsi="Arial" w:cs="Arial"/>
                <w:sz w:val="22"/>
                <w:szCs w:val="22"/>
              </w:rPr>
              <w:t xml:space="preserve">awareness raising, terminology and LGBTI concepts; </w:t>
            </w:r>
            <w:r w:rsidR="0078125C">
              <w:rPr>
                <w:rFonts w:ascii="Arial" w:hAnsi="Arial" w:cs="Arial"/>
                <w:sz w:val="22"/>
                <w:szCs w:val="22"/>
              </w:rPr>
              <w:t xml:space="preserve">(2) </w:t>
            </w:r>
            <w:r w:rsidRPr="00837ECC">
              <w:rPr>
                <w:rFonts w:ascii="Arial" w:hAnsi="Arial" w:cs="Arial"/>
                <w:sz w:val="22"/>
                <w:szCs w:val="22"/>
              </w:rPr>
              <w:t>physical and ment</w:t>
            </w:r>
            <w:r w:rsidR="002329D7">
              <w:rPr>
                <w:rFonts w:ascii="Arial" w:hAnsi="Arial" w:cs="Arial"/>
                <w:sz w:val="22"/>
                <w:szCs w:val="22"/>
              </w:rPr>
              <w:t>al health inequalities</w:t>
            </w:r>
            <w:r w:rsidRPr="00837ECC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78125C">
              <w:rPr>
                <w:rFonts w:ascii="Arial" w:hAnsi="Arial" w:cs="Arial"/>
                <w:sz w:val="22"/>
                <w:szCs w:val="22"/>
              </w:rPr>
              <w:t xml:space="preserve">(3) </w:t>
            </w:r>
            <w:r w:rsidRPr="00837ECC">
              <w:rPr>
                <w:rFonts w:ascii="Arial" w:hAnsi="Arial" w:cs="Arial"/>
                <w:sz w:val="22"/>
                <w:szCs w:val="22"/>
              </w:rPr>
              <w:t xml:space="preserve">inclusive communication and practice; </w:t>
            </w:r>
            <w:r w:rsidR="0078125C">
              <w:rPr>
                <w:rFonts w:ascii="Arial" w:hAnsi="Arial" w:cs="Arial"/>
                <w:sz w:val="22"/>
                <w:szCs w:val="22"/>
              </w:rPr>
              <w:t xml:space="preserve">(4) </w:t>
            </w:r>
            <w:r w:rsidRPr="00837ECC">
              <w:rPr>
                <w:rFonts w:ascii="Arial" w:hAnsi="Arial" w:cs="Arial"/>
                <w:sz w:val="22"/>
                <w:szCs w:val="22"/>
              </w:rPr>
              <w:t>trans and intersex health.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329D7">
              <w:rPr>
                <w:rFonts w:ascii="Arial" w:hAnsi="Arial" w:cs="Arial"/>
                <w:sz w:val="22"/>
                <w:szCs w:val="22"/>
              </w:rPr>
              <w:t>The</w:t>
            </w:r>
            <w:r w:rsidRPr="00E9763A">
              <w:rPr>
                <w:rFonts w:ascii="Arial" w:hAnsi="Arial" w:cs="Arial"/>
                <w:sz w:val="22"/>
                <w:szCs w:val="22"/>
              </w:rPr>
              <w:t xml:space="preserve"> training </w:t>
            </w:r>
            <w:r w:rsidR="002329D7">
              <w:rPr>
                <w:rFonts w:ascii="Arial" w:hAnsi="Arial" w:cs="Arial"/>
                <w:sz w:val="22"/>
                <w:szCs w:val="22"/>
              </w:rPr>
              <w:t xml:space="preserve">duration </w:t>
            </w:r>
            <w:r w:rsidRPr="00E9763A">
              <w:rPr>
                <w:rFonts w:ascii="Arial" w:hAnsi="Arial" w:cs="Arial"/>
                <w:sz w:val="22"/>
                <w:szCs w:val="22"/>
              </w:rPr>
              <w:t>is between 8-10 hours.</w:t>
            </w:r>
            <w:r w:rsidR="0051328E">
              <w:rPr>
                <w:rFonts w:ascii="Arial" w:hAnsi="Arial" w:cs="Arial"/>
                <w:sz w:val="22"/>
                <w:szCs w:val="22"/>
              </w:rPr>
              <w:t xml:space="preserve"> The evaluation provided the following results: </w:t>
            </w:r>
            <w:r w:rsidR="00A13043" w:rsidRPr="00A13043">
              <w:rPr>
                <w:rFonts w:ascii="Arial" w:hAnsi="Arial" w:cs="Arial"/>
                <w:sz w:val="22"/>
                <w:szCs w:val="22"/>
              </w:rPr>
              <w:t>no significant differences emerged across professions, gender or age groups</w:t>
            </w:r>
            <w:r w:rsidR="002329D7">
              <w:rPr>
                <w:rFonts w:ascii="Arial" w:hAnsi="Arial" w:cs="Arial"/>
                <w:sz w:val="22"/>
                <w:szCs w:val="22"/>
              </w:rPr>
              <w:t xml:space="preserve"> in the pre-training evaluation</w:t>
            </w:r>
            <w:r w:rsidR="00A13043" w:rsidRPr="00A13043">
              <w:rPr>
                <w:rFonts w:ascii="Arial" w:hAnsi="Arial" w:cs="Arial"/>
                <w:sz w:val="22"/>
                <w:szCs w:val="22"/>
              </w:rPr>
              <w:t xml:space="preserve">. Post-test knowledge </w:t>
            </w:r>
            <w:r w:rsidR="0078125C">
              <w:rPr>
                <w:rFonts w:ascii="Arial" w:hAnsi="Arial" w:cs="Arial"/>
                <w:sz w:val="22"/>
                <w:szCs w:val="22"/>
              </w:rPr>
              <w:t>improved</w:t>
            </w:r>
            <w:r w:rsidR="00A13043" w:rsidRPr="00A13043">
              <w:rPr>
                <w:rFonts w:ascii="Arial" w:hAnsi="Arial" w:cs="Arial"/>
                <w:sz w:val="22"/>
                <w:szCs w:val="22"/>
              </w:rPr>
              <w:t xml:space="preserve"> on average by 30.2%. </w:t>
            </w:r>
            <w:r w:rsidR="00F46A6F">
              <w:rPr>
                <w:rFonts w:ascii="Arial" w:hAnsi="Arial" w:cs="Arial"/>
                <w:sz w:val="22"/>
                <w:szCs w:val="22"/>
              </w:rPr>
              <w:t>After the training p</w:t>
            </w:r>
            <w:r w:rsidR="00A13043" w:rsidRPr="00A13043">
              <w:rPr>
                <w:rFonts w:ascii="Arial" w:hAnsi="Arial" w:cs="Arial"/>
                <w:sz w:val="22"/>
                <w:szCs w:val="22"/>
              </w:rPr>
              <w:t xml:space="preserve">articipants were </w:t>
            </w:r>
            <w:r w:rsidR="00F46A6F" w:rsidRPr="00A13043">
              <w:rPr>
                <w:rFonts w:ascii="Arial" w:hAnsi="Arial" w:cs="Arial"/>
                <w:sz w:val="22"/>
                <w:szCs w:val="22"/>
              </w:rPr>
              <w:t xml:space="preserve">more </w:t>
            </w:r>
            <w:r w:rsidR="00A13043" w:rsidRPr="00A13043">
              <w:rPr>
                <w:rFonts w:ascii="Arial" w:hAnsi="Arial" w:cs="Arial"/>
                <w:sz w:val="22"/>
                <w:szCs w:val="22"/>
              </w:rPr>
              <w:t xml:space="preserve">aware of inequalities in healthcare access (p&lt;0.001), intended to discuss sexual orientation, gender identity and sex characteristics as part of routine care (p=0.011) and were willing to improve practice to make it more inclusive (p=0.002). They also felt more competent to provide care to LGBTI people (p&lt;0.001) and acknowledged the need to include LGBTI perspective in medical education (p=0.004). </w:t>
            </w:r>
          </w:p>
          <w:p w14:paraId="045D2703" w14:textId="77777777" w:rsidR="004B7D91" w:rsidRPr="0009056A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4AE40A3" w14:textId="77777777" w:rsidR="00A13043" w:rsidRPr="0051328E" w:rsidRDefault="004B7D91" w:rsidP="00A1304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9056A"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2BF25694" w14:textId="6EF1899E" w:rsidR="002329D7" w:rsidRPr="002329D7" w:rsidRDefault="00A13043" w:rsidP="002329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13043">
              <w:rPr>
                <w:rFonts w:ascii="Arial" w:hAnsi="Arial" w:cs="Arial"/>
                <w:sz w:val="22"/>
                <w:szCs w:val="22"/>
              </w:rPr>
              <w:t xml:space="preserve">The training </w:t>
            </w:r>
            <w:r w:rsidR="00EB0499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r w:rsidRPr="00A13043">
              <w:rPr>
                <w:rFonts w:ascii="Arial" w:hAnsi="Arial" w:cs="Arial"/>
                <w:sz w:val="22"/>
                <w:szCs w:val="22"/>
              </w:rPr>
              <w:t>represents a promising intervention to improve knowledge and skills of health professionals</w:t>
            </w:r>
            <w:r w:rsidR="002329D7">
              <w:rPr>
                <w:rFonts w:ascii="Arial" w:hAnsi="Arial" w:cs="Arial"/>
                <w:sz w:val="22"/>
                <w:szCs w:val="22"/>
              </w:rPr>
              <w:t>.</w:t>
            </w:r>
            <w:r w:rsidR="002329D7">
              <w:t xml:space="preserve"> </w:t>
            </w:r>
            <w:r w:rsidR="002329D7">
              <w:rPr>
                <w:rFonts w:ascii="Arial" w:hAnsi="Arial" w:cs="Arial"/>
                <w:sz w:val="22"/>
                <w:szCs w:val="22"/>
              </w:rPr>
              <w:t>The dissemination of this</w:t>
            </w:r>
            <w:r w:rsidR="002329D7" w:rsidRPr="002329D7">
              <w:rPr>
                <w:rFonts w:ascii="Arial" w:hAnsi="Arial" w:cs="Arial"/>
                <w:sz w:val="22"/>
                <w:szCs w:val="22"/>
              </w:rPr>
              <w:t xml:space="preserve"> training </w:t>
            </w:r>
            <w:r w:rsidR="00EB0499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r w:rsidR="002329D7">
              <w:rPr>
                <w:rFonts w:ascii="Arial" w:hAnsi="Arial" w:cs="Arial"/>
                <w:sz w:val="22"/>
                <w:szCs w:val="22"/>
              </w:rPr>
              <w:t xml:space="preserve">could help </w:t>
            </w:r>
            <w:r w:rsidR="002329D7" w:rsidRPr="002329D7">
              <w:rPr>
                <w:rFonts w:ascii="Arial" w:hAnsi="Arial" w:cs="Arial"/>
                <w:sz w:val="22"/>
                <w:szCs w:val="22"/>
              </w:rPr>
              <w:t xml:space="preserve">health </w:t>
            </w:r>
            <w:r w:rsidR="002329D7">
              <w:rPr>
                <w:rFonts w:ascii="Arial" w:hAnsi="Arial" w:cs="Arial"/>
                <w:sz w:val="22"/>
                <w:szCs w:val="22"/>
              </w:rPr>
              <w:t xml:space="preserve">care professionals to reduce the inequalities and barriers experienced by </w:t>
            </w:r>
            <w:r w:rsidR="002329D7" w:rsidRPr="002329D7">
              <w:rPr>
                <w:rFonts w:ascii="Arial" w:hAnsi="Arial" w:cs="Arial"/>
                <w:sz w:val="22"/>
                <w:szCs w:val="22"/>
              </w:rPr>
              <w:t>LGBTI people</w:t>
            </w:r>
            <w:r w:rsidR="002329D7">
              <w:rPr>
                <w:rFonts w:ascii="Arial" w:hAnsi="Arial" w:cs="Arial"/>
                <w:sz w:val="22"/>
                <w:szCs w:val="22"/>
              </w:rPr>
              <w:t>.</w:t>
            </w:r>
            <w:r w:rsidR="002329D7" w:rsidRPr="002329D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AF0296F" w14:textId="6D36CC0E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3F2EC4" w14:textId="14F214CF" w:rsidR="000479C6" w:rsidRPr="0009056A" w:rsidRDefault="000479C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*</w:t>
            </w:r>
            <w:r w:rsidRPr="007738B2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Disclaimer</w:t>
            </w:r>
            <w:r w:rsidRPr="007738B2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: this content is responsibility of the authors and does not </w:t>
            </w:r>
            <w:r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necessarily </w:t>
            </w:r>
            <w:r w:rsidRPr="007738B2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reflect the official opinion of the European Commission.</w:t>
            </w:r>
            <w:r w:rsidRPr="007738B2">
              <w:rPr>
                <w:vertAlign w:val="superscript"/>
              </w:rPr>
              <w:t>    </w:t>
            </w:r>
          </w:p>
          <w:p w14:paraId="3A724D9C" w14:textId="77777777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4E181BAF" w14:textId="3F27177F" w:rsidR="00DA7A71" w:rsidRPr="00541DC6" w:rsidRDefault="00C87E31" w:rsidP="00C87E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7E31">
              <w:rPr>
                <w:rFonts w:ascii="Arial" w:hAnsi="Arial" w:cs="Arial"/>
                <w:sz w:val="22"/>
                <w:szCs w:val="22"/>
              </w:rPr>
              <w:t>health inequalities, health professionals, barriers, Sexual minority,</w:t>
            </w:r>
            <w:r w:rsidR="00541DC6">
              <w:rPr>
                <w:rFonts w:ascii="Arial" w:hAnsi="Arial" w:cs="Arial"/>
                <w:sz w:val="22"/>
                <w:szCs w:val="22"/>
              </w:rPr>
              <w:t xml:space="preserve"> LGBTI</w:t>
            </w:r>
            <w:r w:rsidR="006D2BEB">
              <w:rPr>
                <w:rFonts w:ascii="Arial" w:hAnsi="Arial" w:cs="Arial"/>
                <w:sz w:val="22"/>
                <w:szCs w:val="22"/>
              </w:rPr>
              <w:t>, European Union</w:t>
            </w:r>
          </w:p>
        </w:tc>
      </w:tr>
    </w:tbl>
    <w:p w14:paraId="07222C81" w14:textId="77777777" w:rsidR="006231EB" w:rsidRDefault="006231EB" w:rsidP="00C87E31">
      <w:pPr>
        <w:ind w:left="-709"/>
        <w:rPr>
          <w:rFonts w:ascii="Arial" w:eastAsia="Arial Unicode MS" w:hAnsi="Arial" w:cs="Arial"/>
          <w:b/>
          <w:color w:val="000000"/>
          <w:sz w:val="22"/>
          <w:szCs w:val="16"/>
          <w:u w:color="000000"/>
          <w:bdr w:val="nil"/>
          <w:lang w:eastAsia="en-GB"/>
        </w:rPr>
      </w:pPr>
    </w:p>
    <w:p w14:paraId="5CE48A4E" w14:textId="235C1865" w:rsidR="00490208" w:rsidRDefault="00490208" w:rsidP="00210ECF">
      <w:pPr>
        <w:ind w:left="-709"/>
      </w:pPr>
    </w:p>
    <w:sectPr w:rsidR="00490208" w:rsidSect="00BA229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283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479C6"/>
    <w:rsid w:val="00076A5C"/>
    <w:rsid w:val="00077988"/>
    <w:rsid w:val="0008349E"/>
    <w:rsid w:val="00084D1F"/>
    <w:rsid w:val="0009056A"/>
    <w:rsid w:val="000C05CE"/>
    <w:rsid w:val="001224C2"/>
    <w:rsid w:val="00131D1E"/>
    <w:rsid w:val="00151300"/>
    <w:rsid w:val="001C3A37"/>
    <w:rsid w:val="00210ECF"/>
    <w:rsid w:val="00211765"/>
    <w:rsid w:val="00230B21"/>
    <w:rsid w:val="002329D7"/>
    <w:rsid w:val="00234EAA"/>
    <w:rsid w:val="00242808"/>
    <w:rsid w:val="00294265"/>
    <w:rsid w:val="002B7FC8"/>
    <w:rsid w:val="002F34DB"/>
    <w:rsid w:val="00317FFE"/>
    <w:rsid w:val="00363AF7"/>
    <w:rsid w:val="0039034F"/>
    <w:rsid w:val="003A6236"/>
    <w:rsid w:val="003B15A7"/>
    <w:rsid w:val="003F596D"/>
    <w:rsid w:val="00457ECC"/>
    <w:rsid w:val="0046003F"/>
    <w:rsid w:val="00490208"/>
    <w:rsid w:val="004B5B95"/>
    <w:rsid w:val="004B7D91"/>
    <w:rsid w:val="004C45A1"/>
    <w:rsid w:val="004E345D"/>
    <w:rsid w:val="0051328E"/>
    <w:rsid w:val="00541DC6"/>
    <w:rsid w:val="00564331"/>
    <w:rsid w:val="00590824"/>
    <w:rsid w:val="005F4361"/>
    <w:rsid w:val="005F7DC7"/>
    <w:rsid w:val="00602D6A"/>
    <w:rsid w:val="006231EB"/>
    <w:rsid w:val="00624FEB"/>
    <w:rsid w:val="006605DB"/>
    <w:rsid w:val="00663BFF"/>
    <w:rsid w:val="006C6E32"/>
    <w:rsid w:val="006D2BEB"/>
    <w:rsid w:val="006E0452"/>
    <w:rsid w:val="0070252B"/>
    <w:rsid w:val="00714C46"/>
    <w:rsid w:val="0078125C"/>
    <w:rsid w:val="007A2A9C"/>
    <w:rsid w:val="007E61BA"/>
    <w:rsid w:val="0082392D"/>
    <w:rsid w:val="00837ECC"/>
    <w:rsid w:val="008874BF"/>
    <w:rsid w:val="008C05AC"/>
    <w:rsid w:val="008C05C1"/>
    <w:rsid w:val="008F4769"/>
    <w:rsid w:val="00932377"/>
    <w:rsid w:val="009579B1"/>
    <w:rsid w:val="009B7881"/>
    <w:rsid w:val="00A112C8"/>
    <w:rsid w:val="00A13043"/>
    <w:rsid w:val="00A1780F"/>
    <w:rsid w:val="00AA1598"/>
    <w:rsid w:val="00AA5B46"/>
    <w:rsid w:val="00AB42C9"/>
    <w:rsid w:val="00B12CD1"/>
    <w:rsid w:val="00B20967"/>
    <w:rsid w:val="00B55391"/>
    <w:rsid w:val="00B766BF"/>
    <w:rsid w:val="00BA2290"/>
    <w:rsid w:val="00BC5CBE"/>
    <w:rsid w:val="00C211D2"/>
    <w:rsid w:val="00C73E89"/>
    <w:rsid w:val="00C84789"/>
    <w:rsid w:val="00C87E31"/>
    <w:rsid w:val="00C978A6"/>
    <w:rsid w:val="00CA0DE6"/>
    <w:rsid w:val="00CB2597"/>
    <w:rsid w:val="00CC5CF2"/>
    <w:rsid w:val="00CD0335"/>
    <w:rsid w:val="00CE496D"/>
    <w:rsid w:val="00CE5D57"/>
    <w:rsid w:val="00D00488"/>
    <w:rsid w:val="00D11621"/>
    <w:rsid w:val="00D71EFE"/>
    <w:rsid w:val="00DA45EE"/>
    <w:rsid w:val="00DA7A71"/>
    <w:rsid w:val="00DC2C64"/>
    <w:rsid w:val="00DD3CAB"/>
    <w:rsid w:val="00DE6D44"/>
    <w:rsid w:val="00E0479B"/>
    <w:rsid w:val="00E36AD7"/>
    <w:rsid w:val="00E379B4"/>
    <w:rsid w:val="00E458B1"/>
    <w:rsid w:val="00E9763A"/>
    <w:rsid w:val="00EB0499"/>
    <w:rsid w:val="00F16B61"/>
    <w:rsid w:val="00F407AD"/>
    <w:rsid w:val="00F46A6F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52CEEC"/>
  <w15:docId w15:val="{84E14344-78DD-1F4E-9BC0-259FBEC64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E73DA3-73E0-43F4-9980-89255A6268B5}">
  <ds:schemaRefs>
    <ds:schemaRef ds:uri="6911e96c-4cc4-42d5-8e43-f93924cf6a05"/>
    <ds:schemaRef ds:uri="http://purl.org/dc/elements/1.1/"/>
    <ds:schemaRef ds:uri="http://purl.org/dc/dcmitype/"/>
    <ds:schemaRef ds:uri="9c8a2b7b-0bee-4c48-b0a6-23db8982d3bc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09EBC0-D347-44EF-9F0C-9D24C42C84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ACC0F8-F5EA-4815-9B35-6F4927273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2018-09-02T02:11:00Z</dcterms:created>
  <dcterms:modified xsi:type="dcterms:W3CDTF">2018-09-02T02:11:00Z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