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5B3758" w:rsidRPr="005B3758" w14:paraId="5A4DE250" w14:textId="77777777">
        <w:tc>
          <w:tcPr>
            <w:tcW w:w="8640" w:type="dxa"/>
          </w:tcPr>
          <w:p w14:paraId="5A4DE24F" w14:textId="7FF122D4" w:rsidR="002B7FC8" w:rsidRPr="005B3758" w:rsidRDefault="005B375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B3758">
              <w:rPr>
                <w:rFonts w:ascii="Arial" w:hAnsi="Arial" w:cs="Arial"/>
                <w:b/>
                <w:sz w:val="22"/>
                <w:szCs w:val="22"/>
              </w:rPr>
              <w:t>Contribuer</w:t>
            </w:r>
            <w:proofErr w:type="spellEnd"/>
            <w:r w:rsidRPr="005B3758">
              <w:rPr>
                <w:rFonts w:ascii="Arial" w:hAnsi="Arial" w:cs="Arial"/>
                <w:b/>
                <w:sz w:val="22"/>
                <w:szCs w:val="22"/>
              </w:rPr>
              <w:t xml:space="preserve"> à </w:t>
            </w:r>
            <w:proofErr w:type="spellStart"/>
            <w:r w:rsidRPr="005B3758">
              <w:rPr>
                <w:rFonts w:ascii="Arial" w:hAnsi="Arial" w:cs="Arial"/>
                <w:b/>
                <w:sz w:val="22"/>
                <w:szCs w:val="22"/>
              </w:rPr>
              <w:t>l’équité</w:t>
            </w:r>
            <w:proofErr w:type="spellEnd"/>
            <w:r w:rsidRPr="005B375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b/>
                <w:sz w:val="22"/>
                <w:szCs w:val="22"/>
              </w:rPr>
              <w:t>en</w:t>
            </w:r>
            <w:proofErr w:type="spellEnd"/>
            <w:r w:rsidRPr="005B3758">
              <w:rPr>
                <w:rFonts w:ascii="Arial" w:hAnsi="Arial" w:cs="Arial"/>
                <w:b/>
                <w:sz w:val="22"/>
                <w:szCs w:val="22"/>
              </w:rPr>
              <w:t xml:space="preserve"> formation </w:t>
            </w:r>
            <w:proofErr w:type="spellStart"/>
            <w:r w:rsidRPr="005B3758">
              <w:rPr>
                <w:rFonts w:ascii="Arial" w:hAnsi="Arial" w:cs="Arial"/>
                <w:b/>
                <w:sz w:val="22"/>
                <w:szCs w:val="22"/>
              </w:rPr>
              <w:t>pratique</w:t>
            </w:r>
            <w:proofErr w:type="spellEnd"/>
            <w:r w:rsidRPr="005B3758">
              <w:rPr>
                <w:rFonts w:ascii="Arial" w:hAnsi="Arial" w:cs="Arial"/>
                <w:b/>
                <w:sz w:val="22"/>
                <w:szCs w:val="22"/>
              </w:rPr>
              <w:t xml:space="preserve"> des </w:t>
            </w:r>
            <w:proofErr w:type="spellStart"/>
            <w:r w:rsidRPr="005B3758">
              <w:rPr>
                <w:rFonts w:ascii="Arial" w:hAnsi="Arial" w:cs="Arial"/>
                <w:b/>
                <w:sz w:val="22"/>
                <w:szCs w:val="22"/>
              </w:rPr>
              <w:t>infirmières</w:t>
            </w:r>
            <w:proofErr w:type="spellEnd"/>
            <w:r w:rsidRPr="005B3758">
              <w:rPr>
                <w:rFonts w:ascii="Arial" w:hAnsi="Arial" w:cs="Arial"/>
                <w:b/>
                <w:sz w:val="22"/>
                <w:szCs w:val="22"/>
              </w:rPr>
              <w:t xml:space="preserve"> par </w:t>
            </w:r>
            <w:proofErr w:type="spellStart"/>
            <w:r w:rsidRPr="005B3758">
              <w:rPr>
                <w:rFonts w:ascii="Arial" w:hAnsi="Arial" w:cs="Arial"/>
                <w:b/>
                <w:sz w:val="22"/>
                <w:szCs w:val="22"/>
              </w:rPr>
              <w:t>l’exposition</w:t>
            </w:r>
            <w:proofErr w:type="spellEnd"/>
            <w:r w:rsidRPr="005B3758">
              <w:rPr>
                <w:rFonts w:ascii="Arial" w:hAnsi="Arial" w:cs="Arial"/>
                <w:b/>
                <w:sz w:val="22"/>
                <w:szCs w:val="22"/>
              </w:rPr>
              <w:t xml:space="preserve"> à des actions </w:t>
            </w:r>
            <w:proofErr w:type="spellStart"/>
            <w:r w:rsidRPr="005B3758">
              <w:rPr>
                <w:rFonts w:ascii="Arial" w:hAnsi="Arial" w:cs="Arial"/>
                <w:b/>
                <w:sz w:val="22"/>
                <w:szCs w:val="22"/>
              </w:rPr>
              <w:t>d’organismes</w:t>
            </w:r>
            <w:proofErr w:type="spellEnd"/>
            <w:r w:rsidRPr="005B3758">
              <w:rPr>
                <w:rFonts w:ascii="Arial" w:hAnsi="Arial" w:cs="Arial"/>
                <w:b/>
                <w:sz w:val="22"/>
                <w:szCs w:val="22"/>
              </w:rPr>
              <w:t xml:space="preserve"> de </w:t>
            </w:r>
            <w:proofErr w:type="spellStart"/>
            <w:r w:rsidRPr="005B3758">
              <w:rPr>
                <w:rFonts w:ascii="Arial" w:hAnsi="Arial" w:cs="Arial"/>
                <w:b/>
                <w:sz w:val="22"/>
                <w:szCs w:val="22"/>
              </w:rPr>
              <w:t>proximité</w:t>
            </w:r>
            <w:proofErr w:type="spellEnd"/>
            <w:r w:rsidRPr="005B375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b/>
                <w:sz w:val="22"/>
                <w:szCs w:val="22"/>
              </w:rPr>
              <w:t>auprès</w:t>
            </w:r>
            <w:proofErr w:type="spellEnd"/>
            <w:r w:rsidRPr="005B3758">
              <w:rPr>
                <w:rFonts w:ascii="Arial" w:hAnsi="Arial" w:cs="Arial"/>
                <w:b/>
                <w:sz w:val="22"/>
                <w:szCs w:val="22"/>
              </w:rPr>
              <w:t xml:space="preserve"> de </w:t>
            </w:r>
            <w:proofErr w:type="spellStart"/>
            <w:r w:rsidRPr="005B3758">
              <w:rPr>
                <w:rFonts w:ascii="Arial" w:hAnsi="Arial" w:cs="Arial"/>
                <w:b/>
                <w:sz w:val="22"/>
                <w:szCs w:val="22"/>
              </w:rPr>
              <w:t>personnes</w:t>
            </w:r>
            <w:proofErr w:type="spellEnd"/>
            <w:r w:rsidRPr="005B375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b/>
                <w:sz w:val="22"/>
                <w:szCs w:val="22"/>
              </w:rPr>
              <w:t>marginalisées</w:t>
            </w:r>
            <w:proofErr w:type="spellEnd"/>
          </w:p>
        </w:tc>
      </w:tr>
      <w:tr w:rsidR="002B7FC8" w:rsidRPr="005B3758" w14:paraId="5A4DE264" w14:textId="77777777" w:rsidTr="00D71EFE">
        <w:trPr>
          <w:trHeight w:val="7663"/>
        </w:trPr>
        <w:tc>
          <w:tcPr>
            <w:tcW w:w="8640" w:type="dxa"/>
          </w:tcPr>
          <w:p w14:paraId="7785FEC7" w14:textId="77777777" w:rsidR="005B3758" w:rsidRDefault="005B3758" w:rsidP="005B3758">
            <w:pPr>
              <w:jc w:val="both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</w:p>
          <w:p w14:paraId="7BEE40FA" w14:textId="60D21BEB" w:rsidR="005B3758" w:rsidRDefault="005B3758" w:rsidP="005B3758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proofErr w:type="spellStart"/>
            <w:r w:rsidRPr="005B3758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Contexte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L’exercice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du droit à la santé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demeure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compromis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lorsque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les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personnes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et les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groupes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vivent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et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grandissent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dans des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environnements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peu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favorables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à la santé. Des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inégalités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sociales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s’inscrivent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plus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fortement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au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cœur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parcours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 vie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certaines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collectivités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désavantagées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. Comment porter attention aux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besoins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 santé et de bien-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être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groupes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marginalisés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et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renforcer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la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littératie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santé? Les stages de formation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pratique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milieux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cliniques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ne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permettent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pas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toujours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d’exposer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les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professionnels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formation à des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milieux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 vie qui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enfreignent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le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potentiel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des forces et de la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guérison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. La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Faculté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des sciences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infirmières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apporte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un regard critique face aux solutions durables que portent les occasions de stages de formation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pratiques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proximité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, au sein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d’organismes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communautaires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. </w:t>
            </w:r>
          </w:p>
          <w:p w14:paraId="6E03EB6C" w14:textId="77777777" w:rsidR="005B3758" w:rsidRDefault="005B3758" w:rsidP="005B3758">
            <w:pPr>
              <w:jc w:val="both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</w:p>
          <w:p w14:paraId="63EDF450" w14:textId="77777777" w:rsidR="005B3758" w:rsidRDefault="005B3758" w:rsidP="005B37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B3758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Objectifs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L’objectif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global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l’étude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est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contribuer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au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cumul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connaissances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approches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 formation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milieux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proximité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comme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stratégies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pour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favoriser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l’équité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santé.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L’étude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vise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spécifiquement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à 1- documenter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l’expérience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des stagiaires et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l’équipe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soignante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et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d’intervention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au regard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l’apprentissage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, du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développement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et des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pratiques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soins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proximité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milieux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vulnérables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; à 2-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éclairer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processus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d’encadrement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novateurs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et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porteurs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qui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semblent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favoriser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l’intégration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l’approche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collaborative et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l’équité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santé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comme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piliers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d’une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pratique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professionnelle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et à 3- </w:t>
            </w:r>
            <w:r w:rsidRPr="005B3758">
              <w:rPr>
                <w:rFonts w:ascii="Arial" w:hAnsi="Arial" w:cs="Arial"/>
                <w:sz w:val="22"/>
                <w:szCs w:val="22"/>
              </w:rPr>
              <w:t xml:space="preserve">Identifier les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retombées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l’expérience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de stage pour les stagiaires, pour les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utilisateurs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soins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et pour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l’organisation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4338798" w14:textId="77777777" w:rsidR="005B3758" w:rsidRDefault="005B3758" w:rsidP="005B3758">
            <w:pPr>
              <w:jc w:val="both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</w:p>
          <w:p w14:paraId="234E12DF" w14:textId="77777777" w:rsidR="005B3758" w:rsidRDefault="005B3758" w:rsidP="005B3758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proofErr w:type="spellStart"/>
            <w:r w:rsidRPr="005B3758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Méthode</w:t>
            </w:r>
            <w:proofErr w:type="spellEnd"/>
            <w:r w:rsidRPr="005B3758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. </w:t>
            </w:r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Une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approche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partenariale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 co-production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nouvelles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connaissances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est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favorisé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par un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devis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d’évaluation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 4</w:t>
            </w:r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  <w:vertAlign w:val="superscript"/>
              </w:rPr>
              <w:t>ième</w:t>
            </w:r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Génération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.</w:t>
            </w:r>
            <w:r w:rsidRPr="005B3758">
              <w:rPr>
                <w:rFonts w:ascii="Arial" w:hAnsi="Arial" w:cs="Arial"/>
                <w:sz w:val="22"/>
                <w:szCs w:val="22"/>
              </w:rPr>
              <w:t xml:space="preserve"> Une quinzaine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d’étudiants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stage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répartis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au sein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d’une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diversité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milieux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ont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participé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à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l’étude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. Le cadre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référence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comprend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le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partenariat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soin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l’apprentissage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tr</w:t>
            </w:r>
            <w:bookmarkStart w:id="0" w:name="_GoBack"/>
            <w:bookmarkEnd w:id="0"/>
            <w:r w:rsidRPr="005B3758">
              <w:rPr>
                <w:rFonts w:ascii="Arial" w:hAnsi="Arial" w:cs="Arial"/>
                <w:sz w:val="22"/>
                <w:szCs w:val="22"/>
              </w:rPr>
              <w:t>ansformatif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coopératif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et le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croisement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des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savoirs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L</w:t>
            </w:r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’analyse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est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interprétative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et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s’intéresse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aux significations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apportées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par les participants. </w:t>
            </w:r>
          </w:p>
          <w:p w14:paraId="1DF5E90F" w14:textId="77777777" w:rsidR="005B3758" w:rsidRDefault="005B3758" w:rsidP="005B3758">
            <w:pPr>
              <w:jc w:val="both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</w:p>
          <w:p w14:paraId="11A050E7" w14:textId="77777777" w:rsidR="005B3758" w:rsidRDefault="005B3758" w:rsidP="005B3758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proofErr w:type="spellStart"/>
            <w:r w:rsidRPr="005B3758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Résultats</w:t>
            </w:r>
            <w:proofErr w:type="spellEnd"/>
            <w:r w:rsidRPr="005B3758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. </w:t>
            </w:r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Les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expériences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des stagiaires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sont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présentées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termes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d’activités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réalisées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d’encadrement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et de supervision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croisée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entre le milieu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académique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et le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partenaire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proximité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. Les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apprentissages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personnels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et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professionnels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réalisés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matière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d’équité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ainsi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que les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éléments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facilitant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et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contraignant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associés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aux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expériences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proximité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sont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révélés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. </w:t>
            </w:r>
          </w:p>
          <w:p w14:paraId="63D0EAE5" w14:textId="77777777" w:rsidR="005B3758" w:rsidRDefault="005B3758" w:rsidP="005B3758">
            <w:pPr>
              <w:jc w:val="both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</w:p>
          <w:p w14:paraId="226AFDC5" w14:textId="4E4C6524" w:rsidR="005B3758" w:rsidRPr="005B3758" w:rsidRDefault="005B3758" w:rsidP="005B3758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5B3758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Discussion.</w:t>
            </w:r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recommandations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sont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proposées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et des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pratiques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prometteuses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mises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lumière.</w:t>
            </w:r>
          </w:p>
          <w:p w14:paraId="292BA808" w14:textId="77777777" w:rsidR="00C978A6" w:rsidRPr="005B3758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Pr="005B3758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F" w14:textId="60D044B5" w:rsidR="00DA7A71" w:rsidRPr="005B3758" w:rsidRDefault="005B375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3758">
              <w:rPr>
                <w:rFonts w:ascii="Arial" w:hAnsi="Arial" w:cs="Arial"/>
                <w:b/>
                <w:sz w:val="22"/>
                <w:szCs w:val="22"/>
              </w:rPr>
              <w:t xml:space="preserve">Mots </w:t>
            </w:r>
            <w:proofErr w:type="spellStart"/>
            <w:r w:rsidRPr="005B3758">
              <w:rPr>
                <w:rFonts w:ascii="Arial" w:hAnsi="Arial" w:cs="Arial"/>
                <w:b/>
                <w:sz w:val="22"/>
                <w:szCs w:val="22"/>
              </w:rPr>
              <w:t>clés</w:t>
            </w:r>
            <w:proofErr w:type="spellEnd"/>
            <w:r w:rsidRPr="005B3758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5B37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soins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proximité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organismes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communautaires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, formation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pratique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B3758">
              <w:rPr>
                <w:rFonts w:ascii="Arial" w:hAnsi="Arial" w:cs="Arial"/>
                <w:sz w:val="22"/>
                <w:szCs w:val="22"/>
              </w:rPr>
              <w:t>évaluation</w:t>
            </w:r>
            <w:proofErr w:type="spellEnd"/>
            <w:r w:rsidRPr="005B375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60" w14:textId="04384C95" w:rsidR="00DA7A71" w:rsidRPr="005B3758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Pr="005B3758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Pr="005B3758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Pr="005B3758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5B3758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5B3758" w:rsidRDefault="00490208" w:rsidP="004C45A1">
      <w:pPr>
        <w:rPr>
          <w:sz w:val="22"/>
          <w:szCs w:val="22"/>
        </w:rPr>
      </w:pPr>
    </w:p>
    <w:sectPr w:rsidR="00490208" w:rsidRPr="005B375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B3758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E25D47-F11B-40E6-9F09-4FD29F632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9c8a2b7b-0bee-4c48-b0a6-23db8982d3bc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6911e96c-4cc4-42d5-8e43-f93924cf6a05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2018-09-01T00:39:00Z</dcterms:created>
  <dcterms:modified xsi:type="dcterms:W3CDTF">2018-09-01T00:39:00Z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