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BD8A" w14:textId="6EAE53E4" w:rsidR="00244700" w:rsidRDefault="00244700" w:rsidP="006C5F4E">
      <w:pPr>
        <w:rPr>
          <w:rFonts w:ascii="Arial" w:hAnsi="Arial" w:cs="Arial"/>
          <w:b/>
          <w:bCs/>
        </w:rPr>
      </w:pPr>
      <w:r w:rsidRPr="00244700">
        <w:rPr>
          <w:rFonts w:ascii="Arial" w:hAnsi="Arial" w:cs="Arial"/>
          <w:b/>
          <w:bCs/>
        </w:rPr>
        <w:t>Uncoupling Mitochondrial Dysfunction from Insulin Resistance: Ceramide as a Metabolic Gatekeeper</w:t>
      </w:r>
    </w:p>
    <w:p w14:paraId="2E795C99" w14:textId="77777777" w:rsidR="00244700" w:rsidRPr="00244700" w:rsidRDefault="00244700" w:rsidP="006C5F4E">
      <w:pPr>
        <w:jc w:val="center"/>
        <w:rPr>
          <w:rFonts w:ascii="Arial" w:hAnsi="Arial" w:cs="Arial"/>
          <w:b/>
          <w:bCs/>
        </w:rPr>
      </w:pPr>
    </w:p>
    <w:p w14:paraId="2A174E49" w14:textId="15EDC769" w:rsidR="00C622E5" w:rsidRPr="00C622E5" w:rsidRDefault="00C622E5" w:rsidP="006C5F4E">
      <w:pPr>
        <w:jc w:val="both"/>
        <w:rPr>
          <w:rFonts w:ascii="Arial" w:hAnsi="Arial" w:cs="Arial"/>
        </w:rPr>
      </w:pPr>
      <w:r w:rsidRPr="00C622E5">
        <w:rPr>
          <w:rFonts w:ascii="Arial" w:hAnsi="Arial" w:cs="Arial"/>
          <w:b/>
          <w:bCs/>
        </w:rPr>
        <w:t>INTRODUCTION</w:t>
      </w:r>
      <w:r>
        <w:rPr>
          <w:rFonts w:ascii="Arial" w:hAnsi="Arial" w:cs="Arial"/>
        </w:rPr>
        <w:t xml:space="preserve">: </w:t>
      </w:r>
      <w:r w:rsidRPr="00C622E5">
        <w:rPr>
          <w:rFonts w:ascii="Arial" w:hAnsi="Arial" w:cs="Arial"/>
        </w:rPr>
        <w:t xml:space="preserve">Skeletal muscle insulin resistance (IR) is a defining feature of type 2 diabetes and a key node in cardiometabolic disease. Mitochondrial dysfunction </w:t>
      </w:r>
      <w:r w:rsidR="00BE7785">
        <w:rPr>
          <w:rFonts w:ascii="Arial" w:hAnsi="Arial" w:cs="Arial"/>
        </w:rPr>
        <w:t xml:space="preserve">and </w:t>
      </w:r>
      <w:proofErr w:type="spellStart"/>
      <w:r w:rsidR="00BE7785">
        <w:rPr>
          <w:rFonts w:ascii="Arial" w:hAnsi="Arial" w:cs="Arial"/>
        </w:rPr>
        <w:t>lipotoxicity</w:t>
      </w:r>
      <w:proofErr w:type="spellEnd"/>
      <w:r w:rsidR="00BE7785">
        <w:rPr>
          <w:rFonts w:ascii="Arial" w:hAnsi="Arial" w:cs="Arial"/>
        </w:rPr>
        <w:t xml:space="preserve"> </w:t>
      </w:r>
      <w:r w:rsidRPr="00C622E5">
        <w:rPr>
          <w:rFonts w:ascii="Arial" w:hAnsi="Arial" w:cs="Arial"/>
        </w:rPr>
        <w:t xml:space="preserve">have long been implicated in IR pathogenesis, yet their causal interplay remains unclear. </w:t>
      </w:r>
    </w:p>
    <w:p w14:paraId="7C44D678" w14:textId="77777777" w:rsidR="006C5F4E" w:rsidRDefault="006C5F4E" w:rsidP="006C5F4E">
      <w:pPr>
        <w:jc w:val="both"/>
        <w:rPr>
          <w:rFonts w:ascii="Arial" w:hAnsi="Arial" w:cs="Arial"/>
          <w:b/>
          <w:bCs/>
        </w:rPr>
      </w:pPr>
    </w:p>
    <w:p w14:paraId="5B23145E" w14:textId="72F3565B" w:rsidR="00C622E5" w:rsidRPr="00C622E5" w:rsidRDefault="00C622E5" w:rsidP="006C5F4E">
      <w:pPr>
        <w:jc w:val="both"/>
        <w:rPr>
          <w:rFonts w:ascii="Arial" w:hAnsi="Arial" w:cs="Arial"/>
        </w:rPr>
      </w:pPr>
      <w:r w:rsidRPr="00C622E5">
        <w:rPr>
          <w:rFonts w:ascii="Arial" w:hAnsi="Arial" w:cs="Arial"/>
          <w:b/>
          <w:bCs/>
        </w:rPr>
        <w:t>AIM</w:t>
      </w:r>
      <w:r w:rsidRPr="00C622E5">
        <w:rPr>
          <w:rFonts w:ascii="Arial" w:hAnsi="Arial" w:cs="Arial"/>
        </w:rPr>
        <w:t xml:space="preserve">: To determine whether mitochondrial dysfunction per se is sufficient to drive skeletal muscle IR and to elucidate the role of </w:t>
      </w:r>
      <w:r>
        <w:rPr>
          <w:rFonts w:ascii="Arial" w:hAnsi="Arial" w:cs="Arial"/>
        </w:rPr>
        <w:t>lipids</w:t>
      </w:r>
      <w:r w:rsidRPr="00C622E5">
        <w:rPr>
          <w:rFonts w:ascii="Arial" w:hAnsi="Arial" w:cs="Arial"/>
        </w:rPr>
        <w:t xml:space="preserve"> in this process.</w:t>
      </w:r>
    </w:p>
    <w:p w14:paraId="1A9C312C" w14:textId="77777777" w:rsidR="006C5F4E" w:rsidRDefault="006C5F4E" w:rsidP="006C5F4E">
      <w:pPr>
        <w:jc w:val="both"/>
        <w:rPr>
          <w:rFonts w:ascii="Arial" w:hAnsi="Arial" w:cs="Arial"/>
          <w:b/>
          <w:bCs/>
        </w:rPr>
      </w:pPr>
    </w:p>
    <w:p w14:paraId="6BD14FC9" w14:textId="77E4ABB5" w:rsidR="00C622E5" w:rsidRPr="00C622E5" w:rsidRDefault="00C622E5" w:rsidP="006C5F4E">
      <w:pPr>
        <w:jc w:val="both"/>
        <w:rPr>
          <w:rFonts w:ascii="Arial" w:hAnsi="Arial" w:cs="Arial"/>
        </w:rPr>
      </w:pPr>
      <w:r w:rsidRPr="00C622E5">
        <w:rPr>
          <w:rFonts w:ascii="Arial" w:hAnsi="Arial" w:cs="Arial"/>
          <w:b/>
          <w:bCs/>
        </w:rPr>
        <w:t>METHODS</w:t>
      </w:r>
      <w:r w:rsidRPr="00C622E5">
        <w:rPr>
          <w:rFonts w:ascii="Arial" w:hAnsi="Arial" w:cs="Arial"/>
        </w:rPr>
        <w:t>: We generated skeletal muscle-specific MIPEP knockout (MIPEP-</w:t>
      </w:r>
      <w:proofErr w:type="spellStart"/>
      <w:r w:rsidRPr="00C622E5">
        <w:rPr>
          <w:rFonts w:ascii="Arial" w:hAnsi="Arial" w:cs="Arial"/>
        </w:rPr>
        <w:t>mKO</w:t>
      </w:r>
      <w:proofErr w:type="spellEnd"/>
      <w:r w:rsidRPr="00C622E5">
        <w:rPr>
          <w:rFonts w:ascii="Arial" w:hAnsi="Arial" w:cs="Arial"/>
        </w:rPr>
        <w:t xml:space="preserve">) mice to induce mitochondrial dysfunction through impaired processing of mitochondrial precursor proteins. Mitochondrial function, lipid species, and insulin sensitivity were assessed using proteomics, targeted </w:t>
      </w:r>
      <w:r w:rsidR="00BE7785" w:rsidRPr="00C622E5">
        <w:rPr>
          <w:rFonts w:ascii="Arial" w:hAnsi="Arial" w:cs="Arial"/>
        </w:rPr>
        <w:t>lipidomic</w:t>
      </w:r>
      <w:r w:rsidRPr="00C622E5">
        <w:rPr>
          <w:rFonts w:ascii="Arial" w:hAnsi="Arial" w:cs="Arial"/>
        </w:rPr>
        <w:t xml:space="preserve">, in vivo glucose uptake, and GLUT4 translocation in isolated muscle </w:t>
      </w:r>
      <w:r w:rsidR="00BE7785" w:rsidRPr="00C622E5">
        <w:rPr>
          <w:rFonts w:ascii="Arial" w:hAnsi="Arial" w:cs="Arial"/>
        </w:rPr>
        <w:t>fibres</w:t>
      </w:r>
      <w:r w:rsidRPr="00C622E5">
        <w:rPr>
          <w:rFonts w:ascii="Arial" w:hAnsi="Arial" w:cs="Arial"/>
        </w:rPr>
        <w:t xml:space="preserve"> under chow and high-fat diet (HFD) conditions.</w:t>
      </w:r>
    </w:p>
    <w:p w14:paraId="142EA03B" w14:textId="77777777" w:rsidR="006C5F4E" w:rsidRDefault="006C5F4E" w:rsidP="006C5F4E">
      <w:pPr>
        <w:jc w:val="both"/>
        <w:rPr>
          <w:rFonts w:ascii="Arial" w:hAnsi="Arial" w:cs="Arial"/>
          <w:b/>
          <w:bCs/>
        </w:rPr>
      </w:pPr>
    </w:p>
    <w:p w14:paraId="57EEB29A" w14:textId="7517268B" w:rsidR="00C622E5" w:rsidRPr="00C622E5" w:rsidRDefault="00C622E5" w:rsidP="006C5F4E">
      <w:pPr>
        <w:jc w:val="both"/>
        <w:rPr>
          <w:rFonts w:ascii="Arial" w:hAnsi="Arial" w:cs="Arial"/>
        </w:rPr>
      </w:pPr>
      <w:r w:rsidRPr="00C622E5">
        <w:rPr>
          <w:rFonts w:ascii="Arial" w:hAnsi="Arial" w:cs="Arial"/>
          <w:b/>
          <w:bCs/>
        </w:rPr>
        <w:t>RESULTS</w:t>
      </w:r>
      <w:r w:rsidRPr="00C622E5">
        <w:rPr>
          <w:rFonts w:ascii="Arial" w:hAnsi="Arial" w:cs="Arial"/>
        </w:rPr>
        <w:t>: MIPEP-</w:t>
      </w:r>
      <w:proofErr w:type="spellStart"/>
      <w:r w:rsidRPr="00C622E5">
        <w:rPr>
          <w:rFonts w:ascii="Arial" w:hAnsi="Arial" w:cs="Arial"/>
        </w:rPr>
        <w:t>mKO</w:t>
      </w:r>
      <w:proofErr w:type="spellEnd"/>
      <w:r w:rsidRPr="00C622E5">
        <w:rPr>
          <w:rFonts w:ascii="Arial" w:hAnsi="Arial" w:cs="Arial"/>
        </w:rPr>
        <w:t xml:space="preserve"> mice exhibited severe mitochondrial dysfunction, including depletion of </w:t>
      </w:r>
      <w:r w:rsidR="00BE7785">
        <w:rPr>
          <w:rFonts w:ascii="Arial" w:hAnsi="Arial" w:cs="Arial"/>
        </w:rPr>
        <w:t xml:space="preserve">respiratory </w:t>
      </w:r>
      <w:r w:rsidRPr="00C622E5">
        <w:rPr>
          <w:rFonts w:ascii="Arial" w:hAnsi="Arial" w:cs="Arial"/>
        </w:rPr>
        <w:t>complexes, mitochondrial fragmentation,</w:t>
      </w:r>
      <w:r w:rsidR="00BE7785">
        <w:rPr>
          <w:rFonts w:ascii="Arial" w:hAnsi="Arial" w:cs="Arial"/>
        </w:rPr>
        <w:t xml:space="preserve"> mitochondrial </w:t>
      </w:r>
      <w:r w:rsidRPr="00C622E5">
        <w:rPr>
          <w:rFonts w:ascii="Arial" w:hAnsi="Arial" w:cs="Arial"/>
        </w:rPr>
        <w:t xml:space="preserve">depolarisation, and </w:t>
      </w:r>
      <w:r w:rsidR="00BE7785">
        <w:rPr>
          <w:rFonts w:ascii="Arial" w:hAnsi="Arial" w:cs="Arial"/>
        </w:rPr>
        <w:t>oxidative stress</w:t>
      </w:r>
      <w:r w:rsidRPr="00C622E5">
        <w:rPr>
          <w:rFonts w:ascii="Arial" w:hAnsi="Arial" w:cs="Arial"/>
        </w:rPr>
        <w:t xml:space="preserve">. This was accompanied by significant accumulation of lipotoxic intermediates, including diacylglycerols and </w:t>
      </w:r>
      <w:proofErr w:type="spellStart"/>
      <w:r w:rsidRPr="00C622E5">
        <w:rPr>
          <w:rFonts w:ascii="Arial" w:hAnsi="Arial" w:cs="Arial"/>
        </w:rPr>
        <w:t>acylcarnitines</w:t>
      </w:r>
      <w:proofErr w:type="spellEnd"/>
      <w:r w:rsidRPr="00C622E5">
        <w:rPr>
          <w:rFonts w:ascii="Arial" w:hAnsi="Arial" w:cs="Arial"/>
        </w:rPr>
        <w:t xml:space="preserve">. Surprisingly, despite these defects, insulin-stimulated glucose uptake and GLUT4 translocation remained intact under chow-fed conditions. Targeted </w:t>
      </w:r>
      <w:proofErr w:type="spellStart"/>
      <w:r w:rsidRPr="00C622E5">
        <w:rPr>
          <w:rFonts w:ascii="Arial" w:hAnsi="Arial" w:cs="Arial"/>
        </w:rPr>
        <w:t>lipidomics</w:t>
      </w:r>
      <w:proofErr w:type="spellEnd"/>
      <w:r w:rsidRPr="00C622E5">
        <w:rPr>
          <w:rFonts w:ascii="Arial" w:hAnsi="Arial" w:cs="Arial"/>
        </w:rPr>
        <w:t xml:space="preserve"> revealed a selective depletion of C18:0 ceramide—a known inhibitor of insulin </w:t>
      </w:r>
      <w:r>
        <w:rPr>
          <w:rFonts w:ascii="Arial" w:hAnsi="Arial" w:cs="Arial"/>
        </w:rPr>
        <w:t>sensitivity</w:t>
      </w:r>
      <w:r w:rsidRPr="00C622E5">
        <w:rPr>
          <w:rFonts w:ascii="Arial" w:hAnsi="Arial" w:cs="Arial"/>
        </w:rPr>
        <w:t>—driven by impaired serine metabolism. When challenged with HFD, MIPEP-</w:t>
      </w:r>
      <w:proofErr w:type="spellStart"/>
      <w:r w:rsidRPr="00C622E5">
        <w:rPr>
          <w:rFonts w:ascii="Arial" w:hAnsi="Arial" w:cs="Arial"/>
        </w:rPr>
        <w:t>mKO</w:t>
      </w:r>
      <w:proofErr w:type="spellEnd"/>
      <w:r w:rsidRPr="00C622E5">
        <w:rPr>
          <w:rFonts w:ascii="Arial" w:hAnsi="Arial" w:cs="Arial"/>
        </w:rPr>
        <w:t xml:space="preserve"> mice displayed exacerbated skeletal muscle IR, indicating increased vulnerability to nutrient-induced metabolic stress despite elevated systemic FGF21 levels.</w:t>
      </w:r>
    </w:p>
    <w:p w14:paraId="480F8BC4" w14:textId="77777777" w:rsidR="006C5F4E" w:rsidRDefault="006C5F4E" w:rsidP="006C5F4E">
      <w:pPr>
        <w:jc w:val="both"/>
        <w:rPr>
          <w:rFonts w:ascii="Arial" w:hAnsi="Arial" w:cs="Arial"/>
          <w:b/>
          <w:bCs/>
        </w:rPr>
      </w:pPr>
    </w:p>
    <w:p w14:paraId="7B469D07" w14:textId="5BC5A31E" w:rsidR="00C622E5" w:rsidRDefault="00C622E5" w:rsidP="006C5F4E">
      <w:pPr>
        <w:jc w:val="both"/>
        <w:rPr>
          <w:rFonts w:ascii="Arial" w:hAnsi="Arial" w:cs="Arial"/>
        </w:rPr>
      </w:pPr>
      <w:r w:rsidRPr="00C622E5">
        <w:rPr>
          <w:rFonts w:ascii="Arial" w:hAnsi="Arial" w:cs="Arial"/>
          <w:b/>
          <w:bCs/>
        </w:rPr>
        <w:t>CONCLUSION</w:t>
      </w:r>
      <w:r w:rsidRPr="00C622E5">
        <w:rPr>
          <w:rFonts w:ascii="Arial" w:hAnsi="Arial" w:cs="Arial"/>
        </w:rPr>
        <w:t>: Mitochondrial dysfunction and lipid accumulation alone are insufficient to impair insulin sensitivity in skeletal muscle. Instead, our data point to a protective role for reduced ceramide biosynthesis under basal conditions, and highlight ceramides as critical modulators of insulin action, both upstream and downstream of mitochondrial dysfunction. These findings redefine the metabolic hierarchy in muscle IR and underscore the importance of nutrient context in determining insulin responsiveness.</w:t>
      </w:r>
    </w:p>
    <w:p w14:paraId="385EDB7E" w14:textId="77777777" w:rsidR="00C622E5" w:rsidRPr="007244F0" w:rsidRDefault="00C622E5" w:rsidP="006C5F4E">
      <w:pPr>
        <w:jc w:val="both"/>
        <w:rPr>
          <w:rFonts w:ascii="Arial" w:hAnsi="Arial" w:cs="Arial"/>
        </w:rPr>
      </w:pPr>
    </w:p>
    <w:p w14:paraId="6A91FA94" w14:textId="77777777" w:rsidR="008427FA" w:rsidRPr="007244F0" w:rsidRDefault="008427FA" w:rsidP="006C5F4E">
      <w:pPr>
        <w:jc w:val="both"/>
        <w:rPr>
          <w:rFonts w:ascii="Arial" w:hAnsi="Arial" w:cs="Arial"/>
        </w:rPr>
      </w:pPr>
    </w:p>
    <w:p w14:paraId="7D46DD6C" w14:textId="77777777" w:rsidR="008427FA" w:rsidRPr="007244F0" w:rsidRDefault="008427FA" w:rsidP="006C5F4E">
      <w:pPr>
        <w:jc w:val="both"/>
        <w:rPr>
          <w:rFonts w:ascii="Arial" w:hAnsi="Arial" w:cs="Arial"/>
        </w:rPr>
      </w:pPr>
    </w:p>
    <w:p w14:paraId="22A97A63" w14:textId="77777777" w:rsidR="008427FA" w:rsidRPr="007244F0" w:rsidRDefault="008427FA" w:rsidP="006C5F4E">
      <w:pPr>
        <w:jc w:val="both"/>
        <w:rPr>
          <w:rFonts w:ascii="Arial" w:hAnsi="Arial" w:cs="Arial"/>
        </w:rPr>
      </w:pPr>
    </w:p>
    <w:p w14:paraId="5AC8EF12" w14:textId="77777777" w:rsidR="008427FA" w:rsidRPr="007244F0" w:rsidRDefault="008427FA" w:rsidP="00C622E5">
      <w:pPr>
        <w:jc w:val="both"/>
        <w:rPr>
          <w:rFonts w:ascii="Arial" w:hAnsi="Arial" w:cs="Arial"/>
        </w:rPr>
      </w:pPr>
    </w:p>
    <w:p w14:paraId="69886DD6" w14:textId="77777777" w:rsidR="008427FA" w:rsidRPr="007244F0" w:rsidRDefault="008427FA" w:rsidP="00C622E5">
      <w:pPr>
        <w:jc w:val="both"/>
        <w:rPr>
          <w:rFonts w:ascii="Arial" w:hAnsi="Arial" w:cs="Arial"/>
        </w:rPr>
      </w:pPr>
    </w:p>
    <w:p w14:paraId="31EAA4F4" w14:textId="77777777" w:rsidR="008427FA" w:rsidRPr="007244F0" w:rsidRDefault="008427FA" w:rsidP="00C622E5">
      <w:pPr>
        <w:jc w:val="both"/>
        <w:rPr>
          <w:rFonts w:ascii="Arial" w:hAnsi="Arial" w:cs="Arial"/>
        </w:rPr>
      </w:pPr>
    </w:p>
    <w:p w14:paraId="11C6E1EF" w14:textId="77777777" w:rsidR="008427FA" w:rsidRPr="007244F0" w:rsidRDefault="008427FA" w:rsidP="00C622E5">
      <w:pPr>
        <w:jc w:val="both"/>
        <w:rPr>
          <w:rFonts w:ascii="Arial" w:hAnsi="Arial" w:cs="Arial"/>
        </w:rPr>
      </w:pPr>
    </w:p>
    <w:p w14:paraId="15D657A2" w14:textId="77777777" w:rsidR="008427FA" w:rsidRPr="007244F0" w:rsidRDefault="008427FA" w:rsidP="00C622E5">
      <w:pPr>
        <w:jc w:val="both"/>
        <w:rPr>
          <w:rFonts w:ascii="Arial" w:hAnsi="Arial" w:cs="Arial"/>
        </w:rPr>
      </w:pPr>
    </w:p>
    <w:p w14:paraId="5AEC921B" w14:textId="77777777" w:rsidR="008427FA" w:rsidRPr="007244F0" w:rsidRDefault="008427FA" w:rsidP="00C622E5">
      <w:pPr>
        <w:jc w:val="both"/>
        <w:rPr>
          <w:rFonts w:ascii="Arial" w:hAnsi="Arial" w:cs="Arial"/>
        </w:rPr>
      </w:pPr>
    </w:p>
    <w:p w14:paraId="40ADEEC0" w14:textId="77777777" w:rsidR="008427FA" w:rsidRPr="007244F0" w:rsidRDefault="008427FA" w:rsidP="00C622E5">
      <w:pPr>
        <w:jc w:val="both"/>
        <w:rPr>
          <w:rFonts w:ascii="Arial" w:hAnsi="Arial" w:cs="Arial"/>
        </w:rPr>
      </w:pPr>
    </w:p>
    <w:p w14:paraId="6BAD0687" w14:textId="77777777" w:rsidR="008427FA" w:rsidRPr="007244F0" w:rsidRDefault="008427FA" w:rsidP="00C622E5">
      <w:pPr>
        <w:jc w:val="both"/>
        <w:rPr>
          <w:rFonts w:ascii="Arial" w:hAnsi="Arial" w:cs="Arial"/>
        </w:rPr>
      </w:pPr>
    </w:p>
    <w:p w14:paraId="67E04D85" w14:textId="77777777" w:rsidR="008427FA" w:rsidRPr="007244F0" w:rsidRDefault="008427FA" w:rsidP="00C622E5">
      <w:pPr>
        <w:jc w:val="both"/>
        <w:rPr>
          <w:rFonts w:ascii="Arial" w:hAnsi="Arial" w:cs="Arial"/>
        </w:rPr>
      </w:pPr>
    </w:p>
    <w:p w14:paraId="230AD77C" w14:textId="77777777" w:rsidR="008427FA" w:rsidRPr="007244F0" w:rsidRDefault="008427FA" w:rsidP="00C622E5">
      <w:pPr>
        <w:jc w:val="both"/>
        <w:rPr>
          <w:rFonts w:ascii="Arial" w:hAnsi="Arial" w:cs="Arial"/>
        </w:rPr>
      </w:pPr>
    </w:p>
    <w:p w14:paraId="71F986A9" w14:textId="77777777" w:rsidR="008427FA" w:rsidRPr="007244F0" w:rsidRDefault="008427FA" w:rsidP="00C622E5">
      <w:pPr>
        <w:jc w:val="both"/>
        <w:rPr>
          <w:rFonts w:ascii="Arial" w:hAnsi="Arial" w:cs="Arial"/>
        </w:rPr>
      </w:pPr>
    </w:p>
    <w:p w14:paraId="0CB000B3" w14:textId="77777777" w:rsidR="008427FA" w:rsidRPr="007244F0" w:rsidRDefault="008427FA" w:rsidP="00C622E5">
      <w:pPr>
        <w:jc w:val="both"/>
        <w:rPr>
          <w:rFonts w:ascii="Arial" w:hAnsi="Arial" w:cs="Arial"/>
        </w:rPr>
      </w:pPr>
    </w:p>
    <w:p w14:paraId="57179DE1" w14:textId="77777777" w:rsidR="008427FA" w:rsidRPr="007244F0" w:rsidRDefault="008427FA" w:rsidP="00C622E5">
      <w:pPr>
        <w:jc w:val="both"/>
        <w:rPr>
          <w:rFonts w:ascii="Arial" w:hAnsi="Arial" w:cs="Arial"/>
        </w:rPr>
      </w:pPr>
    </w:p>
    <w:p w14:paraId="4010AC30" w14:textId="77777777" w:rsidR="008427FA" w:rsidRPr="007244F0" w:rsidRDefault="008427FA" w:rsidP="00C622E5">
      <w:pPr>
        <w:jc w:val="both"/>
        <w:rPr>
          <w:rFonts w:ascii="Arial" w:hAnsi="Arial" w:cs="Arial"/>
        </w:rPr>
      </w:pPr>
    </w:p>
    <w:p w14:paraId="5AAA730B" w14:textId="77777777" w:rsidR="008427FA" w:rsidRPr="007244F0" w:rsidRDefault="008427FA" w:rsidP="00C622E5">
      <w:pPr>
        <w:jc w:val="both"/>
        <w:rPr>
          <w:rFonts w:ascii="Arial" w:hAnsi="Arial" w:cs="Arial"/>
        </w:rPr>
      </w:pPr>
    </w:p>
    <w:p w14:paraId="580C6362" w14:textId="77777777" w:rsidR="008427FA" w:rsidRPr="007244F0" w:rsidRDefault="008427FA" w:rsidP="00C622E5">
      <w:pPr>
        <w:jc w:val="both"/>
        <w:rPr>
          <w:rFonts w:ascii="Arial" w:hAnsi="Arial" w:cs="Arial"/>
        </w:rPr>
      </w:pPr>
    </w:p>
    <w:p w14:paraId="6E4D8023" w14:textId="77777777" w:rsidR="008427FA" w:rsidRPr="007244F0" w:rsidRDefault="008427FA" w:rsidP="00C622E5">
      <w:pPr>
        <w:jc w:val="both"/>
        <w:rPr>
          <w:rFonts w:ascii="Arial" w:hAnsi="Arial" w:cs="Arial"/>
        </w:rPr>
      </w:pPr>
    </w:p>
    <w:p w14:paraId="2E39C13E" w14:textId="77777777" w:rsidR="008427FA" w:rsidRPr="007244F0" w:rsidRDefault="008427FA" w:rsidP="00C622E5">
      <w:pPr>
        <w:jc w:val="both"/>
        <w:rPr>
          <w:rFonts w:ascii="Arial" w:hAnsi="Arial" w:cs="Arial"/>
        </w:rPr>
      </w:pPr>
    </w:p>
    <w:p w14:paraId="78B72B2E" w14:textId="77777777" w:rsidR="008427FA" w:rsidRPr="007244F0" w:rsidRDefault="008427FA" w:rsidP="00C622E5">
      <w:pPr>
        <w:jc w:val="both"/>
        <w:rPr>
          <w:rFonts w:ascii="Arial" w:hAnsi="Arial" w:cs="Arial"/>
        </w:rPr>
      </w:pPr>
    </w:p>
    <w:p w14:paraId="260084BD" w14:textId="77777777" w:rsidR="008427FA" w:rsidRPr="007244F0" w:rsidRDefault="008427FA" w:rsidP="00C622E5">
      <w:pPr>
        <w:jc w:val="both"/>
        <w:rPr>
          <w:rFonts w:ascii="Arial" w:hAnsi="Arial" w:cs="Arial"/>
        </w:rPr>
      </w:pPr>
    </w:p>
    <w:p w14:paraId="7CF11867" w14:textId="77777777" w:rsidR="008427FA" w:rsidRPr="007244F0" w:rsidRDefault="008427FA" w:rsidP="00C622E5">
      <w:pPr>
        <w:jc w:val="both"/>
        <w:rPr>
          <w:rFonts w:ascii="Arial" w:hAnsi="Arial" w:cs="Arial"/>
        </w:rPr>
      </w:pPr>
    </w:p>
    <w:p w14:paraId="48422E24" w14:textId="77777777" w:rsidR="008427FA" w:rsidRPr="007244F0" w:rsidRDefault="008427FA" w:rsidP="00C622E5">
      <w:pPr>
        <w:jc w:val="both"/>
        <w:rPr>
          <w:rFonts w:ascii="Arial" w:hAnsi="Arial" w:cs="Arial"/>
        </w:rPr>
      </w:pPr>
    </w:p>
    <w:p w14:paraId="2DF0E555" w14:textId="77777777" w:rsidR="008427FA" w:rsidRPr="007244F0" w:rsidRDefault="008427FA" w:rsidP="00C622E5">
      <w:pPr>
        <w:jc w:val="both"/>
        <w:rPr>
          <w:rFonts w:ascii="Arial" w:hAnsi="Arial" w:cs="Arial"/>
        </w:rPr>
      </w:pPr>
    </w:p>
    <w:p w14:paraId="0D9AC7F2" w14:textId="77777777" w:rsidR="008427FA" w:rsidRPr="007244F0" w:rsidRDefault="008427FA" w:rsidP="00C622E5">
      <w:pPr>
        <w:jc w:val="both"/>
        <w:rPr>
          <w:rFonts w:ascii="Arial" w:hAnsi="Arial" w:cs="Arial"/>
        </w:rPr>
      </w:pPr>
    </w:p>
    <w:p w14:paraId="05F54F22" w14:textId="77777777" w:rsidR="008427FA" w:rsidRPr="007244F0" w:rsidRDefault="008427FA" w:rsidP="00C622E5">
      <w:pPr>
        <w:jc w:val="both"/>
        <w:rPr>
          <w:rFonts w:ascii="Arial" w:hAnsi="Arial" w:cs="Arial"/>
        </w:rPr>
      </w:pPr>
    </w:p>
    <w:p w14:paraId="2EE97204" w14:textId="77777777" w:rsidR="008427FA" w:rsidRPr="007244F0" w:rsidRDefault="008427FA" w:rsidP="00C622E5">
      <w:pPr>
        <w:jc w:val="both"/>
        <w:rPr>
          <w:rFonts w:ascii="Arial" w:hAnsi="Arial" w:cs="Arial"/>
        </w:rPr>
      </w:pPr>
    </w:p>
    <w:p w14:paraId="4CC7D2CD" w14:textId="77777777" w:rsidR="008427FA" w:rsidRPr="007244F0" w:rsidRDefault="008427FA" w:rsidP="00C622E5">
      <w:pPr>
        <w:jc w:val="both"/>
        <w:rPr>
          <w:rFonts w:ascii="Arial" w:hAnsi="Arial" w:cs="Arial"/>
        </w:rPr>
      </w:pPr>
    </w:p>
    <w:p w14:paraId="28EEEA06" w14:textId="77777777" w:rsidR="008427FA" w:rsidRPr="007244F0" w:rsidRDefault="008427FA" w:rsidP="00C622E5">
      <w:pPr>
        <w:jc w:val="both"/>
        <w:rPr>
          <w:rFonts w:ascii="Arial" w:hAnsi="Arial" w:cs="Arial"/>
        </w:rPr>
      </w:pPr>
    </w:p>
    <w:p w14:paraId="484FA34F" w14:textId="77777777" w:rsidR="00830A4D" w:rsidRPr="007244F0" w:rsidRDefault="00830A4D" w:rsidP="00C622E5">
      <w:pPr>
        <w:jc w:val="both"/>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38B3" w14:textId="77777777" w:rsidR="009D4A39" w:rsidRDefault="009D4A39" w:rsidP="00D2241E">
      <w:r>
        <w:separator/>
      </w:r>
    </w:p>
  </w:endnote>
  <w:endnote w:type="continuationSeparator" w:id="0">
    <w:p w14:paraId="052FE167" w14:textId="77777777" w:rsidR="009D4A39" w:rsidRDefault="009D4A39" w:rsidP="00D2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A4E65" w14:textId="77777777" w:rsidR="009D4A39" w:rsidRDefault="009D4A39" w:rsidP="00D2241E">
      <w:r>
        <w:separator/>
      </w:r>
    </w:p>
  </w:footnote>
  <w:footnote w:type="continuationSeparator" w:id="0">
    <w:p w14:paraId="7F509140" w14:textId="77777777" w:rsidR="009D4A39" w:rsidRDefault="009D4A39" w:rsidP="00D22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2332A"/>
    <w:rsid w:val="00244700"/>
    <w:rsid w:val="00254A76"/>
    <w:rsid w:val="0028124D"/>
    <w:rsid w:val="00376B39"/>
    <w:rsid w:val="004E09DD"/>
    <w:rsid w:val="00573D17"/>
    <w:rsid w:val="006C5F4E"/>
    <w:rsid w:val="006F5430"/>
    <w:rsid w:val="007244F0"/>
    <w:rsid w:val="00830A4D"/>
    <w:rsid w:val="008427FA"/>
    <w:rsid w:val="008953CF"/>
    <w:rsid w:val="009A582D"/>
    <w:rsid w:val="009D4A39"/>
    <w:rsid w:val="009D79DB"/>
    <w:rsid w:val="00A02733"/>
    <w:rsid w:val="00A85759"/>
    <w:rsid w:val="00B2424D"/>
    <w:rsid w:val="00BC73E4"/>
    <w:rsid w:val="00BE7785"/>
    <w:rsid w:val="00C622E5"/>
    <w:rsid w:val="00D13B93"/>
    <w:rsid w:val="00D2241E"/>
    <w:rsid w:val="00D41B48"/>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41E"/>
    <w:pPr>
      <w:tabs>
        <w:tab w:val="center" w:pos="4513"/>
        <w:tab w:val="right" w:pos="9026"/>
      </w:tabs>
    </w:pPr>
  </w:style>
  <w:style w:type="character" w:customStyle="1" w:styleId="HeaderChar">
    <w:name w:val="Header Char"/>
    <w:basedOn w:val="DefaultParagraphFont"/>
    <w:link w:val="Header"/>
    <w:uiPriority w:val="99"/>
    <w:rsid w:val="00D2241E"/>
  </w:style>
  <w:style w:type="paragraph" w:styleId="Footer">
    <w:name w:val="footer"/>
    <w:basedOn w:val="Normal"/>
    <w:link w:val="FooterChar"/>
    <w:uiPriority w:val="99"/>
    <w:unhideWhenUsed/>
    <w:rsid w:val="00D2241E"/>
    <w:pPr>
      <w:tabs>
        <w:tab w:val="center" w:pos="4513"/>
        <w:tab w:val="right" w:pos="9026"/>
      </w:tabs>
    </w:pPr>
  </w:style>
  <w:style w:type="character" w:customStyle="1" w:styleId="FooterChar">
    <w:name w:val="Footer Char"/>
    <w:basedOn w:val="DefaultParagraphFont"/>
    <w:link w:val="Footer"/>
    <w:uiPriority w:val="99"/>
    <w:rsid w:val="00D2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6911e96c-4cc4-42d5-8e43-f93924cf6a05"/>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9c8a2b7b-0bee-4c48-b0a6-23db8982d3bc"/>
    <ds:schemaRef ds:uri="http://schemas.microsoft.com/office/infopath/2007/PartnerControls"/>
    <ds:schemaRef ds:uri="cab52c9b-ab33-4221-8af9-54f8f2b86a80"/>
    <ds:schemaRef ds:uri="http://purl.org/dc/dcmitype/"/>
    <ds:schemaRef ds:uri="http://purl.org/dc/terms/"/>
  </ds:schemaRefs>
</ds:datastoreItem>
</file>

<file path=customXml/itemProps3.xml><?xml version="1.0" encoding="utf-8"?>
<ds:datastoreItem xmlns:ds="http://schemas.openxmlformats.org/officeDocument/2006/customXml" ds:itemID="{85E53A8B-813B-46C9-9418-7FD480F55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2025-05-22T08:09:00Z</dcterms:created>
  <dcterms:modified xsi:type="dcterms:W3CDTF">2025-05-22T08:09:00Z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