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E06B10" w14:textId="77777777" w:rsidR="004A3628" w:rsidRDefault="004A3628" w:rsidP="004A3628"/>
    <w:tbl>
      <w:tblPr>
        <w:tblStyle w:val="TableGrid"/>
        <w:tblW w:w="8640" w:type="dxa"/>
        <w:tblInd w:w="108" w:type="dxa"/>
        <w:tblLayout w:type="fixed"/>
        <w:tblLook w:val="01E0" w:firstRow="1" w:lastRow="1" w:firstColumn="1" w:lastColumn="1" w:noHBand="0" w:noVBand="0"/>
      </w:tblPr>
      <w:tblGrid>
        <w:gridCol w:w="8640"/>
      </w:tblGrid>
      <w:tr w:rsidR="004A3628" w:rsidRPr="00CA301C" w14:paraId="5E79EE7E" w14:textId="77777777" w:rsidTr="40CA8D55">
        <w:tc>
          <w:tcPr>
            <w:tcW w:w="8640" w:type="dxa"/>
            <w:shd w:val="clear" w:color="auto" w:fill="F2F2F2" w:themeFill="background1" w:themeFillShade="F2"/>
          </w:tcPr>
          <w:p w14:paraId="3EE149A5" w14:textId="7B0A9352" w:rsidR="003D610D" w:rsidRPr="00CA301C" w:rsidRDefault="00CA301C" w:rsidP="00CA301C">
            <w:pPr>
              <w:jc w:val="both"/>
              <w:rPr>
                <w:rFonts w:ascii="Arial" w:hAnsi="Arial" w:cs="Arial"/>
                <w:bCs/>
                <w:i/>
                <w:iCs/>
                <w:color w:val="0070C0"/>
                <w:sz w:val="22"/>
                <w:szCs w:val="22"/>
              </w:rPr>
            </w:pPr>
            <w:r w:rsidRPr="00CA301C">
              <w:rPr>
                <w:rFonts w:ascii="Arial" w:hAnsi="Arial" w:cs="Arial"/>
                <w:bCs/>
                <w:i/>
                <w:iCs/>
                <w:sz w:val="22"/>
                <w:szCs w:val="22"/>
              </w:rPr>
              <w:t>Side event</w:t>
            </w:r>
          </w:p>
          <w:p w14:paraId="56DEC1B8" w14:textId="192605CD" w:rsidR="003B508C" w:rsidRPr="00CA301C" w:rsidRDefault="003B508C" w:rsidP="0002370B">
            <w:pPr>
              <w:rPr>
                <w:rFonts w:ascii="Arial" w:hAnsi="Arial" w:cs="Arial"/>
                <w:b/>
                <w:sz w:val="22"/>
                <w:szCs w:val="22"/>
              </w:rPr>
            </w:pPr>
            <w:r w:rsidRPr="00CA301C">
              <w:rPr>
                <w:rFonts w:ascii="Arial" w:hAnsi="Arial" w:cs="Arial"/>
                <w:b/>
                <w:sz w:val="22"/>
                <w:szCs w:val="22"/>
              </w:rPr>
              <w:t xml:space="preserve">Feature </w:t>
            </w:r>
            <w:r w:rsidR="00BE6554" w:rsidRPr="00CA301C">
              <w:rPr>
                <w:rFonts w:ascii="Arial" w:hAnsi="Arial" w:cs="Arial"/>
                <w:b/>
                <w:sz w:val="22"/>
                <w:szCs w:val="22"/>
              </w:rPr>
              <w:t>s</w:t>
            </w:r>
            <w:r w:rsidRPr="00CA301C">
              <w:rPr>
                <w:rFonts w:ascii="Arial" w:hAnsi="Arial" w:cs="Arial"/>
                <w:b/>
                <w:sz w:val="22"/>
                <w:szCs w:val="22"/>
              </w:rPr>
              <w:t xml:space="preserve">ide </w:t>
            </w:r>
            <w:r w:rsidR="00BE6554" w:rsidRPr="00CA301C">
              <w:rPr>
                <w:rFonts w:ascii="Arial" w:hAnsi="Arial" w:cs="Arial"/>
                <w:b/>
                <w:sz w:val="22"/>
                <w:szCs w:val="22"/>
              </w:rPr>
              <w:t>e</w:t>
            </w:r>
            <w:r w:rsidRPr="00CA301C">
              <w:rPr>
                <w:rFonts w:ascii="Arial" w:hAnsi="Arial" w:cs="Arial"/>
                <w:b/>
                <w:sz w:val="22"/>
                <w:szCs w:val="22"/>
              </w:rPr>
              <w:t xml:space="preserve">vent: Resilient </w:t>
            </w:r>
            <w:r w:rsidR="00BE6554" w:rsidRPr="00CA301C">
              <w:rPr>
                <w:rFonts w:ascii="Arial" w:hAnsi="Arial" w:cs="Arial"/>
                <w:b/>
                <w:sz w:val="22"/>
                <w:szCs w:val="22"/>
              </w:rPr>
              <w:t>s</w:t>
            </w:r>
            <w:r w:rsidRPr="00CA301C">
              <w:rPr>
                <w:rFonts w:ascii="Arial" w:hAnsi="Arial" w:cs="Arial"/>
                <w:b/>
                <w:sz w:val="22"/>
                <w:szCs w:val="22"/>
              </w:rPr>
              <w:t xml:space="preserve">mall </w:t>
            </w:r>
            <w:r w:rsidR="00BE6554" w:rsidRPr="00CA301C">
              <w:rPr>
                <w:rFonts w:ascii="Arial" w:hAnsi="Arial" w:cs="Arial"/>
                <w:b/>
                <w:sz w:val="22"/>
                <w:szCs w:val="22"/>
              </w:rPr>
              <w:t>i</w:t>
            </w:r>
            <w:r w:rsidRPr="00CA301C">
              <w:rPr>
                <w:rFonts w:ascii="Arial" w:hAnsi="Arial" w:cs="Arial"/>
                <w:b/>
                <w:sz w:val="22"/>
                <w:szCs w:val="22"/>
              </w:rPr>
              <w:t xml:space="preserve">slands – </w:t>
            </w:r>
            <w:r w:rsidR="00BE6554" w:rsidRPr="00CA301C">
              <w:rPr>
                <w:rFonts w:ascii="Arial" w:hAnsi="Arial" w:cs="Arial"/>
                <w:b/>
                <w:sz w:val="22"/>
                <w:szCs w:val="22"/>
              </w:rPr>
              <w:t>i</w:t>
            </w:r>
            <w:r w:rsidRPr="00CA301C">
              <w:rPr>
                <w:rFonts w:ascii="Arial" w:hAnsi="Arial" w:cs="Arial"/>
                <w:b/>
                <w:sz w:val="22"/>
                <w:szCs w:val="22"/>
              </w:rPr>
              <w:t xml:space="preserve">ntegrating </w:t>
            </w:r>
            <w:r w:rsidR="00BE6554" w:rsidRPr="00CA301C">
              <w:rPr>
                <w:rFonts w:ascii="Arial" w:hAnsi="Arial" w:cs="Arial"/>
                <w:b/>
                <w:sz w:val="22"/>
                <w:szCs w:val="22"/>
              </w:rPr>
              <w:t>k</w:t>
            </w:r>
            <w:r w:rsidR="00033577" w:rsidRPr="00CA301C">
              <w:rPr>
                <w:rFonts w:ascii="Arial" w:hAnsi="Arial" w:cs="Arial"/>
                <w:b/>
                <w:sz w:val="22"/>
                <w:szCs w:val="22"/>
              </w:rPr>
              <w:t xml:space="preserve">nowledge, </w:t>
            </w:r>
            <w:r w:rsidR="00BE6554" w:rsidRPr="00CA301C">
              <w:rPr>
                <w:rFonts w:ascii="Arial" w:hAnsi="Arial" w:cs="Arial"/>
                <w:b/>
                <w:sz w:val="22"/>
                <w:szCs w:val="22"/>
              </w:rPr>
              <w:t>p</w:t>
            </w:r>
            <w:r w:rsidR="00033577" w:rsidRPr="00CA301C">
              <w:rPr>
                <w:rFonts w:ascii="Arial" w:hAnsi="Arial" w:cs="Arial"/>
                <w:b/>
                <w:sz w:val="22"/>
                <w:szCs w:val="22"/>
              </w:rPr>
              <w:t xml:space="preserve">olicy, and </w:t>
            </w:r>
            <w:r w:rsidR="00BE6554" w:rsidRPr="00CA301C">
              <w:rPr>
                <w:rFonts w:ascii="Arial" w:hAnsi="Arial" w:cs="Arial"/>
                <w:b/>
                <w:sz w:val="22"/>
                <w:szCs w:val="22"/>
              </w:rPr>
              <w:t>a</w:t>
            </w:r>
            <w:r w:rsidR="00033577" w:rsidRPr="00CA301C">
              <w:rPr>
                <w:rFonts w:ascii="Arial" w:hAnsi="Arial" w:cs="Arial"/>
                <w:b/>
                <w:sz w:val="22"/>
                <w:szCs w:val="22"/>
              </w:rPr>
              <w:t xml:space="preserve">ction </w:t>
            </w:r>
            <w:r w:rsidRPr="00CA301C">
              <w:rPr>
                <w:rFonts w:ascii="Arial" w:hAnsi="Arial" w:cs="Arial"/>
                <w:b/>
                <w:sz w:val="22"/>
                <w:szCs w:val="22"/>
              </w:rPr>
              <w:t xml:space="preserve">for </w:t>
            </w:r>
            <w:r w:rsidR="00BE6554" w:rsidRPr="00CA301C">
              <w:rPr>
                <w:rFonts w:ascii="Arial" w:hAnsi="Arial" w:cs="Arial"/>
                <w:b/>
                <w:sz w:val="22"/>
                <w:szCs w:val="22"/>
              </w:rPr>
              <w:t>s</w:t>
            </w:r>
            <w:r w:rsidRPr="00CA301C">
              <w:rPr>
                <w:rFonts w:ascii="Arial" w:hAnsi="Arial" w:cs="Arial"/>
                <w:b/>
                <w:sz w:val="22"/>
                <w:szCs w:val="22"/>
              </w:rPr>
              <w:t xml:space="preserve">ustainable </w:t>
            </w:r>
            <w:r w:rsidR="00BE6554" w:rsidRPr="00CA301C">
              <w:rPr>
                <w:rFonts w:ascii="Arial" w:hAnsi="Arial" w:cs="Arial"/>
                <w:b/>
                <w:sz w:val="22"/>
                <w:szCs w:val="22"/>
              </w:rPr>
              <w:t>f</w:t>
            </w:r>
            <w:r w:rsidRPr="00CA301C">
              <w:rPr>
                <w:rFonts w:ascii="Arial" w:hAnsi="Arial" w:cs="Arial"/>
                <w:b/>
                <w:sz w:val="22"/>
                <w:szCs w:val="22"/>
              </w:rPr>
              <w:t xml:space="preserve">utures </w:t>
            </w:r>
          </w:p>
          <w:p w14:paraId="1B31BF05" w14:textId="2F224C02" w:rsidR="003B508C" w:rsidRPr="00CA301C" w:rsidRDefault="003B508C" w:rsidP="00D5648D">
            <w:pPr>
              <w:rPr>
                <w:rFonts w:ascii="Arial" w:hAnsi="Arial" w:cs="Arial"/>
                <w:b/>
                <w:sz w:val="22"/>
                <w:szCs w:val="22"/>
              </w:rPr>
            </w:pPr>
          </w:p>
        </w:tc>
      </w:tr>
      <w:tr w:rsidR="004A3628" w:rsidRPr="0003525D" w14:paraId="1AD42B31" w14:textId="77777777" w:rsidTr="40CA8D55">
        <w:trPr>
          <w:trHeight w:val="1511"/>
        </w:trPr>
        <w:tc>
          <w:tcPr>
            <w:tcW w:w="8640" w:type="dxa"/>
          </w:tcPr>
          <w:p w14:paraId="5C809F91" w14:textId="143BCD4D" w:rsidR="004A3628" w:rsidRPr="004A3628" w:rsidRDefault="004A3628">
            <w:pPr>
              <w:rPr>
                <w:rFonts w:ascii="Arial" w:hAnsi="Arial" w:cs="Arial"/>
                <w:b/>
                <w:sz w:val="22"/>
                <w:szCs w:val="22"/>
              </w:rPr>
            </w:pPr>
          </w:p>
          <w:p w14:paraId="0014E262" w14:textId="77777777" w:rsidR="009F72D1" w:rsidRPr="009F72D1" w:rsidRDefault="009F72D1" w:rsidP="009F72D1">
            <w:pPr>
              <w:rPr>
                <w:rFonts w:ascii="Arial" w:hAnsi="Arial" w:cs="Arial"/>
                <w:b/>
                <w:sz w:val="22"/>
                <w:szCs w:val="22"/>
              </w:rPr>
            </w:pPr>
          </w:p>
          <w:p w14:paraId="290C23BB" w14:textId="4BBF4EE9" w:rsidR="009F72D1" w:rsidRDefault="0083662A" w:rsidP="009F72D1">
            <w:pPr>
              <w:rPr>
                <w:rFonts w:ascii="Arial" w:eastAsia="Times New Roman" w:hAnsi="Arial" w:cs="Arial"/>
                <w:sz w:val="20"/>
                <w:szCs w:val="20"/>
                <w:lang w:eastAsia="en-CA"/>
              </w:rPr>
            </w:pPr>
            <w:r>
              <w:rPr>
                <w:rFonts w:ascii="Arial" w:eastAsia="Times New Roman" w:hAnsi="Arial" w:cs="Arial"/>
                <w:sz w:val="20"/>
                <w:szCs w:val="20"/>
                <w:lang w:eastAsia="en-CA"/>
              </w:rPr>
              <w:t>O</w:t>
            </w:r>
            <w:r w:rsidR="009F72D1" w:rsidRPr="009F72D1">
              <w:rPr>
                <w:rFonts w:ascii="Arial" w:eastAsia="Times New Roman" w:hAnsi="Arial" w:cs="Arial"/>
                <w:sz w:val="20"/>
                <w:szCs w:val="20"/>
                <w:lang w:eastAsia="en-CA"/>
              </w:rPr>
              <w:t>n the frontlines of climate change, facing severe threats from rising sea levels, extreme weather events, and disruptions to vital ecosystems (IPCC, 2021)</w:t>
            </w:r>
            <w:r>
              <w:rPr>
                <w:rFonts w:ascii="Arial" w:eastAsia="Times New Roman" w:hAnsi="Arial" w:cs="Arial"/>
                <w:sz w:val="20"/>
                <w:szCs w:val="20"/>
                <w:lang w:eastAsia="en-CA"/>
              </w:rPr>
              <w:t>,</w:t>
            </w:r>
            <w:r w:rsidR="009F72D1" w:rsidRPr="009F72D1">
              <w:rPr>
                <w:rFonts w:ascii="Arial" w:eastAsia="Times New Roman" w:hAnsi="Arial" w:cs="Arial"/>
                <w:sz w:val="20"/>
                <w:szCs w:val="20"/>
                <w:lang w:eastAsia="en-CA"/>
              </w:rPr>
              <w:t xml:space="preserve"> </w:t>
            </w:r>
            <w:r>
              <w:rPr>
                <w:rFonts w:ascii="Arial" w:eastAsia="Times New Roman" w:hAnsi="Arial" w:cs="Arial"/>
                <w:sz w:val="20"/>
                <w:szCs w:val="20"/>
                <w:lang w:eastAsia="en-CA"/>
              </w:rPr>
              <w:t>s</w:t>
            </w:r>
            <w:r w:rsidRPr="009F72D1">
              <w:rPr>
                <w:rFonts w:ascii="Arial" w:eastAsia="Times New Roman" w:hAnsi="Arial" w:cs="Arial"/>
                <w:sz w:val="20"/>
                <w:szCs w:val="20"/>
                <w:lang w:eastAsia="en-CA"/>
              </w:rPr>
              <w:t>mall island nations</w:t>
            </w:r>
            <w:r w:rsidR="009F72D1" w:rsidRPr="009F72D1">
              <w:rPr>
                <w:rFonts w:ascii="Arial" w:eastAsia="Times New Roman" w:hAnsi="Arial" w:cs="Arial"/>
                <w:sz w:val="20"/>
                <w:szCs w:val="20"/>
                <w:lang w:eastAsia="en-CA"/>
              </w:rPr>
              <w:t xml:space="preserve"> are developing innovative adaptation strategies that blend scientific research, Indigenous knowledge, and policy interventions to build long-term resilience and address climate-related loss and damage (Kelman, 2019; Barnett &amp; Campbell, 2010). This co-creation session will foster an interactive exchange of ideas and insights from leading researchers, policymakers, and community representatives engaged in climate adaptation efforts across the Pacific.</w:t>
            </w:r>
          </w:p>
          <w:p w14:paraId="262BB2AB" w14:textId="77777777" w:rsidR="009F72D1" w:rsidRPr="009F72D1" w:rsidRDefault="009F72D1" w:rsidP="009F72D1">
            <w:pPr>
              <w:rPr>
                <w:rFonts w:ascii="Arial" w:eastAsia="Times New Roman" w:hAnsi="Arial" w:cs="Arial"/>
                <w:sz w:val="20"/>
                <w:szCs w:val="20"/>
                <w:lang w:eastAsia="en-CA"/>
              </w:rPr>
            </w:pPr>
          </w:p>
          <w:p w14:paraId="51C38B28" w14:textId="16A0A3AD" w:rsidR="009F72D1" w:rsidRDefault="009F72D1" w:rsidP="009F72D1">
            <w:pPr>
              <w:rPr>
                <w:rFonts w:ascii="Arial" w:eastAsia="Times New Roman" w:hAnsi="Arial" w:cs="Arial"/>
                <w:sz w:val="20"/>
                <w:szCs w:val="20"/>
                <w:lang w:eastAsia="en-CA"/>
              </w:rPr>
            </w:pPr>
            <w:r w:rsidRPr="009F72D1">
              <w:rPr>
                <w:rFonts w:ascii="Arial" w:eastAsia="Times New Roman" w:hAnsi="Arial" w:cs="Arial"/>
                <w:sz w:val="20"/>
                <w:szCs w:val="20"/>
                <w:lang w:eastAsia="en-CA"/>
              </w:rPr>
              <w:t>Organized by IDRC, this session will feature panel</w:t>
            </w:r>
            <w:r w:rsidR="00423BB7">
              <w:rPr>
                <w:rFonts w:ascii="Arial" w:eastAsia="Times New Roman" w:hAnsi="Arial" w:cs="Arial"/>
                <w:sz w:val="20"/>
                <w:szCs w:val="20"/>
                <w:lang w:eastAsia="en-CA"/>
              </w:rPr>
              <w:t>l</w:t>
            </w:r>
            <w:r w:rsidRPr="009F72D1">
              <w:rPr>
                <w:rFonts w:ascii="Arial" w:eastAsia="Times New Roman" w:hAnsi="Arial" w:cs="Arial"/>
                <w:sz w:val="20"/>
                <w:szCs w:val="20"/>
                <w:lang w:eastAsia="en-CA"/>
              </w:rPr>
              <w:t>ists from AQUADAPT, CLARE, the Loss and Damage initiative, and the Pacific Ocean Climate Crisis report, alongside a guest from the Secretariat of the Pacific Regional Environment Programme (SPREP). By drawing on diverse expertise, the session aims to surface collaborative solutions that address the unique challenges of small island nations (Donner &amp; Webber, 2014).</w:t>
            </w:r>
          </w:p>
          <w:p w14:paraId="367B8A4F" w14:textId="77777777" w:rsidR="009F72D1" w:rsidRPr="009F72D1" w:rsidRDefault="009F72D1" w:rsidP="009F72D1">
            <w:pPr>
              <w:rPr>
                <w:rFonts w:ascii="Arial" w:eastAsia="Times New Roman" w:hAnsi="Arial" w:cs="Arial"/>
                <w:sz w:val="20"/>
                <w:szCs w:val="20"/>
                <w:lang w:eastAsia="en-CA"/>
              </w:rPr>
            </w:pPr>
          </w:p>
          <w:p w14:paraId="55BE6FA5" w14:textId="77777777" w:rsidR="009F72D1" w:rsidRPr="009F72D1" w:rsidRDefault="009F72D1" w:rsidP="009F72D1">
            <w:pPr>
              <w:outlineLvl w:val="2"/>
              <w:rPr>
                <w:rFonts w:ascii="Arial" w:eastAsia="Times New Roman" w:hAnsi="Arial" w:cs="Arial"/>
                <w:b/>
                <w:bCs/>
                <w:sz w:val="20"/>
                <w:szCs w:val="20"/>
                <w:lang w:eastAsia="en-CA"/>
              </w:rPr>
            </w:pPr>
            <w:r w:rsidRPr="009F72D1">
              <w:rPr>
                <w:rFonts w:ascii="Arial" w:eastAsia="Times New Roman" w:hAnsi="Arial" w:cs="Arial"/>
                <w:b/>
                <w:bCs/>
                <w:sz w:val="20"/>
                <w:szCs w:val="20"/>
                <w:lang w:eastAsia="en-CA"/>
              </w:rPr>
              <w:t>Session Format and Methods for Co-Creation</w:t>
            </w:r>
          </w:p>
          <w:p w14:paraId="05CDFF49" w14:textId="27EC019C" w:rsidR="009F72D1" w:rsidRPr="009F72D1" w:rsidRDefault="0083662A" w:rsidP="009F72D1">
            <w:pPr>
              <w:rPr>
                <w:rFonts w:ascii="Arial" w:eastAsia="Times New Roman" w:hAnsi="Arial" w:cs="Arial"/>
                <w:sz w:val="20"/>
                <w:szCs w:val="20"/>
                <w:lang w:eastAsia="en-CA"/>
              </w:rPr>
            </w:pPr>
            <w:r>
              <w:rPr>
                <w:rFonts w:ascii="Arial" w:eastAsia="Times New Roman" w:hAnsi="Arial" w:cs="Arial"/>
                <w:sz w:val="20"/>
                <w:szCs w:val="20"/>
                <w:lang w:eastAsia="en-CA"/>
              </w:rPr>
              <w:t>A</w:t>
            </w:r>
            <w:r w:rsidR="009F72D1" w:rsidRPr="009F72D1">
              <w:rPr>
                <w:rFonts w:ascii="Arial" w:eastAsia="Times New Roman" w:hAnsi="Arial" w:cs="Arial"/>
                <w:sz w:val="20"/>
                <w:szCs w:val="20"/>
                <w:lang w:eastAsia="en-CA"/>
              </w:rPr>
              <w:t>dopt</w:t>
            </w:r>
            <w:r>
              <w:rPr>
                <w:rFonts w:ascii="Arial" w:eastAsia="Times New Roman" w:hAnsi="Arial" w:cs="Arial"/>
                <w:sz w:val="20"/>
                <w:szCs w:val="20"/>
                <w:lang w:eastAsia="en-CA"/>
              </w:rPr>
              <w:t>ing</w:t>
            </w:r>
            <w:r w:rsidR="009F72D1" w:rsidRPr="009F72D1">
              <w:rPr>
                <w:rFonts w:ascii="Arial" w:eastAsia="Times New Roman" w:hAnsi="Arial" w:cs="Arial"/>
                <w:sz w:val="20"/>
                <w:szCs w:val="20"/>
                <w:lang w:eastAsia="en-CA"/>
              </w:rPr>
              <w:t xml:space="preserve"> a hybrid, interactive roundtable format that encourages active participation from both in-person and virtual attendees</w:t>
            </w:r>
            <w:r>
              <w:rPr>
                <w:rFonts w:ascii="Arial" w:eastAsia="Times New Roman" w:hAnsi="Arial" w:cs="Arial"/>
                <w:sz w:val="20"/>
                <w:szCs w:val="20"/>
                <w:lang w:eastAsia="en-CA"/>
              </w:rPr>
              <w:t>, this session</w:t>
            </w:r>
            <w:r w:rsidR="009F72D1" w:rsidRPr="009F72D1">
              <w:rPr>
                <w:rFonts w:ascii="Arial" w:eastAsia="Times New Roman" w:hAnsi="Arial" w:cs="Arial"/>
                <w:sz w:val="20"/>
                <w:szCs w:val="20"/>
                <w:lang w:eastAsia="en-CA"/>
              </w:rPr>
              <w:t xml:space="preserve"> will be structured into four thematic discussion blocks focus</w:t>
            </w:r>
            <w:r>
              <w:rPr>
                <w:rFonts w:ascii="Arial" w:eastAsia="Times New Roman" w:hAnsi="Arial" w:cs="Arial"/>
                <w:sz w:val="20"/>
                <w:szCs w:val="20"/>
                <w:lang w:eastAsia="en-CA"/>
              </w:rPr>
              <w:t>ed</w:t>
            </w:r>
            <w:r w:rsidR="009F72D1" w:rsidRPr="009F72D1">
              <w:rPr>
                <w:rFonts w:ascii="Arial" w:eastAsia="Times New Roman" w:hAnsi="Arial" w:cs="Arial"/>
                <w:sz w:val="20"/>
                <w:szCs w:val="20"/>
                <w:lang w:eastAsia="en-CA"/>
              </w:rPr>
              <w:t xml:space="preserve"> on a critical dimension of climate resilience:</w:t>
            </w:r>
          </w:p>
          <w:p w14:paraId="4AC74E0A" w14:textId="77777777" w:rsidR="009F72D1" w:rsidRPr="009F72D1" w:rsidRDefault="009F72D1" w:rsidP="009F72D1">
            <w:pPr>
              <w:numPr>
                <w:ilvl w:val="0"/>
                <w:numId w:val="38"/>
              </w:numPr>
              <w:tabs>
                <w:tab w:val="num" w:pos="720"/>
              </w:tabs>
              <w:rPr>
                <w:rFonts w:ascii="Arial" w:eastAsia="Times New Roman" w:hAnsi="Arial" w:cs="Arial"/>
                <w:sz w:val="20"/>
                <w:szCs w:val="20"/>
                <w:lang w:eastAsia="en-CA"/>
              </w:rPr>
            </w:pPr>
            <w:r w:rsidRPr="009F72D1">
              <w:rPr>
                <w:rFonts w:ascii="Arial" w:eastAsia="Times New Roman" w:hAnsi="Arial" w:cs="Arial"/>
                <w:sz w:val="20"/>
                <w:szCs w:val="20"/>
                <w:lang w:eastAsia="en-CA"/>
              </w:rPr>
              <w:t>The Intersection of Climate Adaptation, Nature-Based Solutions, and Indigenous Knowledge</w:t>
            </w:r>
          </w:p>
          <w:p w14:paraId="5B09AA27" w14:textId="77777777" w:rsidR="009F72D1" w:rsidRPr="009F72D1" w:rsidRDefault="009F72D1" w:rsidP="009F72D1">
            <w:pPr>
              <w:numPr>
                <w:ilvl w:val="1"/>
                <w:numId w:val="38"/>
              </w:numPr>
              <w:tabs>
                <w:tab w:val="num" w:pos="1440"/>
              </w:tabs>
              <w:rPr>
                <w:rFonts w:ascii="Arial" w:eastAsia="Times New Roman" w:hAnsi="Arial" w:cs="Arial"/>
                <w:sz w:val="20"/>
                <w:szCs w:val="20"/>
                <w:lang w:eastAsia="en-CA"/>
              </w:rPr>
            </w:pPr>
            <w:r w:rsidRPr="009F72D1">
              <w:rPr>
                <w:rFonts w:ascii="Arial" w:eastAsia="Times New Roman" w:hAnsi="Arial" w:cs="Arial"/>
                <w:sz w:val="20"/>
                <w:szCs w:val="20"/>
                <w:lang w:eastAsia="en-CA"/>
              </w:rPr>
              <w:t>Discussion on how traditional ecological practices complement scientific approaches (McMillen et al., 2014).</w:t>
            </w:r>
          </w:p>
          <w:p w14:paraId="1CD16FD0" w14:textId="77777777" w:rsidR="009F72D1" w:rsidRPr="009F72D1" w:rsidRDefault="009F72D1" w:rsidP="009F72D1">
            <w:pPr>
              <w:numPr>
                <w:ilvl w:val="1"/>
                <w:numId w:val="38"/>
              </w:numPr>
              <w:tabs>
                <w:tab w:val="num" w:pos="1440"/>
              </w:tabs>
              <w:rPr>
                <w:rFonts w:ascii="Arial" w:eastAsia="Times New Roman" w:hAnsi="Arial" w:cs="Arial"/>
                <w:sz w:val="20"/>
                <w:szCs w:val="20"/>
                <w:lang w:eastAsia="en-CA"/>
              </w:rPr>
            </w:pPr>
            <w:r w:rsidRPr="009F72D1">
              <w:rPr>
                <w:rFonts w:ascii="Arial" w:eastAsia="Times New Roman" w:hAnsi="Arial" w:cs="Arial"/>
                <w:sz w:val="20"/>
                <w:szCs w:val="20"/>
                <w:lang w:eastAsia="en-CA"/>
              </w:rPr>
              <w:t>Case studies of Indigenous-led climate initiatives in the Pacific (Vierros, 2020; POCCA, 2024).</w:t>
            </w:r>
          </w:p>
          <w:p w14:paraId="29BB49A4" w14:textId="77777777" w:rsidR="009F72D1" w:rsidRPr="009F72D1" w:rsidRDefault="009F72D1" w:rsidP="009F72D1">
            <w:pPr>
              <w:numPr>
                <w:ilvl w:val="0"/>
                <w:numId w:val="38"/>
              </w:numPr>
              <w:tabs>
                <w:tab w:val="num" w:pos="720"/>
              </w:tabs>
              <w:rPr>
                <w:rFonts w:ascii="Arial" w:eastAsia="Times New Roman" w:hAnsi="Arial" w:cs="Arial"/>
                <w:sz w:val="20"/>
                <w:szCs w:val="20"/>
                <w:lang w:eastAsia="en-CA"/>
              </w:rPr>
            </w:pPr>
            <w:r w:rsidRPr="009F72D1">
              <w:rPr>
                <w:rFonts w:ascii="Arial" w:eastAsia="Times New Roman" w:hAnsi="Arial" w:cs="Arial"/>
                <w:sz w:val="20"/>
                <w:szCs w:val="20"/>
                <w:lang w:eastAsia="en-CA"/>
              </w:rPr>
              <w:t>Aquatic Food Systems and Sustainable Ocean Economies</w:t>
            </w:r>
          </w:p>
          <w:p w14:paraId="1104F292" w14:textId="77777777" w:rsidR="009F72D1" w:rsidRPr="009F72D1" w:rsidRDefault="009F72D1" w:rsidP="009F72D1">
            <w:pPr>
              <w:numPr>
                <w:ilvl w:val="1"/>
                <w:numId w:val="38"/>
              </w:numPr>
              <w:tabs>
                <w:tab w:val="num" w:pos="1440"/>
              </w:tabs>
              <w:rPr>
                <w:rFonts w:ascii="Arial" w:eastAsia="Times New Roman" w:hAnsi="Arial" w:cs="Arial"/>
                <w:sz w:val="20"/>
                <w:szCs w:val="20"/>
                <w:lang w:eastAsia="en-CA"/>
              </w:rPr>
            </w:pPr>
            <w:r w:rsidRPr="009F72D1">
              <w:rPr>
                <w:rFonts w:ascii="Arial" w:eastAsia="Times New Roman" w:hAnsi="Arial" w:cs="Arial"/>
                <w:sz w:val="20"/>
                <w:szCs w:val="20"/>
                <w:lang w:eastAsia="en-CA"/>
              </w:rPr>
              <w:t>The role of fisheries, aquaculture, and marine conservation in climate adaptation (Allison &amp; Bassett, 2015).</w:t>
            </w:r>
          </w:p>
          <w:p w14:paraId="05DA844A" w14:textId="77777777" w:rsidR="009F72D1" w:rsidRPr="009F72D1" w:rsidRDefault="009F72D1" w:rsidP="009F72D1">
            <w:pPr>
              <w:numPr>
                <w:ilvl w:val="1"/>
                <w:numId w:val="38"/>
              </w:numPr>
              <w:tabs>
                <w:tab w:val="num" w:pos="1440"/>
              </w:tabs>
              <w:rPr>
                <w:rFonts w:ascii="Arial" w:eastAsia="Times New Roman" w:hAnsi="Arial" w:cs="Arial"/>
                <w:sz w:val="20"/>
                <w:szCs w:val="20"/>
                <w:lang w:eastAsia="en-CA"/>
              </w:rPr>
            </w:pPr>
            <w:r w:rsidRPr="009F72D1">
              <w:rPr>
                <w:rFonts w:ascii="Arial" w:eastAsia="Times New Roman" w:hAnsi="Arial" w:cs="Arial"/>
                <w:sz w:val="20"/>
                <w:szCs w:val="20"/>
                <w:lang w:eastAsia="en-CA"/>
              </w:rPr>
              <w:t>Strategies for sustainable blue economies that prioritize food security and livelihoods (Campbell et al., 2021).</w:t>
            </w:r>
          </w:p>
          <w:p w14:paraId="2B11B5AB" w14:textId="77777777" w:rsidR="009F72D1" w:rsidRPr="009F72D1" w:rsidRDefault="009F72D1" w:rsidP="009F72D1">
            <w:pPr>
              <w:numPr>
                <w:ilvl w:val="0"/>
                <w:numId w:val="38"/>
              </w:numPr>
              <w:tabs>
                <w:tab w:val="num" w:pos="720"/>
              </w:tabs>
              <w:rPr>
                <w:rFonts w:ascii="Arial" w:eastAsia="Times New Roman" w:hAnsi="Arial" w:cs="Arial"/>
                <w:sz w:val="20"/>
                <w:szCs w:val="20"/>
                <w:lang w:eastAsia="en-CA"/>
              </w:rPr>
            </w:pPr>
            <w:r w:rsidRPr="009F72D1">
              <w:rPr>
                <w:rFonts w:ascii="Arial" w:eastAsia="Times New Roman" w:hAnsi="Arial" w:cs="Arial"/>
                <w:sz w:val="20"/>
                <w:szCs w:val="20"/>
                <w:lang w:eastAsia="en-CA"/>
              </w:rPr>
              <w:t>Addressing Climate-Induced Loss and Damage</w:t>
            </w:r>
          </w:p>
          <w:p w14:paraId="61733018" w14:textId="77777777" w:rsidR="009F72D1" w:rsidRPr="009F72D1" w:rsidRDefault="009F72D1" w:rsidP="009F72D1">
            <w:pPr>
              <w:numPr>
                <w:ilvl w:val="1"/>
                <w:numId w:val="38"/>
              </w:numPr>
              <w:tabs>
                <w:tab w:val="num" w:pos="1440"/>
              </w:tabs>
              <w:rPr>
                <w:rFonts w:ascii="Arial" w:eastAsia="Times New Roman" w:hAnsi="Arial" w:cs="Arial"/>
                <w:sz w:val="20"/>
                <w:szCs w:val="20"/>
                <w:lang w:eastAsia="en-CA"/>
              </w:rPr>
            </w:pPr>
            <w:r w:rsidRPr="009F72D1">
              <w:rPr>
                <w:rFonts w:ascii="Arial" w:eastAsia="Times New Roman" w:hAnsi="Arial" w:cs="Arial"/>
                <w:sz w:val="20"/>
                <w:szCs w:val="20"/>
                <w:lang w:eastAsia="en-CA"/>
              </w:rPr>
              <w:t>Building capacity for undertaking economic and non-economic aspects of loss and damage in Small Island Developing States (SIDS) (Roberts &amp; Pelling, 2020; POCCA, 2024).</w:t>
            </w:r>
          </w:p>
          <w:p w14:paraId="1B08F3CB" w14:textId="77777777" w:rsidR="009F72D1" w:rsidRPr="009F72D1" w:rsidRDefault="009F72D1" w:rsidP="009F72D1">
            <w:pPr>
              <w:numPr>
                <w:ilvl w:val="1"/>
                <w:numId w:val="38"/>
              </w:numPr>
              <w:tabs>
                <w:tab w:val="num" w:pos="1440"/>
              </w:tabs>
              <w:rPr>
                <w:rFonts w:ascii="Arial" w:eastAsia="Times New Roman" w:hAnsi="Arial" w:cs="Arial"/>
                <w:sz w:val="20"/>
                <w:szCs w:val="20"/>
                <w:lang w:eastAsia="en-CA"/>
              </w:rPr>
            </w:pPr>
            <w:r w:rsidRPr="009F72D1">
              <w:rPr>
                <w:rFonts w:ascii="Arial" w:eastAsia="Times New Roman" w:hAnsi="Arial" w:cs="Arial"/>
                <w:sz w:val="20"/>
                <w:szCs w:val="20"/>
                <w:lang w:eastAsia="en-CA"/>
              </w:rPr>
              <w:t>Policy innovations and financial mechanisms to support small island nations (Kreft et al., 2017).</w:t>
            </w:r>
          </w:p>
          <w:p w14:paraId="417D7BE0" w14:textId="77777777" w:rsidR="009F72D1" w:rsidRPr="009F72D1" w:rsidRDefault="009F72D1" w:rsidP="009F72D1">
            <w:pPr>
              <w:numPr>
                <w:ilvl w:val="1"/>
                <w:numId w:val="38"/>
              </w:numPr>
              <w:tabs>
                <w:tab w:val="num" w:pos="1440"/>
              </w:tabs>
              <w:rPr>
                <w:rFonts w:ascii="Arial" w:eastAsia="Times New Roman" w:hAnsi="Arial" w:cs="Arial"/>
                <w:sz w:val="20"/>
                <w:szCs w:val="20"/>
                <w:lang w:eastAsia="en-CA"/>
              </w:rPr>
            </w:pPr>
            <w:r w:rsidRPr="009F72D1">
              <w:rPr>
                <w:rFonts w:ascii="Arial" w:eastAsia="Times New Roman" w:hAnsi="Arial" w:cs="Arial"/>
                <w:sz w:val="20"/>
                <w:szCs w:val="20"/>
                <w:lang w:eastAsia="en-CA"/>
              </w:rPr>
              <w:t>Strengthening global and regional cooperation on loss and damage to enhance resilience (UNFCCC, 2022).</w:t>
            </w:r>
          </w:p>
          <w:p w14:paraId="06062502" w14:textId="77777777" w:rsidR="009F72D1" w:rsidRPr="009F72D1" w:rsidRDefault="009F72D1" w:rsidP="009F72D1">
            <w:pPr>
              <w:numPr>
                <w:ilvl w:val="0"/>
                <w:numId w:val="38"/>
              </w:numPr>
              <w:tabs>
                <w:tab w:val="num" w:pos="720"/>
              </w:tabs>
              <w:rPr>
                <w:rFonts w:ascii="Arial" w:eastAsia="Times New Roman" w:hAnsi="Arial" w:cs="Arial"/>
                <w:sz w:val="20"/>
                <w:szCs w:val="20"/>
                <w:lang w:eastAsia="en-CA"/>
              </w:rPr>
            </w:pPr>
            <w:r w:rsidRPr="009F72D1">
              <w:rPr>
                <w:rFonts w:ascii="Arial" w:eastAsia="Times New Roman" w:hAnsi="Arial" w:cs="Arial"/>
                <w:sz w:val="20"/>
                <w:szCs w:val="20"/>
                <w:lang w:eastAsia="en-CA"/>
              </w:rPr>
              <w:t>Gender-Inclusive Adaptation and Equity Considerations</w:t>
            </w:r>
          </w:p>
          <w:p w14:paraId="34C66F08" w14:textId="77777777" w:rsidR="009F72D1" w:rsidRPr="009F72D1" w:rsidRDefault="009F72D1" w:rsidP="009F72D1">
            <w:pPr>
              <w:numPr>
                <w:ilvl w:val="1"/>
                <w:numId w:val="38"/>
              </w:numPr>
              <w:tabs>
                <w:tab w:val="num" w:pos="1440"/>
              </w:tabs>
              <w:rPr>
                <w:rFonts w:ascii="Arial" w:eastAsia="Times New Roman" w:hAnsi="Arial" w:cs="Arial"/>
                <w:sz w:val="20"/>
                <w:szCs w:val="20"/>
                <w:lang w:eastAsia="en-CA"/>
              </w:rPr>
            </w:pPr>
            <w:r w:rsidRPr="009F72D1">
              <w:rPr>
                <w:rFonts w:ascii="Arial" w:eastAsia="Times New Roman" w:hAnsi="Arial" w:cs="Arial"/>
                <w:sz w:val="20"/>
                <w:szCs w:val="20"/>
                <w:lang w:eastAsia="en-CA"/>
              </w:rPr>
              <w:t>The differentiated impacts of climate change on women and marginalized groups (Djoudi et al., 2016).</w:t>
            </w:r>
          </w:p>
          <w:p w14:paraId="3B9E4D50" w14:textId="77777777" w:rsidR="009F72D1" w:rsidRDefault="009F72D1" w:rsidP="009F72D1">
            <w:pPr>
              <w:numPr>
                <w:ilvl w:val="1"/>
                <w:numId w:val="38"/>
              </w:numPr>
              <w:tabs>
                <w:tab w:val="num" w:pos="1440"/>
              </w:tabs>
              <w:rPr>
                <w:rFonts w:ascii="Arial" w:eastAsia="Times New Roman" w:hAnsi="Arial" w:cs="Arial"/>
                <w:sz w:val="20"/>
                <w:szCs w:val="20"/>
                <w:lang w:eastAsia="en-CA"/>
              </w:rPr>
            </w:pPr>
            <w:r w:rsidRPr="009F72D1">
              <w:rPr>
                <w:rFonts w:ascii="Arial" w:eastAsia="Times New Roman" w:hAnsi="Arial" w:cs="Arial"/>
                <w:sz w:val="20"/>
                <w:szCs w:val="20"/>
                <w:lang w:eastAsia="en-CA"/>
              </w:rPr>
              <w:t>Ensuring inclusive decision-making and equitable adaptation strategies (Williams, 2020).</w:t>
            </w:r>
          </w:p>
          <w:p w14:paraId="6F3AA21B" w14:textId="77777777" w:rsidR="004510C4" w:rsidRPr="009F72D1" w:rsidRDefault="004510C4" w:rsidP="004510C4">
            <w:pPr>
              <w:ind w:left="1080"/>
              <w:rPr>
                <w:rFonts w:ascii="Arial" w:eastAsia="Times New Roman" w:hAnsi="Arial" w:cs="Arial"/>
                <w:sz w:val="20"/>
                <w:szCs w:val="20"/>
                <w:lang w:eastAsia="en-CA"/>
              </w:rPr>
            </w:pPr>
          </w:p>
          <w:p w14:paraId="4308D3DF" w14:textId="53265630" w:rsidR="009F72D1" w:rsidRPr="009F72D1" w:rsidRDefault="009F72D1" w:rsidP="009F72D1">
            <w:pPr>
              <w:outlineLvl w:val="2"/>
              <w:rPr>
                <w:rFonts w:ascii="Arial" w:eastAsia="Times New Roman" w:hAnsi="Arial" w:cs="Arial"/>
                <w:b/>
                <w:bCs/>
                <w:sz w:val="20"/>
                <w:szCs w:val="20"/>
                <w:lang w:eastAsia="en-CA"/>
              </w:rPr>
            </w:pPr>
            <w:r w:rsidRPr="009F72D1">
              <w:rPr>
                <w:rFonts w:ascii="Arial" w:eastAsia="Times New Roman" w:hAnsi="Arial" w:cs="Arial"/>
                <w:b/>
                <w:bCs/>
                <w:sz w:val="20"/>
                <w:szCs w:val="20"/>
                <w:lang w:eastAsia="en-CA"/>
              </w:rPr>
              <w:t>Aims and Expected Outcomes</w:t>
            </w:r>
          </w:p>
          <w:p w14:paraId="41F5F050" w14:textId="77777777" w:rsidR="00727739" w:rsidRDefault="009F72D1" w:rsidP="00727739">
            <w:pPr>
              <w:rPr>
                <w:rFonts w:ascii="Arial" w:eastAsia="Times New Roman" w:hAnsi="Arial" w:cs="Arial"/>
                <w:sz w:val="20"/>
                <w:szCs w:val="20"/>
                <w:lang w:eastAsia="en-CA"/>
              </w:rPr>
            </w:pPr>
            <w:r w:rsidRPr="009F72D1">
              <w:rPr>
                <w:rFonts w:ascii="Arial" w:eastAsia="Times New Roman" w:hAnsi="Arial" w:cs="Arial"/>
                <w:sz w:val="20"/>
                <w:szCs w:val="20"/>
                <w:lang w:eastAsia="en-CA"/>
              </w:rPr>
              <w:t>The primary objective of this session is to foster collaboration and knowledge-sharing across regions and disciplines to drive effective climate adaptation in small island contexts. Specific outcomes include:</w:t>
            </w:r>
          </w:p>
          <w:p w14:paraId="243B55B4" w14:textId="77777777" w:rsidR="00727739" w:rsidRDefault="009F72D1" w:rsidP="00727739">
            <w:pPr>
              <w:pStyle w:val="ListParagraph"/>
              <w:numPr>
                <w:ilvl w:val="0"/>
                <w:numId w:val="42"/>
              </w:numPr>
              <w:rPr>
                <w:rFonts w:ascii="Arial" w:eastAsia="Times New Roman" w:hAnsi="Arial" w:cs="Arial"/>
                <w:sz w:val="20"/>
                <w:szCs w:val="20"/>
                <w:lang w:eastAsia="en-CA"/>
              </w:rPr>
            </w:pPr>
            <w:r w:rsidRPr="00727739">
              <w:rPr>
                <w:rFonts w:ascii="Arial" w:eastAsia="Times New Roman" w:hAnsi="Arial" w:cs="Arial"/>
                <w:sz w:val="20"/>
                <w:szCs w:val="20"/>
                <w:lang w:eastAsia="en-CA"/>
              </w:rPr>
              <w:lastRenderedPageBreak/>
              <w:t>Identifying best practices and actionable policy recommendations for integrating Indigenous knowledge, nature-based solutions, and climate adaptation efforts.</w:t>
            </w:r>
          </w:p>
          <w:p w14:paraId="22CE6944" w14:textId="77777777" w:rsidR="00727739" w:rsidRDefault="009F72D1" w:rsidP="00727739">
            <w:pPr>
              <w:pStyle w:val="ListParagraph"/>
              <w:numPr>
                <w:ilvl w:val="0"/>
                <w:numId w:val="42"/>
              </w:numPr>
              <w:rPr>
                <w:rFonts w:ascii="Arial" w:eastAsia="Times New Roman" w:hAnsi="Arial" w:cs="Arial"/>
                <w:sz w:val="20"/>
                <w:szCs w:val="20"/>
                <w:lang w:eastAsia="en-CA"/>
              </w:rPr>
            </w:pPr>
            <w:r w:rsidRPr="00727739">
              <w:rPr>
                <w:rFonts w:ascii="Arial" w:eastAsia="Times New Roman" w:hAnsi="Arial" w:cs="Arial"/>
                <w:sz w:val="20"/>
                <w:szCs w:val="20"/>
                <w:lang w:eastAsia="en-CA"/>
              </w:rPr>
              <w:t>Strengthening networks between researchers, policymakers, and practitioners to enhance regional and international cooperation.</w:t>
            </w:r>
          </w:p>
          <w:p w14:paraId="0B9BB7D9" w14:textId="77777777" w:rsidR="00727739" w:rsidRDefault="009F72D1" w:rsidP="00727739">
            <w:pPr>
              <w:pStyle w:val="ListParagraph"/>
              <w:numPr>
                <w:ilvl w:val="0"/>
                <w:numId w:val="42"/>
              </w:numPr>
              <w:rPr>
                <w:rFonts w:ascii="Arial" w:eastAsia="Times New Roman" w:hAnsi="Arial" w:cs="Arial"/>
                <w:sz w:val="20"/>
                <w:szCs w:val="20"/>
                <w:lang w:eastAsia="en-CA"/>
              </w:rPr>
            </w:pPr>
            <w:r w:rsidRPr="00727739">
              <w:rPr>
                <w:rFonts w:ascii="Arial" w:eastAsia="Times New Roman" w:hAnsi="Arial" w:cs="Arial"/>
                <w:sz w:val="20"/>
                <w:szCs w:val="20"/>
                <w:lang w:eastAsia="en-CA"/>
              </w:rPr>
              <w:t>Generating insights that contribute to ongoing policy dialogues, including those related to loss and damage, gender-inclusive adaptation, and sustainable ocean economies.</w:t>
            </w:r>
          </w:p>
          <w:p w14:paraId="7563F5D6" w14:textId="77777777" w:rsidR="00727739" w:rsidRDefault="009F72D1" w:rsidP="00727739">
            <w:pPr>
              <w:pStyle w:val="ListParagraph"/>
              <w:numPr>
                <w:ilvl w:val="0"/>
                <w:numId w:val="42"/>
              </w:numPr>
              <w:rPr>
                <w:rFonts w:ascii="Arial" w:eastAsia="Times New Roman" w:hAnsi="Arial" w:cs="Arial"/>
                <w:sz w:val="20"/>
                <w:szCs w:val="20"/>
                <w:lang w:eastAsia="en-CA"/>
              </w:rPr>
            </w:pPr>
            <w:r w:rsidRPr="00727739">
              <w:rPr>
                <w:rFonts w:ascii="Arial" w:eastAsia="Times New Roman" w:hAnsi="Arial" w:cs="Arial"/>
                <w:sz w:val="20"/>
                <w:szCs w:val="20"/>
                <w:lang w:eastAsia="en-CA"/>
              </w:rPr>
              <w:t>Developing an actionable agenda for policy and capacity</w:t>
            </w:r>
            <w:r w:rsidR="00A806E1" w:rsidRPr="00727739">
              <w:rPr>
                <w:rFonts w:ascii="Arial" w:eastAsia="Times New Roman" w:hAnsi="Arial" w:cs="Arial"/>
                <w:sz w:val="20"/>
                <w:szCs w:val="20"/>
                <w:lang w:eastAsia="en-CA"/>
              </w:rPr>
              <w:t>-</w:t>
            </w:r>
            <w:r w:rsidRPr="00727739">
              <w:rPr>
                <w:rFonts w:ascii="Arial" w:eastAsia="Times New Roman" w:hAnsi="Arial" w:cs="Arial"/>
                <w:sz w:val="20"/>
                <w:szCs w:val="20"/>
                <w:lang w:eastAsia="en-CA"/>
              </w:rPr>
              <w:t>building that aligns global strategies with local needs, promoting a more responsive and context-sensitive approach to addressing loss and damage.</w:t>
            </w:r>
          </w:p>
          <w:p w14:paraId="3C54DEDC" w14:textId="4448FC4E" w:rsidR="009F72D1" w:rsidRDefault="009F72D1" w:rsidP="00727739">
            <w:pPr>
              <w:pStyle w:val="ListParagraph"/>
              <w:numPr>
                <w:ilvl w:val="0"/>
                <w:numId w:val="42"/>
              </w:numPr>
              <w:spacing w:after="0" w:line="240" w:lineRule="auto"/>
              <w:ind w:left="357" w:hanging="357"/>
              <w:rPr>
                <w:rFonts w:ascii="Arial" w:eastAsia="Times New Roman" w:hAnsi="Arial" w:cs="Arial"/>
                <w:sz w:val="20"/>
                <w:szCs w:val="20"/>
                <w:lang w:eastAsia="en-CA"/>
              </w:rPr>
            </w:pPr>
            <w:r w:rsidRPr="00727739">
              <w:rPr>
                <w:rFonts w:ascii="Arial" w:eastAsia="Times New Roman" w:hAnsi="Arial" w:cs="Arial"/>
                <w:sz w:val="20"/>
                <w:szCs w:val="20"/>
                <w:lang w:eastAsia="en-CA"/>
              </w:rPr>
              <w:t>Providing a platform for small island nations to share their perspectives on pressing climate challenges and innovative solutions.</w:t>
            </w:r>
          </w:p>
          <w:p w14:paraId="4353672F" w14:textId="77777777" w:rsidR="00727739" w:rsidRPr="00727739" w:rsidRDefault="00727739" w:rsidP="00727739">
            <w:pPr>
              <w:pStyle w:val="ListParagraph"/>
              <w:spacing w:after="0" w:line="240" w:lineRule="auto"/>
              <w:ind w:left="357"/>
              <w:rPr>
                <w:rFonts w:ascii="Arial" w:eastAsia="Times New Roman" w:hAnsi="Arial" w:cs="Arial"/>
                <w:sz w:val="20"/>
                <w:szCs w:val="20"/>
                <w:lang w:eastAsia="en-CA"/>
              </w:rPr>
            </w:pPr>
          </w:p>
          <w:p w14:paraId="11DCA17C" w14:textId="77777777" w:rsidR="009F72D1" w:rsidRPr="009F72D1" w:rsidRDefault="009F72D1" w:rsidP="009F72D1">
            <w:pPr>
              <w:outlineLvl w:val="2"/>
              <w:rPr>
                <w:rFonts w:ascii="Arial" w:eastAsia="Times New Roman" w:hAnsi="Arial" w:cs="Arial"/>
                <w:b/>
                <w:bCs/>
                <w:sz w:val="20"/>
                <w:szCs w:val="20"/>
                <w:lang w:eastAsia="en-CA"/>
              </w:rPr>
            </w:pPr>
            <w:r w:rsidRPr="009F72D1">
              <w:rPr>
                <w:rFonts w:ascii="Arial" w:eastAsia="Times New Roman" w:hAnsi="Arial" w:cs="Arial"/>
                <w:b/>
                <w:bCs/>
                <w:sz w:val="20"/>
                <w:szCs w:val="20"/>
                <w:lang w:eastAsia="en-CA"/>
              </w:rPr>
              <w:t>Significance of the Event and Rationale for Format</w:t>
            </w:r>
          </w:p>
          <w:p w14:paraId="582BD75B" w14:textId="77777777" w:rsidR="009F72D1" w:rsidRDefault="009F72D1" w:rsidP="009F72D1">
            <w:pPr>
              <w:rPr>
                <w:rFonts w:ascii="Arial" w:eastAsia="Times New Roman" w:hAnsi="Arial" w:cs="Arial"/>
                <w:sz w:val="20"/>
                <w:szCs w:val="20"/>
                <w:lang w:eastAsia="en-CA"/>
              </w:rPr>
            </w:pPr>
            <w:r w:rsidRPr="009F72D1">
              <w:rPr>
                <w:rFonts w:ascii="Arial" w:eastAsia="Times New Roman" w:hAnsi="Arial" w:cs="Arial"/>
                <w:sz w:val="20"/>
                <w:szCs w:val="20"/>
                <w:lang w:eastAsia="en-CA"/>
              </w:rPr>
              <w:t>The urgency of climate action in small island states necessitates an inclusive, solutions-oriented dialogue that bridges research, policy, and community-based adaptation (Nunn, 2013). This session aligns with IDRC’s commitment to supporting climate resilience through evidence-based approaches and equitable partnerships.</w:t>
            </w:r>
          </w:p>
          <w:p w14:paraId="6E95AA0B" w14:textId="77777777" w:rsidR="009F72D1" w:rsidRPr="009F72D1" w:rsidRDefault="009F72D1" w:rsidP="009F72D1">
            <w:pPr>
              <w:rPr>
                <w:rFonts w:ascii="Arial" w:eastAsia="Times New Roman" w:hAnsi="Arial" w:cs="Arial"/>
                <w:sz w:val="20"/>
                <w:szCs w:val="20"/>
                <w:lang w:eastAsia="en-CA"/>
              </w:rPr>
            </w:pPr>
          </w:p>
          <w:p w14:paraId="24F19893" w14:textId="284ED809" w:rsidR="009F72D1" w:rsidRDefault="009F72D1" w:rsidP="009F72D1">
            <w:pPr>
              <w:rPr>
                <w:rFonts w:ascii="Arial" w:eastAsia="Times New Roman" w:hAnsi="Arial" w:cs="Arial"/>
                <w:sz w:val="20"/>
                <w:szCs w:val="20"/>
                <w:lang w:eastAsia="en-CA"/>
              </w:rPr>
            </w:pPr>
            <w:r w:rsidRPr="009F72D1">
              <w:rPr>
                <w:rFonts w:ascii="Arial" w:eastAsia="Times New Roman" w:hAnsi="Arial" w:cs="Arial"/>
                <w:sz w:val="20"/>
                <w:szCs w:val="20"/>
                <w:lang w:eastAsia="en-CA"/>
              </w:rPr>
              <w:t>The roundtable format, combined with digital engagement tools, is specifically designed to promote hybrid inclusivity—ensuring that participants from geographically dispersed small island nations, including those facing connectivity challenges, can actively engage (O'Brien &amp; Sygna, 2013). The use of live polling, interactive discussion boards, real-time Q&amp;A</w:t>
            </w:r>
            <w:r w:rsidR="0031140A">
              <w:rPr>
                <w:rFonts w:ascii="Arial" w:eastAsia="Times New Roman" w:hAnsi="Arial" w:cs="Arial"/>
                <w:sz w:val="20"/>
                <w:szCs w:val="20"/>
                <w:lang w:eastAsia="en-CA"/>
              </w:rPr>
              <w:t>,</w:t>
            </w:r>
            <w:r w:rsidR="0031140A" w:rsidRPr="009F72D1">
              <w:rPr>
                <w:rFonts w:ascii="Arial" w:eastAsia="Times New Roman" w:hAnsi="Arial" w:cs="Arial"/>
                <w:sz w:val="20"/>
                <w:szCs w:val="20"/>
                <w:lang w:eastAsia="en-CA"/>
              </w:rPr>
              <w:t xml:space="preserve"> and digital collaboration tools (e.g., Miro, Slido, or Padlet)</w:t>
            </w:r>
            <w:r w:rsidRPr="009F72D1">
              <w:rPr>
                <w:rFonts w:ascii="Arial" w:eastAsia="Times New Roman" w:hAnsi="Arial" w:cs="Arial"/>
                <w:sz w:val="20"/>
                <w:szCs w:val="20"/>
                <w:lang w:eastAsia="en-CA"/>
              </w:rPr>
              <w:t xml:space="preserve"> will allow for broad participation, </w:t>
            </w:r>
            <w:r w:rsidR="0031140A" w:rsidRPr="009F72D1">
              <w:rPr>
                <w:rFonts w:ascii="Arial" w:eastAsia="Times New Roman" w:hAnsi="Arial" w:cs="Arial"/>
                <w:sz w:val="20"/>
                <w:szCs w:val="20"/>
                <w:lang w:eastAsia="en-CA"/>
              </w:rPr>
              <w:t>ensur</w:t>
            </w:r>
            <w:r w:rsidR="0031140A">
              <w:rPr>
                <w:rFonts w:ascii="Arial" w:eastAsia="Times New Roman" w:hAnsi="Arial" w:cs="Arial"/>
                <w:sz w:val="20"/>
                <w:szCs w:val="20"/>
                <w:lang w:eastAsia="en-CA"/>
              </w:rPr>
              <w:t>ing</w:t>
            </w:r>
            <w:r w:rsidR="0031140A" w:rsidRPr="009F72D1">
              <w:rPr>
                <w:rFonts w:ascii="Arial" w:eastAsia="Times New Roman" w:hAnsi="Arial" w:cs="Arial"/>
                <w:sz w:val="20"/>
                <w:szCs w:val="20"/>
                <w:lang w:eastAsia="en-CA"/>
              </w:rPr>
              <w:t xml:space="preserve"> diverse perspectives—including those from remote participants—are incorporated into the discussion</w:t>
            </w:r>
            <w:r w:rsidR="0031140A">
              <w:rPr>
                <w:rFonts w:ascii="Arial" w:eastAsia="Times New Roman" w:hAnsi="Arial" w:cs="Arial"/>
                <w:sz w:val="20"/>
                <w:szCs w:val="20"/>
                <w:lang w:eastAsia="en-CA"/>
              </w:rPr>
              <w:t>,</w:t>
            </w:r>
            <w:r w:rsidR="0031140A" w:rsidRPr="009F72D1">
              <w:rPr>
                <w:rFonts w:ascii="Arial" w:eastAsia="Times New Roman" w:hAnsi="Arial" w:cs="Arial"/>
                <w:sz w:val="20"/>
                <w:szCs w:val="20"/>
                <w:lang w:eastAsia="en-CA"/>
              </w:rPr>
              <w:t xml:space="preserve"> </w:t>
            </w:r>
            <w:r w:rsidRPr="009F72D1">
              <w:rPr>
                <w:rFonts w:ascii="Arial" w:eastAsia="Times New Roman" w:hAnsi="Arial" w:cs="Arial"/>
                <w:sz w:val="20"/>
                <w:szCs w:val="20"/>
                <w:lang w:eastAsia="en-CA"/>
              </w:rPr>
              <w:t>fostering a truly co-created knowledge exchange.</w:t>
            </w:r>
          </w:p>
          <w:p w14:paraId="0F4F514F" w14:textId="77777777" w:rsidR="009F72D1" w:rsidRPr="009F72D1" w:rsidRDefault="009F72D1" w:rsidP="009F72D1">
            <w:pPr>
              <w:rPr>
                <w:rFonts w:ascii="Arial" w:eastAsia="Times New Roman" w:hAnsi="Arial" w:cs="Arial"/>
                <w:sz w:val="20"/>
                <w:szCs w:val="20"/>
                <w:lang w:eastAsia="en-CA"/>
              </w:rPr>
            </w:pPr>
          </w:p>
          <w:p w14:paraId="67BD5779" w14:textId="77777777" w:rsidR="009F72D1" w:rsidRDefault="009F72D1" w:rsidP="009F72D1">
            <w:pPr>
              <w:rPr>
                <w:rFonts w:ascii="Arial" w:eastAsia="Times New Roman" w:hAnsi="Arial" w:cs="Arial"/>
                <w:sz w:val="20"/>
                <w:szCs w:val="20"/>
                <w:lang w:eastAsia="en-CA"/>
              </w:rPr>
            </w:pPr>
            <w:r w:rsidRPr="009F72D1">
              <w:rPr>
                <w:rFonts w:ascii="Arial" w:eastAsia="Times New Roman" w:hAnsi="Arial" w:cs="Arial"/>
                <w:sz w:val="20"/>
                <w:szCs w:val="20"/>
                <w:lang w:eastAsia="en-CA"/>
              </w:rPr>
              <w:t>By bringing together diverse voices and expertise, this session will contribute to shaping more effective, inclusive, and sustainable climate adaptation strategies and mechanisms for financing loss and damage for small island nations.</w:t>
            </w:r>
          </w:p>
          <w:p w14:paraId="2EAC3646" w14:textId="77777777" w:rsidR="009F72D1" w:rsidRPr="009F72D1" w:rsidRDefault="009F72D1" w:rsidP="009F72D1">
            <w:pPr>
              <w:rPr>
                <w:rFonts w:ascii="Arial" w:eastAsia="Times New Roman" w:hAnsi="Arial" w:cs="Arial"/>
                <w:sz w:val="20"/>
                <w:szCs w:val="20"/>
                <w:lang w:eastAsia="en-CA"/>
              </w:rPr>
            </w:pPr>
          </w:p>
          <w:p w14:paraId="65D1B4EA" w14:textId="77777777" w:rsidR="009F72D1" w:rsidRPr="009F72D1" w:rsidRDefault="009F72D1" w:rsidP="009F72D1">
            <w:pPr>
              <w:outlineLvl w:val="2"/>
              <w:rPr>
                <w:rFonts w:ascii="Arial" w:eastAsia="Times New Roman" w:hAnsi="Arial" w:cs="Arial"/>
                <w:b/>
                <w:bCs/>
                <w:sz w:val="20"/>
                <w:szCs w:val="20"/>
                <w:lang w:eastAsia="en-CA"/>
              </w:rPr>
            </w:pPr>
            <w:r w:rsidRPr="009F72D1">
              <w:rPr>
                <w:rFonts w:ascii="Arial" w:eastAsia="Times New Roman" w:hAnsi="Arial" w:cs="Arial"/>
                <w:b/>
                <w:bCs/>
                <w:sz w:val="20"/>
                <w:szCs w:val="20"/>
                <w:lang w:eastAsia="en-CA"/>
              </w:rPr>
              <w:t>References</w:t>
            </w:r>
          </w:p>
          <w:p w14:paraId="39166DCB" w14:textId="0634B88A" w:rsidR="009F72D1" w:rsidRPr="00B760A1" w:rsidRDefault="009F72D1" w:rsidP="00B760A1">
            <w:pPr>
              <w:pStyle w:val="ListParagraph"/>
              <w:numPr>
                <w:ilvl w:val="0"/>
                <w:numId w:val="41"/>
              </w:numPr>
              <w:rPr>
                <w:rFonts w:ascii="Arial" w:eastAsia="Times New Roman" w:hAnsi="Arial" w:cs="Arial"/>
                <w:sz w:val="20"/>
                <w:szCs w:val="20"/>
                <w:lang w:eastAsia="en-CA"/>
              </w:rPr>
            </w:pPr>
            <w:r w:rsidRPr="00B760A1">
              <w:rPr>
                <w:rFonts w:ascii="Arial" w:eastAsia="Times New Roman" w:hAnsi="Arial" w:cs="Arial"/>
                <w:sz w:val="20"/>
                <w:szCs w:val="20"/>
                <w:lang w:eastAsia="en-CA"/>
              </w:rPr>
              <w:t xml:space="preserve">Allison, E. H., &amp; Bassett, H. R. (2015). Climate change in the oceans: Human impacts and responses. </w:t>
            </w:r>
            <w:r w:rsidRPr="00B760A1">
              <w:rPr>
                <w:rFonts w:ascii="Arial" w:eastAsia="Times New Roman" w:hAnsi="Arial" w:cs="Arial"/>
                <w:i/>
                <w:iCs/>
                <w:sz w:val="20"/>
                <w:szCs w:val="20"/>
                <w:lang w:eastAsia="en-CA"/>
              </w:rPr>
              <w:t>Science</w:t>
            </w:r>
            <w:r w:rsidRPr="00B760A1">
              <w:rPr>
                <w:rFonts w:ascii="Arial" w:eastAsia="Times New Roman" w:hAnsi="Arial" w:cs="Arial"/>
                <w:sz w:val="20"/>
                <w:szCs w:val="20"/>
                <w:lang w:eastAsia="en-CA"/>
              </w:rPr>
              <w:t>, 350(6262), 778-782.</w:t>
            </w:r>
          </w:p>
          <w:p w14:paraId="2C7ED718" w14:textId="51EE4885" w:rsidR="009F72D1" w:rsidRPr="00B760A1" w:rsidRDefault="009F72D1" w:rsidP="00B760A1">
            <w:pPr>
              <w:pStyle w:val="ListParagraph"/>
              <w:numPr>
                <w:ilvl w:val="0"/>
                <w:numId w:val="41"/>
              </w:numPr>
              <w:rPr>
                <w:rFonts w:ascii="Arial" w:eastAsia="Times New Roman" w:hAnsi="Arial" w:cs="Arial"/>
                <w:sz w:val="20"/>
                <w:szCs w:val="20"/>
                <w:lang w:eastAsia="en-CA"/>
              </w:rPr>
            </w:pPr>
            <w:r w:rsidRPr="00B760A1">
              <w:rPr>
                <w:rFonts w:ascii="Arial" w:eastAsia="Times New Roman" w:hAnsi="Arial" w:cs="Arial"/>
                <w:sz w:val="20"/>
                <w:szCs w:val="20"/>
                <w:lang w:eastAsia="en-CA"/>
              </w:rPr>
              <w:t xml:space="preserve">Barnett, J., &amp; Campbell, J. (2010). </w:t>
            </w:r>
            <w:r w:rsidRPr="00B760A1">
              <w:rPr>
                <w:rFonts w:ascii="Arial" w:eastAsia="Times New Roman" w:hAnsi="Arial" w:cs="Arial"/>
                <w:i/>
                <w:iCs/>
                <w:sz w:val="20"/>
                <w:szCs w:val="20"/>
                <w:lang w:eastAsia="en-CA"/>
              </w:rPr>
              <w:t>Climate Change and Small Island States: Power, Knowledge, and the South Pacific</w:t>
            </w:r>
            <w:r w:rsidRPr="00B760A1">
              <w:rPr>
                <w:rFonts w:ascii="Arial" w:eastAsia="Times New Roman" w:hAnsi="Arial" w:cs="Arial"/>
                <w:sz w:val="20"/>
                <w:szCs w:val="20"/>
                <w:lang w:eastAsia="en-CA"/>
              </w:rPr>
              <w:t>. Earthscan.</w:t>
            </w:r>
          </w:p>
          <w:p w14:paraId="75969D03" w14:textId="77777777" w:rsidR="00727739" w:rsidRDefault="009F72D1" w:rsidP="009F72D1">
            <w:pPr>
              <w:pStyle w:val="ListParagraph"/>
              <w:numPr>
                <w:ilvl w:val="0"/>
                <w:numId w:val="41"/>
              </w:numPr>
              <w:rPr>
                <w:rFonts w:ascii="Arial" w:eastAsia="Times New Roman" w:hAnsi="Arial" w:cs="Arial"/>
                <w:sz w:val="20"/>
                <w:szCs w:val="20"/>
                <w:lang w:eastAsia="en-CA"/>
              </w:rPr>
            </w:pPr>
            <w:r w:rsidRPr="00B760A1">
              <w:rPr>
                <w:rFonts w:ascii="Arial" w:eastAsia="Times New Roman" w:hAnsi="Arial" w:cs="Arial"/>
                <w:sz w:val="20"/>
                <w:szCs w:val="20"/>
                <w:lang w:eastAsia="en-CA"/>
              </w:rPr>
              <w:t xml:space="preserve">Campbell, B. M., Sayer, J. A., &amp; Walker, B. (2021). Navigating trade-offs: Working for sustainable food systems and landscapes. </w:t>
            </w:r>
            <w:r w:rsidRPr="00B760A1">
              <w:rPr>
                <w:rFonts w:ascii="Arial" w:eastAsia="Times New Roman" w:hAnsi="Arial" w:cs="Arial"/>
                <w:i/>
                <w:iCs/>
                <w:sz w:val="20"/>
                <w:szCs w:val="20"/>
                <w:lang w:eastAsia="en-CA"/>
              </w:rPr>
              <w:t>Frontiers in Sustainable Food Systems</w:t>
            </w:r>
            <w:r w:rsidRPr="00B760A1">
              <w:rPr>
                <w:rFonts w:ascii="Arial" w:eastAsia="Times New Roman" w:hAnsi="Arial" w:cs="Arial"/>
                <w:sz w:val="20"/>
                <w:szCs w:val="20"/>
                <w:lang w:eastAsia="en-CA"/>
              </w:rPr>
              <w:t>, 5, 689280.</w:t>
            </w:r>
          </w:p>
          <w:p w14:paraId="5F8EF68B" w14:textId="77777777" w:rsidR="00727739" w:rsidRDefault="009F72D1" w:rsidP="009F72D1">
            <w:pPr>
              <w:pStyle w:val="ListParagraph"/>
              <w:numPr>
                <w:ilvl w:val="0"/>
                <w:numId w:val="41"/>
              </w:numPr>
              <w:rPr>
                <w:rFonts w:ascii="Arial" w:eastAsia="Times New Roman" w:hAnsi="Arial" w:cs="Arial"/>
                <w:sz w:val="20"/>
                <w:szCs w:val="20"/>
                <w:lang w:eastAsia="en-CA"/>
              </w:rPr>
            </w:pPr>
            <w:r w:rsidRPr="00727739">
              <w:rPr>
                <w:rFonts w:ascii="Arial" w:eastAsia="Times New Roman" w:hAnsi="Arial" w:cs="Arial"/>
                <w:sz w:val="20"/>
                <w:szCs w:val="20"/>
                <w:lang w:eastAsia="en-CA"/>
              </w:rPr>
              <w:t xml:space="preserve">Djoudi, H., Brockhaus, M., &amp; Locatelli, B. (2016). Forests and climate change adaptation policies in the tropics: Synergies and trade-offs among social and environmental objectives. </w:t>
            </w:r>
            <w:r w:rsidRPr="00727739">
              <w:rPr>
                <w:rFonts w:ascii="Arial" w:eastAsia="Times New Roman" w:hAnsi="Arial" w:cs="Arial"/>
                <w:i/>
                <w:iCs/>
                <w:sz w:val="20"/>
                <w:szCs w:val="20"/>
                <w:lang w:eastAsia="en-CA"/>
              </w:rPr>
              <w:t>Environmental Science &amp; Policy</w:t>
            </w:r>
            <w:r w:rsidRPr="00727739">
              <w:rPr>
                <w:rFonts w:ascii="Arial" w:eastAsia="Times New Roman" w:hAnsi="Arial" w:cs="Arial"/>
                <w:sz w:val="20"/>
                <w:szCs w:val="20"/>
                <w:lang w:eastAsia="en-CA"/>
              </w:rPr>
              <w:t>, 62, 81-90.</w:t>
            </w:r>
          </w:p>
          <w:p w14:paraId="7097E0C6" w14:textId="77777777" w:rsidR="00727739" w:rsidRDefault="009F72D1" w:rsidP="009F72D1">
            <w:pPr>
              <w:pStyle w:val="ListParagraph"/>
              <w:numPr>
                <w:ilvl w:val="0"/>
                <w:numId w:val="41"/>
              </w:numPr>
              <w:rPr>
                <w:rFonts w:ascii="Arial" w:eastAsia="Times New Roman" w:hAnsi="Arial" w:cs="Arial"/>
                <w:sz w:val="20"/>
                <w:szCs w:val="20"/>
                <w:lang w:eastAsia="en-CA"/>
              </w:rPr>
            </w:pPr>
            <w:r w:rsidRPr="00727739">
              <w:rPr>
                <w:rFonts w:ascii="Arial" w:eastAsia="Times New Roman" w:hAnsi="Arial" w:cs="Arial"/>
                <w:sz w:val="20"/>
                <w:szCs w:val="20"/>
                <w:lang w:eastAsia="en-CA"/>
              </w:rPr>
              <w:t xml:space="preserve">Donner, S. D., &amp; Webber, S. (2014). Obstacles to climate change adaptation decisions: A case study of sea-level rise and coastal protection measures in Kiribati. </w:t>
            </w:r>
            <w:r w:rsidRPr="00727739">
              <w:rPr>
                <w:rFonts w:ascii="Arial" w:eastAsia="Times New Roman" w:hAnsi="Arial" w:cs="Arial"/>
                <w:i/>
                <w:iCs/>
                <w:sz w:val="20"/>
                <w:szCs w:val="20"/>
                <w:lang w:eastAsia="en-CA"/>
              </w:rPr>
              <w:t>Sustainability Science</w:t>
            </w:r>
            <w:r w:rsidRPr="00727739">
              <w:rPr>
                <w:rFonts w:ascii="Arial" w:eastAsia="Times New Roman" w:hAnsi="Arial" w:cs="Arial"/>
                <w:sz w:val="20"/>
                <w:szCs w:val="20"/>
                <w:lang w:eastAsia="en-CA"/>
              </w:rPr>
              <w:t>, 9(3), 331-345.</w:t>
            </w:r>
          </w:p>
          <w:p w14:paraId="0A45AB35" w14:textId="77777777" w:rsidR="00727739" w:rsidRDefault="009F72D1" w:rsidP="009F72D1">
            <w:pPr>
              <w:pStyle w:val="ListParagraph"/>
              <w:numPr>
                <w:ilvl w:val="0"/>
                <w:numId w:val="41"/>
              </w:numPr>
              <w:rPr>
                <w:rFonts w:ascii="Arial" w:eastAsia="Times New Roman" w:hAnsi="Arial" w:cs="Arial"/>
                <w:sz w:val="20"/>
                <w:szCs w:val="20"/>
                <w:lang w:eastAsia="en-CA"/>
              </w:rPr>
            </w:pPr>
            <w:r w:rsidRPr="00727739">
              <w:rPr>
                <w:rFonts w:ascii="Arial" w:eastAsia="Times New Roman" w:hAnsi="Arial" w:cs="Arial"/>
                <w:sz w:val="20"/>
                <w:szCs w:val="20"/>
                <w:lang w:eastAsia="en-CA"/>
              </w:rPr>
              <w:t xml:space="preserve">IPCC. (2021). </w:t>
            </w:r>
            <w:r w:rsidRPr="00727739">
              <w:rPr>
                <w:rFonts w:ascii="Arial" w:eastAsia="Times New Roman" w:hAnsi="Arial" w:cs="Arial"/>
                <w:i/>
                <w:iCs/>
                <w:sz w:val="20"/>
                <w:szCs w:val="20"/>
                <w:lang w:eastAsia="en-CA"/>
              </w:rPr>
              <w:t>Climate Change 2021: The Physical Science Basis.</w:t>
            </w:r>
            <w:r w:rsidRPr="00727739">
              <w:rPr>
                <w:rFonts w:ascii="Arial" w:eastAsia="Times New Roman" w:hAnsi="Arial" w:cs="Arial"/>
                <w:sz w:val="20"/>
                <w:szCs w:val="20"/>
                <w:lang w:eastAsia="en-CA"/>
              </w:rPr>
              <w:t xml:space="preserve"> Contribution of Working Group I to the Sixth Assessment Report. Cambridge University Press.</w:t>
            </w:r>
          </w:p>
          <w:p w14:paraId="46D82547" w14:textId="77777777" w:rsidR="00727739" w:rsidRDefault="009F72D1" w:rsidP="009F72D1">
            <w:pPr>
              <w:pStyle w:val="ListParagraph"/>
              <w:numPr>
                <w:ilvl w:val="0"/>
                <w:numId w:val="41"/>
              </w:numPr>
              <w:rPr>
                <w:rFonts w:ascii="Arial" w:eastAsia="Times New Roman" w:hAnsi="Arial" w:cs="Arial"/>
                <w:sz w:val="20"/>
                <w:szCs w:val="20"/>
                <w:lang w:eastAsia="en-CA"/>
              </w:rPr>
            </w:pPr>
            <w:r w:rsidRPr="00727739">
              <w:rPr>
                <w:rFonts w:ascii="Arial" w:eastAsia="Times New Roman" w:hAnsi="Arial" w:cs="Arial"/>
                <w:sz w:val="20"/>
                <w:szCs w:val="20"/>
                <w:lang w:eastAsia="en-CA"/>
              </w:rPr>
              <w:t xml:space="preserve">Kelman, I. (2019). </w:t>
            </w:r>
            <w:r w:rsidRPr="00727739">
              <w:rPr>
                <w:rFonts w:ascii="Arial" w:eastAsia="Times New Roman" w:hAnsi="Arial" w:cs="Arial"/>
                <w:i/>
                <w:iCs/>
                <w:sz w:val="20"/>
                <w:szCs w:val="20"/>
                <w:lang w:eastAsia="en-CA"/>
              </w:rPr>
              <w:t>Disaster by Choice: How our actions turn natural hazards into catastrophes</w:t>
            </w:r>
            <w:r w:rsidRPr="00727739">
              <w:rPr>
                <w:rFonts w:ascii="Arial" w:eastAsia="Times New Roman" w:hAnsi="Arial" w:cs="Arial"/>
                <w:sz w:val="20"/>
                <w:szCs w:val="20"/>
                <w:lang w:eastAsia="en-CA"/>
              </w:rPr>
              <w:t>. Oxford University Press.</w:t>
            </w:r>
          </w:p>
          <w:p w14:paraId="19E72C86" w14:textId="77777777" w:rsidR="00727739" w:rsidRDefault="009F72D1" w:rsidP="009F72D1">
            <w:pPr>
              <w:pStyle w:val="ListParagraph"/>
              <w:numPr>
                <w:ilvl w:val="0"/>
                <w:numId w:val="41"/>
              </w:numPr>
              <w:rPr>
                <w:rFonts w:ascii="Arial" w:eastAsia="Times New Roman" w:hAnsi="Arial" w:cs="Arial"/>
                <w:sz w:val="20"/>
                <w:szCs w:val="20"/>
                <w:lang w:eastAsia="en-CA"/>
              </w:rPr>
            </w:pPr>
            <w:r w:rsidRPr="00727739">
              <w:rPr>
                <w:rFonts w:ascii="Arial" w:eastAsia="Times New Roman" w:hAnsi="Arial" w:cs="Arial"/>
                <w:sz w:val="20"/>
                <w:szCs w:val="20"/>
                <w:lang w:eastAsia="en-CA"/>
              </w:rPr>
              <w:t xml:space="preserve">Kreft, S., Eckstein, D., &amp; Melchior, I. (2017). Global Climate Risk Index 2017: Who suffers most from extreme weather events? </w:t>
            </w:r>
            <w:r w:rsidRPr="00727739">
              <w:rPr>
                <w:rFonts w:ascii="Arial" w:eastAsia="Times New Roman" w:hAnsi="Arial" w:cs="Arial"/>
                <w:i/>
                <w:iCs/>
                <w:sz w:val="20"/>
                <w:szCs w:val="20"/>
                <w:lang w:eastAsia="en-CA"/>
              </w:rPr>
              <w:t>Germanwatch</w:t>
            </w:r>
            <w:r w:rsidRPr="00727739">
              <w:rPr>
                <w:rFonts w:ascii="Arial" w:eastAsia="Times New Roman" w:hAnsi="Arial" w:cs="Arial"/>
                <w:sz w:val="20"/>
                <w:szCs w:val="20"/>
                <w:lang w:eastAsia="en-CA"/>
              </w:rPr>
              <w:t>.</w:t>
            </w:r>
          </w:p>
          <w:p w14:paraId="2AD94A7D" w14:textId="77777777" w:rsidR="00727739" w:rsidRDefault="009F72D1" w:rsidP="009F72D1">
            <w:pPr>
              <w:pStyle w:val="ListParagraph"/>
              <w:numPr>
                <w:ilvl w:val="0"/>
                <w:numId w:val="41"/>
              </w:numPr>
              <w:rPr>
                <w:rFonts w:ascii="Arial" w:eastAsia="Times New Roman" w:hAnsi="Arial" w:cs="Arial"/>
                <w:sz w:val="20"/>
                <w:szCs w:val="20"/>
                <w:lang w:eastAsia="en-CA"/>
              </w:rPr>
            </w:pPr>
            <w:r w:rsidRPr="00727739">
              <w:rPr>
                <w:rFonts w:ascii="Arial" w:eastAsia="Times New Roman" w:hAnsi="Arial" w:cs="Arial"/>
                <w:sz w:val="20"/>
                <w:szCs w:val="20"/>
                <w:lang w:eastAsia="en-CA"/>
              </w:rPr>
              <w:t xml:space="preserve">McMillen, H. L., Ticktin, T., &amp; Friedlander, A. (2014). The importance of traditional ecological knowledge in conservation and ecosystem restoration. </w:t>
            </w:r>
            <w:r w:rsidRPr="00727739">
              <w:rPr>
                <w:rFonts w:ascii="Arial" w:eastAsia="Times New Roman" w:hAnsi="Arial" w:cs="Arial"/>
                <w:i/>
                <w:iCs/>
                <w:sz w:val="20"/>
                <w:szCs w:val="20"/>
                <w:lang w:eastAsia="en-CA"/>
              </w:rPr>
              <w:t>Conservation Biology</w:t>
            </w:r>
            <w:r w:rsidRPr="00727739">
              <w:rPr>
                <w:rFonts w:ascii="Arial" w:eastAsia="Times New Roman" w:hAnsi="Arial" w:cs="Arial"/>
                <w:sz w:val="20"/>
                <w:szCs w:val="20"/>
                <w:lang w:eastAsia="en-CA"/>
              </w:rPr>
              <w:t>, 28(5), 1200-1210.</w:t>
            </w:r>
          </w:p>
          <w:p w14:paraId="35E6FCCE" w14:textId="77777777" w:rsidR="00727739" w:rsidRDefault="009F72D1" w:rsidP="009F72D1">
            <w:pPr>
              <w:pStyle w:val="ListParagraph"/>
              <w:numPr>
                <w:ilvl w:val="0"/>
                <w:numId w:val="41"/>
              </w:numPr>
              <w:rPr>
                <w:rFonts w:ascii="Arial" w:eastAsia="Times New Roman" w:hAnsi="Arial" w:cs="Arial"/>
                <w:sz w:val="20"/>
                <w:szCs w:val="20"/>
                <w:lang w:eastAsia="en-CA"/>
              </w:rPr>
            </w:pPr>
            <w:r w:rsidRPr="00727739">
              <w:rPr>
                <w:rFonts w:ascii="Arial" w:eastAsia="Times New Roman" w:hAnsi="Arial" w:cs="Arial"/>
                <w:sz w:val="20"/>
                <w:szCs w:val="20"/>
                <w:lang w:eastAsia="en-CA"/>
              </w:rPr>
              <w:lastRenderedPageBreak/>
              <w:t xml:space="preserve">Nunn, P. D. (2013). The end of the Pacific? Effects of sea-level rise on Pacific Island livelihoods. </w:t>
            </w:r>
            <w:r w:rsidRPr="00727739">
              <w:rPr>
                <w:rFonts w:ascii="Arial" w:eastAsia="Times New Roman" w:hAnsi="Arial" w:cs="Arial"/>
                <w:i/>
                <w:iCs/>
                <w:sz w:val="20"/>
                <w:szCs w:val="20"/>
                <w:lang w:eastAsia="en-CA"/>
              </w:rPr>
              <w:t>Singapore Journal of Tropical Geography</w:t>
            </w:r>
            <w:r w:rsidRPr="00727739">
              <w:rPr>
                <w:rFonts w:ascii="Arial" w:eastAsia="Times New Roman" w:hAnsi="Arial" w:cs="Arial"/>
                <w:sz w:val="20"/>
                <w:szCs w:val="20"/>
                <w:lang w:eastAsia="en-CA"/>
              </w:rPr>
              <w:t>, 34(2), 143-171.</w:t>
            </w:r>
          </w:p>
          <w:p w14:paraId="524F23D8" w14:textId="77777777" w:rsidR="00727739" w:rsidRDefault="009F72D1" w:rsidP="009F72D1">
            <w:pPr>
              <w:pStyle w:val="ListParagraph"/>
              <w:numPr>
                <w:ilvl w:val="0"/>
                <w:numId w:val="41"/>
              </w:numPr>
              <w:rPr>
                <w:rFonts w:ascii="Arial" w:eastAsia="Times New Roman" w:hAnsi="Arial" w:cs="Arial"/>
                <w:sz w:val="20"/>
                <w:szCs w:val="20"/>
                <w:lang w:eastAsia="en-CA"/>
              </w:rPr>
            </w:pPr>
            <w:r w:rsidRPr="00727739">
              <w:rPr>
                <w:rFonts w:ascii="Arial" w:eastAsia="Times New Roman" w:hAnsi="Arial" w:cs="Arial"/>
                <w:sz w:val="20"/>
                <w:szCs w:val="20"/>
                <w:lang w:eastAsia="en-CA"/>
              </w:rPr>
              <w:t xml:space="preserve">O'Brien, K., &amp; Sygna, L. (2013). Responding to climate change: The three spheres of transformation. </w:t>
            </w:r>
            <w:r w:rsidRPr="00727739">
              <w:rPr>
                <w:rFonts w:ascii="Arial" w:eastAsia="Times New Roman" w:hAnsi="Arial" w:cs="Arial"/>
                <w:i/>
                <w:iCs/>
                <w:sz w:val="20"/>
                <w:szCs w:val="20"/>
                <w:lang w:eastAsia="en-CA"/>
              </w:rPr>
              <w:t>Proceedings of Transformation in a Changing Climate</w:t>
            </w:r>
            <w:r w:rsidRPr="00727739">
              <w:rPr>
                <w:rFonts w:ascii="Arial" w:eastAsia="Times New Roman" w:hAnsi="Arial" w:cs="Arial"/>
                <w:sz w:val="20"/>
                <w:szCs w:val="20"/>
                <w:lang w:eastAsia="en-CA"/>
              </w:rPr>
              <w:t>, 16-23.</w:t>
            </w:r>
          </w:p>
          <w:p w14:paraId="500C522A" w14:textId="77777777" w:rsidR="00727739" w:rsidRDefault="009F72D1" w:rsidP="009F72D1">
            <w:pPr>
              <w:pStyle w:val="ListParagraph"/>
              <w:numPr>
                <w:ilvl w:val="0"/>
                <w:numId w:val="41"/>
              </w:numPr>
              <w:rPr>
                <w:rFonts w:ascii="Arial" w:eastAsia="Times New Roman" w:hAnsi="Arial" w:cs="Arial"/>
                <w:sz w:val="20"/>
                <w:szCs w:val="20"/>
                <w:lang w:eastAsia="en-CA"/>
              </w:rPr>
            </w:pPr>
            <w:r w:rsidRPr="00727739">
              <w:rPr>
                <w:rFonts w:ascii="Arial" w:eastAsia="Times New Roman" w:hAnsi="Arial" w:cs="Arial"/>
                <w:sz w:val="20"/>
                <w:szCs w:val="20"/>
                <w:lang w:eastAsia="en-CA"/>
              </w:rPr>
              <w:t xml:space="preserve">POCCA. (2024). </w:t>
            </w:r>
            <w:r w:rsidRPr="00727739">
              <w:rPr>
                <w:rFonts w:ascii="Arial" w:eastAsia="Times New Roman" w:hAnsi="Arial" w:cs="Arial"/>
                <w:i/>
                <w:iCs/>
                <w:sz w:val="20"/>
                <w:szCs w:val="20"/>
                <w:lang w:eastAsia="en-CA"/>
              </w:rPr>
              <w:t>Voices of the Pacific: Climate Crisis, Adaptation and Resilience Volume 1</w:t>
            </w:r>
            <w:r w:rsidRPr="00727739">
              <w:rPr>
                <w:rFonts w:ascii="Arial" w:eastAsia="Times New Roman" w:hAnsi="Arial" w:cs="Arial"/>
                <w:sz w:val="20"/>
                <w:szCs w:val="20"/>
                <w:lang w:eastAsia="en-CA"/>
              </w:rPr>
              <w:t>. Macmillan Brown Centre for Pacific Studies Press, University of Canterbury, Christchurch, New Zealand, and Pacific Centre for Environment and Sustainable Development, The University of the South Pacific, Suva, Fiji.</w:t>
            </w:r>
          </w:p>
          <w:p w14:paraId="6E909390" w14:textId="77777777" w:rsidR="00727739" w:rsidRDefault="009F72D1" w:rsidP="009F72D1">
            <w:pPr>
              <w:pStyle w:val="ListParagraph"/>
              <w:numPr>
                <w:ilvl w:val="0"/>
                <w:numId w:val="41"/>
              </w:numPr>
              <w:rPr>
                <w:rFonts w:ascii="Arial" w:eastAsia="Times New Roman" w:hAnsi="Arial" w:cs="Arial"/>
                <w:sz w:val="20"/>
                <w:szCs w:val="20"/>
                <w:lang w:eastAsia="en-CA"/>
              </w:rPr>
            </w:pPr>
            <w:r w:rsidRPr="00727739">
              <w:rPr>
                <w:rFonts w:ascii="Arial" w:eastAsia="Times New Roman" w:hAnsi="Arial" w:cs="Arial"/>
                <w:sz w:val="20"/>
                <w:szCs w:val="20"/>
                <w:lang w:eastAsia="en-CA"/>
              </w:rPr>
              <w:t xml:space="preserve">Roberts, E., &amp; Pelling, M. (2020). Loss and damage: An agenda for social science research. </w:t>
            </w:r>
            <w:r w:rsidRPr="00727739">
              <w:rPr>
                <w:rFonts w:ascii="Arial" w:eastAsia="Times New Roman" w:hAnsi="Arial" w:cs="Arial"/>
                <w:i/>
                <w:iCs/>
                <w:sz w:val="20"/>
                <w:szCs w:val="20"/>
                <w:lang w:eastAsia="en-CA"/>
              </w:rPr>
              <w:t>WIREs Climate Change</w:t>
            </w:r>
            <w:r w:rsidRPr="00727739">
              <w:rPr>
                <w:rFonts w:ascii="Arial" w:eastAsia="Times New Roman" w:hAnsi="Arial" w:cs="Arial"/>
                <w:sz w:val="20"/>
                <w:szCs w:val="20"/>
                <w:lang w:eastAsia="en-CA"/>
              </w:rPr>
              <w:t>, 11(3), e649.</w:t>
            </w:r>
          </w:p>
          <w:p w14:paraId="31ACA711" w14:textId="77777777" w:rsidR="00727739" w:rsidRDefault="009F72D1" w:rsidP="009F72D1">
            <w:pPr>
              <w:pStyle w:val="ListParagraph"/>
              <w:numPr>
                <w:ilvl w:val="0"/>
                <w:numId w:val="41"/>
              </w:numPr>
              <w:rPr>
                <w:rFonts w:ascii="Arial" w:eastAsia="Times New Roman" w:hAnsi="Arial" w:cs="Arial"/>
                <w:sz w:val="20"/>
                <w:szCs w:val="20"/>
                <w:lang w:eastAsia="en-CA"/>
              </w:rPr>
            </w:pPr>
            <w:r w:rsidRPr="00727739">
              <w:rPr>
                <w:rFonts w:ascii="Arial" w:eastAsia="Times New Roman" w:hAnsi="Arial" w:cs="Arial"/>
                <w:sz w:val="20"/>
                <w:szCs w:val="20"/>
                <w:lang w:eastAsia="en-CA"/>
              </w:rPr>
              <w:t xml:space="preserve">UNFCCC. (2022). Report on the implementation of loss and damage actions. </w:t>
            </w:r>
            <w:r w:rsidRPr="00727739">
              <w:rPr>
                <w:rFonts w:ascii="Arial" w:eastAsia="Times New Roman" w:hAnsi="Arial" w:cs="Arial"/>
                <w:i/>
                <w:iCs/>
                <w:sz w:val="20"/>
                <w:szCs w:val="20"/>
                <w:lang w:eastAsia="en-CA"/>
              </w:rPr>
              <w:t>United Nations Framework Convention on Climate Change</w:t>
            </w:r>
            <w:r w:rsidRPr="00727739">
              <w:rPr>
                <w:rFonts w:ascii="Arial" w:eastAsia="Times New Roman" w:hAnsi="Arial" w:cs="Arial"/>
                <w:sz w:val="20"/>
                <w:szCs w:val="20"/>
                <w:lang w:eastAsia="en-CA"/>
              </w:rPr>
              <w:t>.</w:t>
            </w:r>
          </w:p>
          <w:p w14:paraId="23F57400" w14:textId="77777777" w:rsidR="00727739" w:rsidRDefault="009F72D1" w:rsidP="009F72D1">
            <w:pPr>
              <w:pStyle w:val="ListParagraph"/>
              <w:numPr>
                <w:ilvl w:val="0"/>
                <w:numId w:val="41"/>
              </w:numPr>
              <w:rPr>
                <w:rFonts w:ascii="Arial" w:eastAsia="Times New Roman" w:hAnsi="Arial" w:cs="Arial"/>
                <w:sz w:val="20"/>
                <w:szCs w:val="20"/>
                <w:lang w:eastAsia="en-CA"/>
              </w:rPr>
            </w:pPr>
            <w:r w:rsidRPr="00727739">
              <w:rPr>
                <w:rFonts w:ascii="Arial" w:eastAsia="Times New Roman" w:hAnsi="Arial" w:cs="Arial"/>
                <w:sz w:val="20"/>
                <w:szCs w:val="20"/>
                <w:lang w:eastAsia="en-CA"/>
              </w:rPr>
              <w:t xml:space="preserve">Vierros, M. (2020). Traditional marine management areas of the Pacific in the context of national and international law and policy. </w:t>
            </w:r>
            <w:r w:rsidRPr="00727739">
              <w:rPr>
                <w:rFonts w:ascii="Arial" w:eastAsia="Times New Roman" w:hAnsi="Arial" w:cs="Arial"/>
                <w:i/>
                <w:iCs/>
                <w:sz w:val="20"/>
                <w:szCs w:val="20"/>
                <w:lang w:eastAsia="en-CA"/>
              </w:rPr>
              <w:t>United Nations University Institute for the Advanced Study of Sustainability</w:t>
            </w:r>
            <w:r w:rsidRPr="00727739">
              <w:rPr>
                <w:rFonts w:ascii="Arial" w:eastAsia="Times New Roman" w:hAnsi="Arial" w:cs="Arial"/>
                <w:sz w:val="20"/>
                <w:szCs w:val="20"/>
                <w:lang w:eastAsia="en-CA"/>
              </w:rPr>
              <w:t>.</w:t>
            </w:r>
          </w:p>
          <w:p w14:paraId="17C54A46" w14:textId="77777777" w:rsidR="00D66A22" w:rsidRDefault="009F72D1" w:rsidP="00727739">
            <w:pPr>
              <w:pStyle w:val="ListParagraph"/>
              <w:numPr>
                <w:ilvl w:val="0"/>
                <w:numId w:val="41"/>
              </w:numPr>
              <w:spacing w:after="0" w:line="240" w:lineRule="auto"/>
              <w:ind w:left="357" w:hanging="357"/>
              <w:rPr>
                <w:rFonts w:ascii="Arial" w:eastAsia="Times New Roman" w:hAnsi="Arial" w:cs="Arial"/>
                <w:sz w:val="20"/>
                <w:szCs w:val="20"/>
                <w:lang w:eastAsia="en-CA"/>
              </w:rPr>
            </w:pPr>
            <w:r w:rsidRPr="00727739">
              <w:rPr>
                <w:rFonts w:ascii="Arial" w:eastAsia="Times New Roman" w:hAnsi="Arial" w:cs="Arial"/>
                <w:sz w:val="20"/>
                <w:szCs w:val="20"/>
                <w:lang w:eastAsia="en-CA"/>
              </w:rPr>
              <w:t xml:space="preserve">Williams, M. J. (2020). Gender and climate change adaptation in small island developing states: An overview. </w:t>
            </w:r>
            <w:r w:rsidRPr="00727739">
              <w:rPr>
                <w:rFonts w:ascii="Arial" w:eastAsia="Times New Roman" w:hAnsi="Arial" w:cs="Arial"/>
                <w:i/>
                <w:iCs/>
                <w:sz w:val="20"/>
                <w:szCs w:val="20"/>
                <w:lang w:eastAsia="en-CA"/>
              </w:rPr>
              <w:t>Journal of International Development</w:t>
            </w:r>
            <w:r w:rsidRPr="00727739">
              <w:rPr>
                <w:rFonts w:ascii="Arial" w:eastAsia="Times New Roman" w:hAnsi="Arial" w:cs="Arial"/>
                <w:sz w:val="20"/>
                <w:szCs w:val="20"/>
                <w:lang w:eastAsia="en-CA"/>
              </w:rPr>
              <w:t>, 32(3), 330-347.</w:t>
            </w:r>
          </w:p>
          <w:p w14:paraId="529D6921" w14:textId="77777777" w:rsidR="00003CCA" w:rsidRDefault="00003CCA" w:rsidP="00003CCA">
            <w:pPr>
              <w:rPr>
                <w:rFonts w:ascii="Arial" w:eastAsia="Times New Roman" w:hAnsi="Arial" w:cs="Arial"/>
                <w:sz w:val="20"/>
                <w:szCs w:val="20"/>
                <w:lang w:eastAsia="en-CA"/>
              </w:rPr>
            </w:pPr>
          </w:p>
          <w:p w14:paraId="32C08BA9" w14:textId="47610DE5" w:rsidR="00003CCA" w:rsidRPr="007F6B1C" w:rsidRDefault="00003CCA" w:rsidP="00003CCA">
            <w:pPr>
              <w:jc w:val="both"/>
              <w:rPr>
                <w:rFonts w:ascii="Arial" w:hAnsi="Arial" w:cs="Arial"/>
                <w:b/>
                <w:sz w:val="20"/>
                <w:szCs w:val="20"/>
              </w:rPr>
            </w:pPr>
            <w:r w:rsidRPr="007F6B1C">
              <w:rPr>
                <w:rFonts w:ascii="Arial" w:hAnsi="Arial" w:cs="Arial"/>
                <w:b/>
                <w:sz w:val="20"/>
                <w:szCs w:val="20"/>
              </w:rPr>
              <w:t>IDRC projects</w:t>
            </w:r>
            <w:r>
              <w:rPr>
                <w:rFonts w:ascii="Arial" w:hAnsi="Arial" w:cs="Arial"/>
                <w:b/>
                <w:sz w:val="20"/>
                <w:szCs w:val="20"/>
              </w:rPr>
              <w:t xml:space="preserve"> represented</w:t>
            </w:r>
          </w:p>
          <w:p w14:paraId="1FBA936F" w14:textId="77777777" w:rsidR="00003CCA" w:rsidRPr="00A41F30" w:rsidRDefault="00003CCA" w:rsidP="00003CCA">
            <w:pPr>
              <w:pStyle w:val="ListParagraph"/>
              <w:numPr>
                <w:ilvl w:val="0"/>
                <w:numId w:val="41"/>
              </w:numPr>
              <w:jc w:val="both"/>
              <w:rPr>
                <w:rFonts w:ascii="Arial" w:hAnsi="Arial" w:cs="Arial"/>
                <w:bCs/>
                <w:color w:val="0070C0"/>
                <w:sz w:val="20"/>
                <w:szCs w:val="20"/>
              </w:rPr>
            </w:pPr>
            <w:hyperlink r:id="rId9" w:history="1">
              <w:r w:rsidRPr="00A41F30">
                <w:rPr>
                  <w:rStyle w:val="Hyperlink"/>
                  <w:rFonts w:ascii="Arial" w:hAnsi="Arial" w:cs="Arial"/>
                  <w:bCs/>
                  <w:color w:val="0070C0"/>
                  <w:sz w:val="20"/>
                  <w:szCs w:val="20"/>
                </w:rPr>
                <w:t>Strengthening loss and damage response capacity in the Global South (STRENGTH)</w:t>
              </w:r>
            </w:hyperlink>
          </w:p>
          <w:p w14:paraId="53B6D646" w14:textId="77777777" w:rsidR="00003CCA" w:rsidRPr="00A41F30" w:rsidRDefault="00003CCA" w:rsidP="00003CCA">
            <w:pPr>
              <w:pStyle w:val="ListParagraph"/>
              <w:numPr>
                <w:ilvl w:val="0"/>
                <w:numId w:val="41"/>
              </w:numPr>
              <w:jc w:val="both"/>
              <w:rPr>
                <w:rFonts w:ascii="Arial" w:hAnsi="Arial" w:cs="Arial"/>
                <w:bCs/>
                <w:color w:val="0070C0"/>
                <w:sz w:val="20"/>
                <w:szCs w:val="20"/>
              </w:rPr>
            </w:pPr>
            <w:hyperlink r:id="rId10" w:history="1">
              <w:r w:rsidRPr="00A41F30">
                <w:rPr>
                  <w:rStyle w:val="Hyperlink"/>
                  <w:rFonts w:ascii="Arial" w:hAnsi="Arial" w:cs="Arial"/>
                  <w:bCs/>
                  <w:color w:val="0070C0"/>
                  <w:sz w:val="20"/>
                  <w:szCs w:val="20"/>
                </w:rPr>
                <w:t>Resilience through evidence and action on loss and damage (REAL)</w:t>
              </w:r>
            </w:hyperlink>
          </w:p>
          <w:p w14:paraId="28472A2D" w14:textId="77777777" w:rsidR="00003CCA" w:rsidRPr="00A41F30" w:rsidRDefault="00003CCA" w:rsidP="00003CCA">
            <w:pPr>
              <w:pStyle w:val="ListParagraph"/>
              <w:numPr>
                <w:ilvl w:val="0"/>
                <w:numId w:val="41"/>
              </w:numPr>
              <w:rPr>
                <w:rFonts w:ascii="Arial" w:hAnsi="Arial" w:cs="Arial"/>
                <w:bCs/>
                <w:color w:val="0070C0"/>
                <w:sz w:val="20"/>
                <w:szCs w:val="20"/>
              </w:rPr>
            </w:pPr>
            <w:hyperlink r:id="rId11" w:history="1">
              <w:r w:rsidRPr="00A41F30">
                <w:rPr>
                  <w:rStyle w:val="Hyperlink"/>
                  <w:rFonts w:ascii="Arial" w:hAnsi="Arial" w:cs="Arial"/>
                  <w:bCs/>
                  <w:color w:val="0070C0"/>
                  <w:sz w:val="20"/>
                  <w:szCs w:val="20"/>
                </w:rPr>
                <w:t>Climate-Adaptive, Inclusive, Nature-based Aquaculture (CAINA) in Malaysia and the Solomon Islands</w:t>
              </w:r>
            </w:hyperlink>
          </w:p>
          <w:p w14:paraId="4D29C5A8" w14:textId="77777777" w:rsidR="00003CCA" w:rsidRPr="00A41F30" w:rsidRDefault="00003CCA" w:rsidP="00003CCA">
            <w:pPr>
              <w:pStyle w:val="ListParagraph"/>
              <w:numPr>
                <w:ilvl w:val="0"/>
                <w:numId w:val="41"/>
              </w:numPr>
              <w:jc w:val="both"/>
              <w:rPr>
                <w:rFonts w:ascii="Arial" w:hAnsi="Arial" w:cs="Arial"/>
                <w:bCs/>
                <w:color w:val="0070C0"/>
                <w:sz w:val="20"/>
                <w:szCs w:val="20"/>
              </w:rPr>
            </w:pPr>
            <w:hyperlink r:id="rId12" w:history="1">
              <w:r w:rsidRPr="00A41F30">
                <w:rPr>
                  <w:rStyle w:val="Hyperlink"/>
                  <w:rFonts w:ascii="Arial" w:hAnsi="Arial" w:cs="Arial"/>
                  <w:bCs/>
                  <w:color w:val="0070C0"/>
                  <w:sz w:val="20"/>
                  <w:szCs w:val="20"/>
                </w:rPr>
                <w:t>Transforming women’s seaweed enterprises into nature-based solutions for Fiji, Samoa and Kiribati</w:t>
              </w:r>
            </w:hyperlink>
          </w:p>
          <w:p w14:paraId="5690988B" w14:textId="77777777" w:rsidR="00003CCA" w:rsidRDefault="00003CCA" w:rsidP="00003CCA">
            <w:pPr>
              <w:pStyle w:val="ListParagraph"/>
              <w:numPr>
                <w:ilvl w:val="0"/>
                <w:numId w:val="41"/>
              </w:numPr>
              <w:jc w:val="both"/>
              <w:rPr>
                <w:rFonts w:ascii="Arial" w:hAnsi="Arial" w:cs="Arial"/>
                <w:bCs/>
                <w:color w:val="0070C0"/>
                <w:sz w:val="20"/>
                <w:szCs w:val="20"/>
              </w:rPr>
            </w:pPr>
            <w:hyperlink r:id="rId13" w:history="1">
              <w:r w:rsidRPr="00A41F30">
                <w:rPr>
                  <w:rStyle w:val="Hyperlink"/>
                  <w:rFonts w:ascii="Arial" w:hAnsi="Arial" w:cs="Arial"/>
                  <w:bCs/>
                  <w:color w:val="0070C0"/>
                  <w:sz w:val="20"/>
                  <w:szCs w:val="20"/>
                </w:rPr>
                <w:t>Resilience to climate vulnerability focus on small islands (RECOVER)</w:t>
              </w:r>
            </w:hyperlink>
          </w:p>
          <w:p w14:paraId="2B13348F" w14:textId="657F7DC0" w:rsidR="00003CCA" w:rsidRPr="00003CCA" w:rsidRDefault="00003CCA" w:rsidP="00003CCA">
            <w:pPr>
              <w:pStyle w:val="ListParagraph"/>
              <w:numPr>
                <w:ilvl w:val="0"/>
                <w:numId w:val="41"/>
              </w:numPr>
              <w:jc w:val="both"/>
              <w:rPr>
                <w:rFonts w:ascii="Arial" w:hAnsi="Arial" w:cs="Arial"/>
                <w:bCs/>
                <w:color w:val="0070C0"/>
                <w:sz w:val="20"/>
                <w:szCs w:val="20"/>
              </w:rPr>
            </w:pPr>
            <w:hyperlink r:id="rId14" w:history="1">
              <w:r w:rsidRPr="00A41F30">
                <w:rPr>
                  <w:rStyle w:val="Hyperlink"/>
                  <w:rFonts w:ascii="Arial" w:hAnsi="Arial" w:cs="Arial"/>
                  <w:bCs/>
                  <w:color w:val="0070C0"/>
                  <w:sz w:val="20"/>
                  <w:szCs w:val="20"/>
                </w:rPr>
                <w:t>AQUA-Pearl: Scaling up community-led nature-based oyster aquaculture for climate resilience in Fiji</w:t>
              </w:r>
            </w:hyperlink>
          </w:p>
        </w:tc>
      </w:tr>
      <w:tr w:rsidR="004A3628" w:rsidRPr="0003525D" w14:paraId="5608F54F" w14:textId="77777777" w:rsidTr="40CA8D55">
        <w:trPr>
          <w:trHeight w:val="576"/>
        </w:trPr>
        <w:tc>
          <w:tcPr>
            <w:tcW w:w="8640" w:type="dxa"/>
          </w:tcPr>
          <w:p w14:paraId="012FF436" w14:textId="70BEE6CD" w:rsidR="00084626" w:rsidRPr="00290883" w:rsidRDefault="5F607D41" w:rsidP="5D236D66">
            <w:pPr>
              <w:jc w:val="both"/>
              <w:rPr>
                <w:rFonts w:ascii="Arial" w:hAnsi="Arial" w:cs="Arial"/>
                <w:b/>
                <w:bCs/>
                <w:caps/>
                <w:sz w:val="22"/>
                <w:szCs w:val="22"/>
              </w:rPr>
            </w:pPr>
            <w:r w:rsidRPr="00DD7D7A">
              <w:rPr>
                <w:rFonts w:ascii="Arial" w:hAnsi="Arial" w:cs="Arial"/>
                <w:b/>
                <w:bCs/>
                <w:caps/>
                <w:sz w:val="22"/>
                <w:szCs w:val="22"/>
              </w:rPr>
              <w:lastRenderedPageBreak/>
              <w:t>Moderator</w:t>
            </w:r>
          </w:p>
          <w:p w14:paraId="5292596B" w14:textId="7786C6E1" w:rsidR="004743CA" w:rsidRPr="000C17B9" w:rsidRDefault="004743CA" w:rsidP="001D5515">
            <w:pPr>
              <w:rPr>
                <w:rFonts w:ascii="Arial" w:hAnsi="Arial" w:cs="Arial"/>
                <w:sz w:val="20"/>
                <w:szCs w:val="20"/>
              </w:rPr>
            </w:pPr>
            <w:r w:rsidRPr="000C17B9">
              <w:rPr>
                <w:rFonts w:ascii="Arial" w:hAnsi="Arial" w:cs="Arial"/>
                <w:b/>
                <w:bCs/>
                <w:sz w:val="20"/>
                <w:szCs w:val="20"/>
              </w:rPr>
              <w:t xml:space="preserve">Full Name: </w:t>
            </w:r>
            <w:r w:rsidR="00FB3C25" w:rsidRPr="000C17B9">
              <w:rPr>
                <w:rFonts w:ascii="Arial" w:hAnsi="Arial" w:cs="Arial"/>
                <w:sz w:val="20"/>
                <w:szCs w:val="20"/>
              </w:rPr>
              <w:t>Santiago Alba-Corral</w:t>
            </w:r>
            <w:r w:rsidR="00C57976" w:rsidRPr="000C17B9">
              <w:rPr>
                <w:rFonts w:ascii="Arial" w:hAnsi="Arial" w:cs="Arial"/>
                <w:sz w:val="20"/>
                <w:szCs w:val="20"/>
              </w:rPr>
              <w:t xml:space="preserve"> </w:t>
            </w:r>
          </w:p>
          <w:p w14:paraId="537D33BD" w14:textId="08888C05" w:rsidR="004743CA" w:rsidRPr="000C17B9" w:rsidRDefault="004743CA" w:rsidP="001D5515">
            <w:pPr>
              <w:rPr>
                <w:rFonts w:ascii="Arial" w:hAnsi="Arial" w:cs="Arial"/>
                <w:b/>
                <w:sz w:val="20"/>
                <w:szCs w:val="20"/>
              </w:rPr>
            </w:pPr>
            <w:r w:rsidRPr="000C17B9">
              <w:rPr>
                <w:rFonts w:ascii="Arial" w:hAnsi="Arial" w:cs="Arial"/>
                <w:b/>
                <w:sz w:val="20"/>
                <w:szCs w:val="20"/>
              </w:rPr>
              <w:t>Organi</w:t>
            </w:r>
            <w:r w:rsidR="002F3CEB">
              <w:rPr>
                <w:rFonts w:ascii="Arial" w:hAnsi="Arial" w:cs="Arial"/>
                <w:b/>
                <w:sz w:val="20"/>
                <w:szCs w:val="20"/>
              </w:rPr>
              <w:t>z</w:t>
            </w:r>
            <w:r w:rsidRPr="000C17B9">
              <w:rPr>
                <w:rFonts w:ascii="Arial" w:hAnsi="Arial" w:cs="Arial"/>
                <w:b/>
                <w:sz w:val="20"/>
                <w:szCs w:val="20"/>
              </w:rPr>
              <w:t xml:space="preserve">ation: </w:t>
            </w:r>
            <w:r w:rsidR="000F4AE9" w:rsidRPr="000C17B9">
              <w:rPr>
                <w:rFonts w:ascii="Arial" w:hAnsi="Arial" w:cs="Arial"/>
                <w:sz w:val="20"/>
                <w:szCs w:val="20"/>
              </w:rPr>
              <w:t>Vice-President, Programs and Partnerships</w:t>
            </w:r>
            <w:r w:rsidR="000F4AE9">
              <w:rPr>
                <w:rFonts w:ascii="Arial" w:hAnsi="Arial" w:cs="Arial"/>
                <w:sz w:val="20"/>
                <w:szCs w:val="20"/>
              </w:rPr>
              <w:t>,</w:t>
            </w:r>
            <w:r w:rsidRPr="000C17B9">
              <w:rPr>
                <w:rFonts w:ascii="Arial" w:hAnsi="Arial" w:cs="Arial"/>
                <w:b/>
                <w:sz w:val="20"/>
                <w:szCs w:val="20"/>
              </w:rPr>
              <w:t xml:space="preserve"> </w:t>
            </w:r>
            <w:r w:rsidRPr="000C17B9">
              <w:rPr>
                <w:rFonts w:ascii="Arial" w:hAnsi="Arial" w:cs="Arial"/>
                <w:bCs/>
                <w:sz w:val="20"/>
                <w:szCs w:val="20"/>
              </w:rPr>
              <w:t>International Development Research Centre</w:t>
            </w:r>
            <w:r w:rsidR="007758E4">
              <w:rPr>
                <w:rFonts w:ascii="Arial" w:hAnsi="Arial" w:cs="Arial"/>
                <w:bCs/>
                <w:sz w:val="20"/>
                <w:szCs w:val="20"/>
              </w:rPr>
              <w:t>, Canada</w:t>
            </w:r>
          </w:p>
          <w:p w14:paraId="0536B9A6" w14:textId="5003B8E6" w:rsidR="004743CA" w:rsidRPr="000C17B9" w:rsidRDefault="004743CA" w:rsidP="000C2430">
            <w:pPr>
              <w:rPr>
                <w:rFonts w:ascii="Arial" w:hAnsi="Arial" w:cs="Arial"/>
                <w:sz w:val="20"/>
                <w:szCs w:val="20"/>
              </w:rPr>
            </w:pPr>
            <w:r w:rsidRPr="000C17B9">
              <w:rPr>
                <w:rFonts w:ascii="Arial" w:hAnsi="Arial" w:cs="Arial"/>
                <w:b/>
                <w:bCs/>
                <w:sz w:val="20"/>
                <w:szCs w:val="20"/>
              </w:rPr>
              <w:t xml:space="preserve">Bio sketch: </w:t>
            </w:r>
            <w:r w:rsidR="000C2430" w:rsidRPr="000C2430">
              <w:rPr>
                <w:rFonts w:ascii="Arial" w:hAnsi="Arial" w:cs="Arial"/>
                <w:sz w:val="20"/>
                <w:szCs w:val="20"/>
              </w:rPr>
              <w:t>As vice-president of Programs and Partnerships, Santiago Alba-Corral provides leadership, vision and strategic direction for IDRC’s research programming and partnerships. He oversees the development and implementation of program strategies and priorities in a manner that encourages sound stewardship of public funds and resources and contributes to the effective achievement of IDRC’s Strategy 2030.</w:t>
            </w:r>
            <w:r w:rsidR="000C2430">
              <w:rPr>
                <w:rFonts w:ascii="Arial" w:hAnsi="Arial" w:cs="Arial"/>
                <w:sz w:val="20"/>
                <w:szCs w:val="20"/>
              </w:rPr>
              <w:t xml:space="preserve"> </w:t>
            </w:r>
            <w:r w:rsidR="000C2430" w:rsidRPr="000C2430">
              <w:rPr>
                <w:rFonts w:ascii="Arial" w:hAnsi="Arial" w:cs="Arial"/>
                <w:sz w:val="20"/>
                <w:szCs w:val="20"/>
              </w:rPr>
              <w:t>Prior to his role as vice-president, Alba-Corral was the director of IDRC’s Climate-Resilient Food Systems program, overseeing research to build equitable, inclusive, healthy and sustainable food systems in the Global South. Previously, he was the senior director of international development at CARE Canada and served as the technical and research director at Action contre la Faim in Montreal.</w:t>
            </w:r>
            <w:r w:rsidR="000C2430">
              <w:rPr>
                <w:rFonts w:ascii="Arial" w:hAnsi="Arial" w:cs="Arial"/>
                <w:sz w:val="20"/>
                <w:szCs w:val="20"/>
              </w:rPr>
              <w:t xml:space="preserve"> </w:t>
            </w:r>
            <w:r w:rsidR="000C2430" w:rsidRPr="000C2430">
              <w:rPr>
                <w:rFonts w:ascii="Arial" w:hAnsi="Arial" w:cs="Arial"/>
                <w:sz w:val="20"/>
                <w:szCs w:val="20"/>
              </w:rPr>
              <w:t xml:space="preserve">He holds an Executive Diploma in Strategy and Innovation from the Saïd Business School at the University of Oxford in the United Kingdom, a master's degree in international agriculture and rural development from Cornell University in the United States and a </w:t>
            </w:r>
            <w:r w:rsidR="007B572B" w:rsidRPr="000C2430">
              <w:rPr>
                <w:rFonts w:ascii="Arial" w:hAnsi="Arial" w:cs="Arial"/>
                <w:sz w:val="20"/>
                <w:szCs w:val="20"/>
              </w:rPr>
              <w:t>Bachelor of Science</w:t>
            </w:r>
            <w:r w:rsidR="000C2430" w:rsidRPr="000C2430">
              <w:rPr>
                <w:rFonts w:ascii="Arial" w:hAnsi="Arial" w:cs="Arial"/>
                <w:sz w:val="20"/>
                <w:szCs w:val="20"/>
              </w:rPr>
              <w:t xml:space="preserve"> degree in agriculture engineering from the University of La Rioja in Spain.</w:t>
            </w:r>
          </w:p>
          <w:p w14:paraId="6FC5A81F" w14:textId="77777777" w:rsidR="00AC3B80" w:rsidRDefault="00AC3B80" w:rsidP="001D5515">
            <w:pPr>
              <w:rPr>
                <w:rFonts w:ascii="Arial" w:hAnsi="Arial" w:cs="Arial"/>
                <w:b/>
                <w:bCs/>
                <w:sz w:val="22"/>
                <w:szCs w:val="22"/>
              </w:rPr>
            </w:pPr>
          </w:p>
          <w:p w14:paraId="5F5682F4" w14:textId="284828C5" w:rsidR="0065615B" w:rsidRDefault="00772D53" w:rsidP="001D5515">
            <w:pPr>
              <w:rPr>
                <w:rFonts w:ascii="Arial" w:hAnsi="Arial" w:cs="Arial"/>
                <w:b/>
                <w:bCs/>
                <w:caps/>
                <w:sz w:val="22"/>
                <w:szCs w:val="22"/>
              </w:rPr>
            </w:pPr>
            <w:r w:rsidRPr="00640480">
              <w:rPr>
                <w:rFonts w:ascii="Arial" w:hAnsi="Arial" w:cs="Arial"/>
                <w:b/>
                <w:bCs/>
                <w:caps/>
                <w:sz w:val="22"/>
                <w:szCs w:val="22"/>
              </w:rPr>
              <w:t>Discussant</w:t>
            </w:r>
          </w:p>
          <w:p w14:paraId="05E94A62" w14:textId="6BE386C5" w:rsidR="002B1FBF" w:rsidRPr="00D33433" w:rsidRDefault="002B1FBF" w:rsidP="001D5515">
            <w:pPr>
              <w:rPr>
                <w:rFonts w:ascii="Arial" w:hAnsi="Arial" w:cs="Arial"/>
                <w:sz w:val="20"/>
                <w:szCs w:val="20"/>
              </w:rPr>
            </w:pPr>
            <w:r w:rsidRPr="00D33433">
              <w:rPr>
                <w:rFonts w:ascii="Arial" w:hAnsi="Arial" w:cs="Arial"/>
                <w:b/>
                <w:bCs/>
                <w:sz w:val="20"/>
                <w:szCs w:val="20"/>
              </w:rPr>
              <w:t xml:space="preserve">Full Name: </w:t>
            </w:r>
            <w:r w:rsidRPr="00D33433">
              <w:rPr>
                <w:rFonts w:ascii="Arial" w:hAnsi="Arial" w:cs="Arial"/>
                <w:sz w:val="20"/>
                <w:szCs w:val="20"/>
              </w:rPr>
              <w:t>Professor Steven Ratuva</w:t>
            </w:r>
          </w:p>
          <w:p w14:paraId="48FF1841" w14:textId="76D639BD" w:rsidR="00640480" w:rsidRPr="00D33433" w:rsidRDefault="002B1FBF" w:rsidP="001D5515">
            <w:pPr>
              <w:rPr>
                <w:rStyle w:val="normaltextrun"/>
                <w:rFonts w:ascii="Arial" w:eastAsiaTheme="majorEastAsia" w:hAnsi="Arial" w:cs="Arial"/>
                <w:sz w:val="20"/>
                <w:szCs w:val="20"/>
              </w:rPr>
            </w:pPr>
            <w:r w:rsidRPr="00D33433">
              <w:rPr>
                <w:rFonts w:ascii="Arial" w:hAnsi="Arial" w:cs="Arial"/>
                <w:b/>
                <w:sz w:val="20"/>
                <w:szCs w:val="20"/>
              </w:rPr>
              <w:t>Organi</w:t>
            </w:r>
            <w:r w:rsidR="00807747">
              <w:rPr>
                <w:rFonts w:ascii="Arial" w:hAnsi="Arial" w:cs="Arial"/>
                <w:b/>
                <w:sz w:val="20"/>
                <w:szCs w:val="20"/>
              </w:rPr>
              <w:t>z</w:t>
            </w:r>
            <w:r w:rsidRPr="00D33433">
              <w:rPr>
                <w:rFonts w:ascii="Arial" w:hAnsi="Arial" w:cs="Arial"/>
                <w:b/>
                <w:sz w:val="20"/>
                <w:szCs w:val="20"/>
              </w:rPr>
              <w:t xml:space="preserve">ation: </w:t>
            </w:r>
            <w:r w:rsidR="00640480" w:rsidRPr="00D33433">
              <w:rPr>
                <w:rStyle w:val="normaltextrun"/>
                <w:rFonts w:ascii="Arial" w:eastAsiaTheme="majorEastAsia" w:hAnsi="Arial" w:cs="Arial"/>
                <w:sz w:val="20"/>
                <w:szCs w:val="20"/>
              </w:rPr>
              <w:t xml:space="preserve">Pro-Vice-Chancellor Pacific and Director of the Macmillan Brown Centre of Pacific Studies, </w:t>
            </w:r>
            <w:r w:rsidR="00EF09F6" w:rsidRPr="00D33433">
              <w:rPr>
                <w:rStyle w:val="normaltextrun"/>
                <w:rFonts w:ascii="Arial" w:eastAsiaTheme="majorEastAsia" w:hAnsi="Arial" w:cs="Arial"/>
                <w:sz w:val="20"/>
                <w:szCs w:val="20"/>
              </w:rPr>
              <w:t>University of Canterbury</w:t>
            </w:r>
            <w:r w:rsidR="00EF09F6" w:rsidRPr="00D33433">
              <w:rPr>
                <w:rFonts w:ascii="Arial" w:hAnsi="Arial" w:cs="Arial"/>
                <w:sz w:val="20"/>
                <w:szCs w:val="20"/>
              </w:rPr>
              <w:t xml:space="preserve">, </w:t>
            </w:r>
            <w:r w:rsidR="00640480" w:rsidRPr="00D33433">
              <w:rPr>
                <w:rStyle w:val="normaltextrun"/>
                <w:rFonts w:ascii="Arial" w:eastAsiaTheme="majorEastAsia" w:hAnsi="Arial" w:cs="Arial"/>
                <w:sz w:val="20"/>
                <w:szCs w:val="20"/>
              </w:rPr>
              <w:t>New</w:t>
            </w:r>
            <w:r w:rsidR="009E6192">
              <w:rPr>
                <w:rStyle w:val="normaltextrun"/>
                <w:rFonts w:ascii="Arial" w:eastAsiaTheme="majorEastAsia" w:hAnsi="Arial" w:cs="Arial"/>
                <w:sz w:val="20"/>
                <w:szCs w:val="20"/>
              </w:rPr>
              <w:t xml:space="preserve"> </w:t>
            </w:r>
            <w:r w:rsidR="00640480" w:rsidRPr="00D33433">
              <w:rPr>
                <w:rStyle w:val="normaltextrun"/>
                <w:rFonts w:ascii="Arial" w:eastAsiaTheme="majorEastAsia" w:hAnsi="Arial" w:cs="Arial"/>
                <w:sz w:val="20"/>
                <w:szCs w:val="20"/>
              </w:rPr>
              <w:t>Zealand.</w:t>
            </w:r>
          </w:p>
          <w:p w14:paraId="145938FB" w14:textId="77A02D98" w:rsidR="002B1FBF" w:rsidRPr="00807207" w:rsidRDefault="00DC70FC" w:rsidP="001D5515">
            <w:pPr>
              <w:rPr>
                <w:rFonts w:ascii="Arial" w:hAnsi="Arial" w:cs="Arial"/>
                <w:sz w:val="20"/>
                <w:szCs w:val="20"/>
              </w:rPr>
            </w:pPr>
            <w:r w:rsidRPr="00D33433">
              <w:rPr>
                <w:rFonts w:ascii="Arial" w:hAnsi="Arial" w:cs="Arial"/>
                <w:b/>
                <w:bCs/>
                <w:sz w:val="20"/>
                <w:szCs w:val="20"/>
              </w:rPr>
              <w:t>Bio sketch:</w:t>
            </w:r>
            <w:r w:rsidR="00D33433" w:rsidRPr="00D33433">
              <w:t xml:space="preserve"> </w:t>
            </w:r>
            <w:r w:rsidR="00807207" w:rsidRPr="00807207">
              <w:rPr>
                <w:rFonts w:ascii="Arial" w:hAnsi="Arial" w:cs="Arial"/>
                <w:sz w:val="20"/>
                <w:szCs w:val="20"/>
              </w:rPr>
              <w:t xml:space="preserve">Distinguished Professor Steven Ratuva is a political sociologist and expert in Pacific governance, resilience, and security. </w:t>
            </w:r>
            <w:r w:rsidR="00807747">
              <w:rPr>
                <w:rFonts w:ascii="Arial" w:hAnsi="Arial" w:cs="Arial"/>
                <w:sz w:val="20"/>
                <w:szCs w:val="20"/>
              </w:rPr>
              <w:t>His work</w:t>
            </w:r>
            <w:r w:rsidR="00807207" w:rsidRPr="00807207">
              <w:rPr>
                <w:rFonts w:ascii="Arial" w:hAnsi="Arial" w:cs="Arial"/>
                <w:sz w:val="20"/>
                <w:szCs w:val="20"/>
              </w:rPr>
              <w:t xml:space="preserve"> focuses on advancing interdisciplinary </w:t>
            </w:r>
            <w:r w:rsidR="00807207" w:rsidRPr="00807207">
              <w:rPr>
                <w:rFonts w:ascii="Arial" w:hAnsi="Arial" w:cs="Arial"/>
                <w:sz w:val="20"/>
                <w:szCs w:val="20"/>
              </w:rPr>
              <w:lastRenderedPageBreak/>
              <w:t xml:space="preserve">research on climate adaptation, Indigenous knowledge systems, and policy development. </w:t>
            </w:r>
            <w:r w:rsidR="00EF09F6">
              <w:rPr>
                <w:rFonts w:ascii="Arial" w:hAnsi="Arial" w:cs="Arial"/>
                <w:sz w:val="20"/>
                <w:szCs w:val="20"/>
              </w:rPr>
              <w:t>Ratuva</w:t>
            </w:r>
            <w:r w:rsidR="00807207" w:rsidRPr="00807207">
              <w:rPr>
                <w:rFonts w:ascii="Arial" w:hAnsi="Arial" w:cs="Arial"/>
                <w:sz w:val="20"/>
                <w:szCs w:val="20"/>
              </w:rPr>
              <w:t xml:space="preserve"> is a driving force behind the Pacific Ocean Climate Crisis Assessment (POCCA) study.</w:t>
            </w:r>
          </w:p>
          <w:p w14:paraId="52883799" w14:textId="77777777" w:rsidR="00D33433" w:rsidRDefault="00D33433" w:rsidP="5D236D66">
            <w:pPr>
              <w:jc w:val="both"/>
              <w:rPr>
                <w:rFonts w:ascii="Arial" w:hAnsi="Arial" w:cs="Arial"/>
                <w:b/>
                <w:bCs/>
                <w:sz w:val="22"/>
                <w:szCs w:val="22"/>
              </w:rPr>
            </w:pPr>
          </w:p>
          <w:p w14:paraId="5889B717" w14:textId="77777777" w:rsidR="004A3628" w:rsidRDefault="004A3628">
            <w:pPr>
              <w:jc w:val="both"/>
              <w:rPr>
                <w:rFonts w:ascii="Arial" w:hAnsi="Arial" w:cs="Arial"/>
                <w:b/>
                <w:sz w:val="22"/>
                <w:szCs w:val="22"/>
              </w:rPr>
            </w:pPr>
            <w:r>
              <w:rPr>
                <w:rFonts w:ascii="Arial" w:hAnsi="Arial" w:cs="Arial"/>
                <w:b/>
                <w:sz w:val="22"/>
                <w:szCs w:val="22"/>
              </w:rPr>
              <w:t>PARTICIPANTS</w:t>
            </w:r>
          </w:p>
          <w:p w14:paraId="3641C15A" w14:textId="77777777" w:rsidR="004A3628" w:rsidRPr="00853BDB" w:rsidRDefault="004A3628">
            <w:pPr>
              <w:jc w:val="both"/>
              <w:rPr>
                <w:rFonts w:ascii="Arial" w:hAnsi="Arial" w:cs="Arial"/>
                <w:b/>
                <w:sz w:val="22"/>
                <w:szCs w:val="22"/>
              </w:rPr>
            </w:pPr>
          </w:p>
          <w:p w14:paraId="13A364ED" w14:textId="77777777" w:rsidR="004A3628" w:rsidRPr="00853BDB" w:rsidRDefault="004A3628">
            <w:pPr>
              <w:jc w:val="both"/>
              <w:rPr>
                <w:rFonts w:ascii="Arial" w:hAnsi="Arial" w:cs="Arial"/>
                <w:b/>
                <w:sz w:val="22"/>
                <w:szCs w:val="22"/>
                <w:u w:val="single"/>
              </w:rPr>
            </w:pPr>
            <w:r w:rsidRPr="00853BDB">
              <w:rPr>
                <w:rFonts w:ascii="Arial" w:hAnsi="Arial" w:cs="Arial"/>
                <w:b/>
                <w:sz w:val="22"/>
                <w:szCs w:val="22"/>
                <w:u w:val="single"/>
              </w:rPr>
              <w:t>Participant 1</w:t>
            </w:r>
          </w:p>
          <w:p w14:paraId="7E6399A8" w14:textId="0CA5BE61" w:rsidR="004A3628" w:rsidRPr="00D66A22" w:rsidRDefault="004A3628" w:rsidP="000C17B9">
            <w:pPr>
              <w:pStyle w:val="paragraph"/>
              <w:spacing w:before="0" w:beforeAutospacing="0" w:after="0" w:afterAutospacing="0"/>
              <w:textAlignment w:val="baseline"/>
              <w:rPr>
                <w:rFonts w:ascii="Arial" w:hAnsi="Arial" w:cs="Arial"/>
                <w:sz w:val="20"/>
                <w:szCs w:val="20"/>
              </w:rPr>
            </w:pPr>
            <w:r w:rsidRPr="00D66A22">
              <w:rPr>
                <w:rFonts w:ascii="Arial" w:hAnsi="Arial" w:cs="Arial"/>
                <w:b/>
                <w:bCs/>
                <w:sz w:val="20"/>
                <w:szCs w:val="20"/>
              </w:rPr>
              <w:t>Full Name:</w:t>
            </w:r>
            <w:r w:rsidR="00191AA3" w:rsidRPr="00D66A22">
              <w:rPr>
                <w:rStyle w:val="normaltextrun"/>
                <w:rFonts w:ascii="Arial" w:eastAsiaTheme="majorEastAsia" w:hAnsi="Arial" w:cs="Arial"/>
                <w:color w:val="0070C0"/>
                <w:sz w:val="20"/>
                <w:szCs w:val="20"/>
              </w:rPr>
              <w:t xml:space="preserve"> </w:t>
            </w:r>
            <w:r w:rsidR="318A45B5" w:rsidRPr="00D66A22">
              <w:rPr>
                <w:rStyle w:val="normaltextrun"/>
                <w:rFonts w:ascii="Arial" w:eastAsiaTheme="majorEastAsia" w:hAnsi="Arial" w:cs="Arial"/>
                <w:sz w:val="20"/>
                <w:szCs w:val="20"/>
              </w:rPr>
              <w:t>Dr. Hemant Ojha</w:t>
            </w:r>
          </w:p>
          <w:p w14:paraId="76705F06" w14:textId="2A35012C" w:rsidR="004A3628" w:rsidRPr="00D66A22" w:rsidRDefault="004A3628" w:rsidP="000C17B9">
            <w:pPr>
              <w:rPr>
                <w:rFonts w:ascii="Arial" w:hAnsi="Arial" w:cs="Arial"/>
                <w:b/>
                <w:bCs/>
                <w:sz w:val="20"/>
                <w:szCs w:val="20"/>
              </w:rPr>
            </w:pPr>
            <w:r w:rsidRPr="00D66A22">
              <w:rPr>
                <w:rFonts w:ascii="Arial" w:hAnsi="Arial" w:cs="Arial"/>
                <w:b/>
                <w:bCs/>
                <w:sz w:val="20"/>
                <w:szCs w:val="20"/>
              </w:rPr>
              <w:t>Organi</w:t>
            </w:r>
            <w:r w:rsidR="00807747">
              <w:rPr>
                <w:rFonts w:ascii="Arial" w:hAnsi="Arial" w:cs="Arial"/>
                <w:b/>
                <w:bCs/>
                <w:sz w:val="20"/>
                <w:szCs w:val="20"/>
              </w:rPr>
              <w:t>z</w:t>
            </w:r>
            <w:r w:rsidRPr="00D66A22">
              <w:rPr>
                <w:rFonts w:ascii="Arial" w:hAnsi="Arial" w:cs="Arial"/>
                <w:b/>
                <w:bCs/>
                <w:sz w:val="20"/>
                <w:szCs w:val="20"/>
              </w:rPr>
              <w:t>ation:</w:t>
            </w:r>
            <w:r w:rsidR="00191AA3" w:rsidRPr="00D66A22">
              <w:rPr>
                <w:rStyle w:val="normaltextrun"/>
                <w:rFonts w:ascii="Arial" w:hAnsi="Arial" w:cs="Arial"/>
                <w:sz w:val="20"/>
                <w:szCs w:val="20"/>
              </w:rPr>
              <w:t xml:space="preserve"> </w:t>
            </w:r>
            <w:r w:rsidR="3D51F9B4" w:rsidRPr="00D66A22">
              <w:rPr>
                <w:rStyle w:val="normaltextrun"/>
                <w:rFonts w:ascii="Arial" w:hAnsi="Arial" w:cs="Arial"/>
                <w:sz w:val="20"/>
                <w:szCs w:val="20"/>
              </w:rPr>
              <w:t>Institute for Study and Development Worldwide (IFSD)</w:t>
            </w:r>
            <w:r w:rsidR="007758E4">
              <w:rPr>
                <w:rStyle w:val="normaltextrun"/>
                <w:rFonts w:ascii="Arial" w:hAnsi="Arial" w:cs="Arial"/>
                <w:sz w:val="20"/>
                <w:szCs w:val="20"/>
              </w:rPr>
              <w:t xml:space="preserve">, </w:t>
            </w:r>
            <w:r w:rsidR="007A4F6E">
              <w:rPr>
                <w:rStyle w:val="normaltextrun"/>
                <w:rFonts w:ascii="Arial" w:hAnsi="Arial" w:cs="Arial"/>
                <w:sz w:val="20"/>
                <w:szCs w:val="20"/>
              </w:rPr>
              <w:t xml:space="preserve">Australia </w:t>
            </w:r>
          </w:p>
          <w:p w14:paraId="6B243A8E" w14:textId="77B07F1F" w:rsidR="00432762" w:rsidRPr="00112E1E" w:rsidRDefault="004A3628" w:rsidP="000C17B9">
            <w:pPr>
              <w:rPr>
                <w:rFonts w:ascii="Arial" w:eastAsia="Arial" w:hAnsi="Arial" w:cs="Arial"/>
                <w:sz w:val="20"/>
                <w:szCs w:val="20"/>
              </w:rPr>
            </w:pPr>
            <w:r w:rsidRPr="00D66A22">
              <w:rPr>
                <w:rFonts w:ascii="Arial" w:hAnsi="Arial" w:cs="Arial"/>
                <w:b/>
                <w:bCs/>
                <w:sz w:val="20"/>
                <w:szCs w:val="20"/>
              </w:rPr>
              <w:t>Bio</w:t>
            </w:r>
            <w:r w:rsidR="019808C7" w:rsidRPr="00D66A22">
              <w:rPr>
                <w:rFonts w:ascii="Arial" w:hAnsi="Arial" w:cs="Arial"/>
                <w:b/>
                <w:bCs/>
                <w:sz w:val="20"/>
                <w:szCs w:val="20"/>
              </w:rPr>
              <w:t xml:space="preserve">: </w:t>
            </w:r>
            <w:r w:rsidR="00EF09F6">
              <w:rPr>
                <w:rFonts w:ascii="Arial" w:eastAsia="Arial" w:hAnsi="Arial" w:cs="Arial"/>
                <w:sz w:val="20"/>
                <w:szCs w:val="20"/>
              </w:rPr>
              <w:t>Hemant</w:t>
            </w:r>
            <w:r w:rsidR="09B42C06" w:rsidRPr="00D66A22">
              <w:rPr>
                <w:rFonts w:ascii="Arial" w:eastAsia="Arial" w:hAnsi="Arial" w:cs="Arial"/>
                <w:sz w:val="20"/>
                <w:szCs w:val="20"/>
              </w:rPr>
              <w:t xml:space="preserve"> Ojha is an environmental social scientist</w:t>
            </w:r>
            <w:r w:rsidR="00EE6014">
              <w:rPr>
                <w:rFonts w:ascii="Arial" w:eastAsia="Arial" w:hAnsi="Arial" w:cs="Arial"/>
                <w:sz w:val="20"/>
                <w:szCs w:val="20"/>
              </w:rPr>
              <w:t>,</w:t>
            </w:r>
            <w:r w:rsidR="09B42C06" w:rsidRPr="00D66A22">
              <w:rPr>
                <w:rFonts w:ascii="Arial" w:eastAsia="Arial" w:hAnsi="Arial" w:cs="Arial"/>
                <w:sz w:val="20"/>
                <w:szCs w:val="20"/>
              </w:rPr>
              <w:t xml:space="preserve"> </w:t>
            </w:r>
            <w:r w:rsidR="00EE6014" w:rsidRPr="00D66A22">
              <w:rPr>
                <w:rFonts w:ascii="Arial" w:eastAsia="Arial" w:hAnsi="Arial" w:cs="Arial"/>
                <w:sz w:val="20"/>
                <w:szCs w:val="20"/>
              </w:rPr>
              <w:t>Adjunct Associate Professor at Australian National University</w:t>
            </w:r>
            <w:r w:rsidR="00EE6014">
              <w:rPr>
                <w:rFonts w:ascii="Arial" w:eastAsia="Arial" w:hAnsi="Arial" w:cs="Arial"/>
                <w:sz w:val="20"/>
                <w:szCs w:val="20"/>
              </w:rPr>
              <w:t>,</w:t>
            </w:r>
            <w:r w:rsidR="09B42C06" w:rsidRPr="00D66A22">
              <w:rPr>
                <w:rFonts w:ascii="Arial" w:eastAsia="Arial" w:hAnsi="Arial" w:cs="Arial"/>
                <w:sz w:val="20"/>
                <w:szCs w:val="20"/>
              </w:rPr>
              <w:t xml:space="preserve"> Principal Advisor for Institute for Study and Development Worldwide, Sydney</w:t>
            </w:r>
            <w:r w:rsidR="004225AE">
              <w:rPr>
                <w:rFonts w:ascii="Arial" w:eastAsia="Arial" w:hAnsi="Arial" w:cs="Arial"/>
                <w:sz w:val="20"/>
                <w:szCs w:val="20"/>
              </w:rPr>
              <w:t xml:space="preserve">, </w:t>
            </w:r>
            <w:r w:rsidR="004225AE" w:rsidRPr="00D66A22">
              <w:rPr>
                <w:rFonts w:ascii="Arial" w:eastAsia="Arial" w:hAnsi="Arial" w:cs="Arial"/>
                <w:sz w:val="20"/>
                <w:szCs w:val="20"/>
              </w:rPr>
              <w:t>Principal Investigator</w:t>
            </w:r>
            <w:r w:rsidR="004E32E2">
              <w:rPr>
                <w:rFonts w:ascii="Arial" w:eastAsia="Arial" w:hAnsi="Arial" w:cs="Arial"/>
                <w:sz w:val="20"/>
                <w:szCs w:val="20"/>
              </w:rPr>
              <w:t xml:space="preserve"> (PI)</w:t>
            </w:r>
            <w:r w:rsidR="09B42C06" w:rsidRPr="00D66A22">
              <w:rPr>
                <w:rFonts w:ascii="Arial" w:eastAsia="Arial" w:hAnsi="Arial" w:cs="Arial"/>
                <w:sz w:val="20"/>
                <w:szCs w:val="20"/>
              </w:rPr>
              <w:t xml:space="preserve"> of </w:t>
            </w:r>
            <w:r w:rsidR="004225AE" w:rsidRPr="00D66A22">
              <w:rPr>
                <w:rFonts w:ascii="Arial" w:eastAsia="Arial" w:hAnsi="Arial" w:cs="Arial"/>
                <w:sz w:val="20"/>
                <w:szCs w:val="20"/>
              </w:rPr>
              <w:t>the STRENGTH project,</w:t>
            </w:r>
            <w:r w:rsidR="004225AE">
              <w:rPr>
                <w:rFonts w:ascii="Arial" w:eastAsia="Arial" w:hAnsi="Arial" w:cs="Arial"/>
                <w:sz w:val="20"/>
                <w:szCs w:val="20"/>
              </w:rPr>
              <w:t xml:space="preserve"> and</w:t>
            </w:r>
            <w:r w:rsidR="004225AE" w:rsidRPr="00D66A22">
              <w:rPr>
                <w:rFonts w:ascii="Arial" w:eastAsia="Arial" w:hAnsi="Arial" w:cs="Arial"/>
                <w:sz w:val="20"/>
                <w:szCs w:val="20"/>
              </w:rPr>
              <w:t xml:space="preserve"> PI for the </w:t>
            </w:r>
            <w:r w:rsidR="004225AE">
              <w:rPr>
                <w:rFonts w:ascii="Arial" w:eastAsia="Arial" w:hAnsi="Arial" w:cs="Arial"/>
                <w:sz w:val="20"/>
                <w:szCs w:val="20"/>
              </w:rPr>
              <w:t>REAL</w:t>
            </w:r>
            <w:r w:rsidR="004225AE" w:rsidRPr="00D66A22">
              <w:rPr>
                <w:rFonts w:ascii="Arial" w:eastAsia="Arial" w:hAnsi="Arial" w:cs="Arial"/>
                <w:sz w:val="20"/>
                <w:szCs w:val="20"/>
              </w:rPr>
              <w:t xml:space="preserve"> project </w:t>
            </w:r>
            <w:r w:rsidR="008469E9">
              <w:rPr>
                <w:rFonts w:ascii="Arial" w:eastAsia="Arial" w:hAnsi="Arial" w:cs="Arial"/>
                <w:sz w:val="20"/>
                <w:szCs w:val="20"/>
              </w:rPr>
              <w:t>supported by IDRC</w:t>
            </w:r>
            <w:r w:rsidR="004225AE" w:rsidRPr="00D66A22">
              <w:rPr>
                <w:rFonts w:ascii="Arial" w:eastAsia="Arial" w:hAnsi="Arial" w:cs="Arial"/>
                <w:sz w:val="20"/>
                <w:szCs w:val="20"/>
              </w:rPr>
              <w:t>.</w:t>
            </w:r>
            <w:r w:rsidR="004225AE">
              <w:rPr>
                <w:rFonts w:ascii="Arial" w:eastAsia="Arial" w:hAnsi="Arial" w:cs="Arial"/>
                <w:sz w:val="20"/>
                <w:szCs w:val="20"/>
              </w:rPr>
              <w:t xml:space="preserve"> Ojha</w:t>
            </w:r>
            <w:r w:rsidR="09B42C06" w:rsidRPr="00D66A22">
              <w:rPr>
                <w:rFonts w:ascii="Arial" w:eastAsia="Arial" w:hAnsi="Arial" w:cs="Arial"/>
                <w:sz w:val="20"/>
                <w:szCs w:val="20"/>
              </w:rPr>
              <w:t xml:space="preserve"> is developing projects on water and climate change with Australian Centre for International Agricultural Research. </w:t>
            </w:r>
          </w:p>
          <w:p w14:paraId="6342EAB6" w14:textId="33115DEF" w:rsidR="004A3628" w:rsidRPr="00D66A22" w:rsidRDefault="004A3628" w:rsidP="000C17B9">
            <w:pPr>
              <w:rPr>
                <w:rFonts w:ascii="Arial" w:eastAsia="Arial" w:hAnsi="Arial" w:cs="Arial"/>
                <w:sz w:val="20"/>
                <w:szCs w:val="20"/>
              </w:rPr>
            </w:pPr>
            <w:r w:rsidRPr="00D66A22">
              <w:rPr>
                <w:rFonts w:ascii="Arial" w:hAnsi="Arial" w:cs="Arial"/>
                <w:b/>
                <w:bCs/>
                <w:sz w:val="20"/>
                <w:szCs w:val="20"/>
              </w:rPr>
              <w:t xml:space="preserve">Participant 1 Contribution: </w:t>
            </w:r>
            <w:r w:rsidR="47C9A235" w:rsidRPr="00D66A22">
              <w:rPr>
                <w:rFonts w:ascii="Arial" w:eastAsia="Arial" w:hAnsi="Arial" w:cs="Arial"/>
                <w:sz w:val="20"/>
                <w:szCs w:val="20"/>
              </w:rPr>
              <w:t xml:space="preserve">Drawing on country-based insights from case studies, policy analyses, and Loss and Damage Policy Lab events, </w:t>
            </w:r>
            <w:r w:rsidR="00CF4EA7">
              <w:rPr>
                <w:rFonts w:ascii="Arial" w:eastAsia="Arial" w:hAnsi="Arial" w:cs="Arial"/>
                <w:sz w:val="20"/>
                <w:szCs w:val="20"/>
              </w:rPr>
              <w:t>Ojha</w:t>
            </w:r>
            <w:r w:rsidR="47C9A235" w:rsidRPr="00D66A22">
              <w:rPr>
                <w:rFonts w:ascii="Arial" w:eastAsia="Arial" w:hAnsi="Arial" w:cs="Arial"/>
                <w:sz w:val="20"/>
                <w:szCs w:val="20"/>
              </w:rPr>
              <w:t xml:space="preserve"> will introduce an analytical framework that distinguishes Loss and Damage (L&amp;D) financing needs from those of development, adaptation, and disaster risk reduction </w:t>
            </w:r>
            <w:r w:rsidR="7F59D952" w:rsidRPr="00D66A22">
              <w:rPr>
                <w:rFonts w:ascii="Arial" w:eastAsia="Arial" w:hAnsi="Arial" w:cs="Arial"/>
                <w:sz w:val="20"/>
                <w:szCs w:val="20"/>
              </w:rPr>
              <w:t>in small islands countries</w:t>
            </w:r>
            <w:r w:rsidR="47C9A235" w:rsidRPr="00D66A22">
              <w:rPr>
                <w:rFonts w:ascii="Arial" w:eastAsia="Arial" w:hAnsi="Arial" w:cs="Arial"/>
                <w:sz w:val="20"/>
                <w:szCs w:val="20"/>
              </w:rPr>
              <w:t xml:space="preserve"> while also exploring the policy and finance space for L&amp;D. </w:t>
            </w:r>
            <w:r w:rsidR="0031140A">
              <w:rPr>
                <w:rFonts w:ascii="Arial" w:eastAsia="Arial" w:hAnsi="Arial" w:cs="Arial"/>
                <w:sz w:val="20"/>
                <w:szCs w:val="20"/>
              </w:rPr>
              <w:t>I</w:t>
            </w:r>
            <w:r w:rsidR="47C9A235" w:rsidRPr="00D66A22">
              <w:rPr>
                <w:rFonts w:ascii="Arial" w:eastAsia="Arial" w:hAnsi="Arial" w:cs="Arial"/>
                <w:sz w:val="20"/>
                <w:szCs w:val="20"/>
              </w:rPr>
              <w:t>ntegrat</w:t>
            </w:r>
            <w:r w:rsidR="0031140A">
              <w:rPr>
                <w:rFonts w:ascii="Arial" w:eastAsia="Arial" w:hAnsi="Arial" w:cs="Arial"/>
                <w:sz w:val="20"/>
                <w:szCs w:val="20"/>
              </w:rPr>
              <w:t>ing</w:t>
            </w:r>
            <w:r w:rsidR="47C9A235" w:rsidRPr="00D66A22">
              <w:rPr>
                <w:rFonts w:ascii="Arial" w:eastAsia="Arial" w:hAnsi="Arial" w:cs="Arial"/>
                <w:sz w:val="20"/>
                <w:szCs w:val="20"/>
              </w:rPr>
              <w:t xml:space="preserve"> grounded lessons from local community and government stakeholders across diverse geographic and socioeconomic contexts, </w:t>
            </w:r>
            <w:r w:rsidR="0031140A">
              <w:rPr>
                <w:rFonts w:ascii="Arial" w:eastAsia="Arial" w:hAnsi="Arial" w:cs="Arial"/>
                <w:sz w:val="20"/>
                <w:szCs w:val="20"/>
              </w:rPr>
              <w:t xml:space="preserve">Ojha will </w:t>
            </w:r>
            <w:r w:rsidR="47C9A235" w:rsidRPr="00D66A22">
              <w:rPr>
                <w:rFonts w:ascii="Arial" w:eastAsia="Arial" w:hAnsi="Arial" w:cs="Arial"/>
                <w:sz w:val="20"/>
                <w:szCs w:val="20"/>
              </w:rPr>
              <w:t>demonstrat</w:t>
            </w:r>
            <w:r w:rsidR="0031140A">
              <w:rPr>
                <w:rFonts w:ascii="Arial" w:eastAsia="Arial" w:hAnsi="Arial" w:cs="Arial"/>
                <w:sz w:val="20"/>
                <w:szCs w:val="20"/>
              </w:rPr>
              <w:t>e</w:t>
            </w:r>
            <w:r w:rsidR="47C9A235" w:rsidRPr="00D66A22">
              <w:rPr>
                <w:rFonts w:ascii="Arial" w:eastAsia="Arial" w:hAnsi="Arial" w:cs="Arial"/>
                <w:sz w:val="20"/>
                <w:szCs w:val="20"/>
              </w:rPr>
              <w:t xml:space="preserve"> the financial needs of vulnerable communities and offer practical recommendations for aligning operational and governance modalities of the </w:t>
            </w:r>
            <w:r w:rsidR="3F128AD3" w:rsidRPr="00D66A22">
              <w:rPr>
                <w:rFonts w:ascii="Arial" w:eastAsia="Arial" w:hAnsi="Arial" w:cs="Arial"/>
                <w:sz w:val="20"/>
                <w:szCs w:val="20"/>
              </w:rPr>
              <w:t xml:space="preserve">global </w:t>
            </w:r>
            <w:r w:rsidR="1C07AD83" w:rsidRPr="00D66A22">
              <w:rPr>
                <w:rFonts w:ascii="Arial" w:eastAsia="Arial" w:hAnsi="Arial" w:cs="Arial"/>
                <w:sz w:val="20"/>
                <w:szCs w:val="20"/>
              </w:rPr>
              <w:t>Fund</w:t>
            </w:r>
            <w:r w:rsidR="3F128AD3" w:rsidRPr="00D66A22">
              <w:rPr>
                <w:rFonts w:ascii="Arial" w:eastAsia="Arial" w:hAnsi="Arial" w:cs="Arial"/>
                <w:sz w:val="20"/>
                <w:szCs w:val="20"/>
              </w:rPr>
              <w:t xml:space="preserve"> for Loss and Damage </w:t>
            </w:r>
            <w:r w:rsidR="47C9A235" w:rsidRPr="00D66A22">
              <w:rPr>
                <w:rFonts w:ascii="Arial" w:eastAsia="Arial" w:hAnsi="Arial" w:cs="Arial"/>
                <w:sz w:val="20"/>
                <w:szCs w:val="20"/>
              </w:rPr>
              <w:t>with the realities on the ground.</w:t>
            </w:r>
          </w:p>
          <w:p w14:paraId="5389D166" w14:textId="4C7E3EDA" w:rsidR="00191AA3" w:rsidRDefault="00191AA3" w:rsidP="2F8889D9">
            <w:pPr>
              <w:jc w:val="both"/>
              <w:rPr>
                <w:rFonts w:ascii="Arial" w:hAnsi="Arial" w:cs="Arial"/>
                <w:color w:val="FF0000"/>
                <w:sz w:val="22"/>
                <w:szCs w:val="22"/>
              </w:rPr>
            </w:pPr>
          </w:p>
          <w:p w14:paraId="5657E8AD" w14:textId="77777777" w:rsidR="004A3628" w:rsidRPr="00853BDB" w:rsidRDefault="004A3628">
            <w:pPr>
              <w:jc w:val="both"/>
              <w:rPr>
                <w:rFonts w:ascii="Arial" w:hAnsi="Arial" w:cs="Arial"/>
                <w:b/>
                <w:sz w:val="22"/>
                <w:szCs w:val="22"/>
                <w:u w:val="single"/>
              </w:rPr>
            </w:pPr>
            <w:r w:rsidRPr="00853BDB">
              <w:rPr>
                <w:rFonts w:ascii="Arial" w:hAnsi="Arial" w:cs="Arial"/>
                <w:b/>
                <w:sz w:val="22"/>
                <w:szCs w:val="22"/>
                <w:u w:val="single"/>
              </w:rPr>
              <w:t xml:space="preserve">Participant </w:t>
            </w:r>
            <w:r>
              <w:rPr>
                <w:rFonts w:ascii="Arial" w:hAnsi="Arial" w:cs="Arial"/>
                <w:b/>
                <w:sz w:val="22"/>
                <w:szCs w:val="22"/>
                <w:u w:val="single"/>
              </w:rPr>
              <w:t>2</w:t>
            </w:r>
          </w:p>
          <w:p w14:paraId="0586198E" w14:textId="0D9B3C30" w:rsidR="004A3628" w:rsidRPr="00D66A22" w:rsidRDefault="004A3628" w:rsidP="003E241D">
            <w:pPr>
              <w:rPr>
                <w:rFonts w:ascii="Arial" w:hAnsi="Arial" w:cs="Arial"/>
                <w:b/>
                <w:bCs/>
                <w:sz w:val="20"/>
                <w:szCs w:val="20"/>
              </w:rPr>
            </w:pPr>
            <w:r w:rsidRPr="00D66A22">
              <w:rPr>
                <w:rFonts w:ascii="Arial" w:hAnsi="Arial" w:cs="Arial"/>
                <w:b/>
                <w:bCs/>
                <w:sz w:val="20"/>
                <w:szCs w:val="20"/>
              </w:rPr>
              <w:t>Full Name:</w:t>
            </w:r>
            <w:r w:rsidR="00191AA3" w:rsidRPr="00D66A22">
              <w:rPr>
                <w:rStyle w:val="normaltextrun"/>
                <w:rFonts w:ascii="Arial" w:hAnsi="Arial" w:cs="Arial"/>
                <w:sz w:val="20"/>
                <w:szCs w:val="20"/>
              </w:rPr>
              <w:t xml:space="preserve"> </w:t>
            </w:r>
            <w:r w:rsidR="7EE1270D" w:rsidRPr="00D66A22">
              <w:rPr>
                <w:rStyle w:val="normaltextrun"/>
                <w:rFonts w:ascii="Arial" w:hAnsi="Arial" w:cs="Arial"/>
                <w:sz w:val="20"/>
                <w:szCs w:val="20"/>
              </w:rPr>
              <w:t>Florence Lautu</w:t>
            </w:r>
          </w:p>
          <w:p w14:paraId="048F14DC" w14:textId="3C4D58D7" w:rsidR="004A3628" w:rsidRPr="00D66A22" w:rsidRDefault="004A3628" w:rsidP="003E241D">
            <w:pPr>
              <w:rPr>
                <w:rFonts w:ascii="Arial" w:hAnsi="Arial" w:cs="Arial"/>
                <w:b/>
                <w:bCs/>
                <w:sz w:val="20"/>
                <w:szCs w:val="20"/>
              </w:rPr>
            </w:pPr>
            <w:r w:rsidRPr="00D66A22">
              <w:rPr>
                <w:rFonts w:ascii="Arial" w:hAnsi="Arial" w:cs="Arial"/>
                <w:b/>
                <w:bCs/>
                <w:sz w:val="20"/>
                <w:szCs w:val="20"/>
              </w:rPr>
              <w:t>Organi</w:t>
            </w:r>
            <w:r w:rsidR="004225AE">
              <w:rPr>
                <w:rFonts w:ascii="Arial" w:hAnsi="Arial" w:cs="Arial"/>
                <w:b/>
                <w:bCs/>
                <w:sz w:val="20"/>
                <w:szCs w:val="20"/>
              </w:rPr>
              <w:t>z</w:t>
            </w:r>
            <w:r w:rsidRPr="00D66A22">
              <w:rPr>
                <w:rFonts w:ascii="Arial" w:hAnsi="Arial" w:cs="Arial"/>
                <w:b/>
                <w:bCs/>
                <w:sz w:val="20"/>
                <w:szCs w:val="20"/>
              </w:rPr>
              <w:t>ation:</w:t>
            </w:r>
            <w:r w:rsidR="00191AA3" w:rsidRPr="00D66A22">
              <w:rPr>
                <w:rStyle w:val="normaltextrun"/>
                <w:rFonts w:ascii="Arial" w:hAnsi="Arial" w:cs="Arial"/>
                <w:sz w:val="20"/>
                <w:szCs w:val="20"/>
              </w:rPr>
              <w:t xml:space="preserve"> </w:t>
            </w:r>
            <w:r w:rsidR="00EF09F6" w:rsidRPr="00D66A22">
              <w:rPr>
                <w:rFonts w:ascii="Arial" w:eastAsia="Arial" w:hAnsi="Arial" w:cs="Arial"/>
                <w:sz w:val="20"/>
                <w:szCs w:val="20"/>
              </w:rPr>
              <w:t>Senior Strategic Manager</w:t>
            </w:r>
            <w:r w:rsidR="00EF09F6">
              <w:rPr>
                <w:rFonts w:ascii="Arial" w:eastAsia="Arial" w:hAnsi="Arial" w:cs="Arial"/>
                <w:sz w:val="20"/>
                <w:szCs w:val="20"/>
              </w:rPr>
              <w:t>,</w:t>
            </w:r>
            <w:r w:rsidR="00191AA3" w:rsidRPr="00D66A22">
              <w:rPr>
                <w:rFonts w:ascii="Arial" w:eastAsia="Arial" w:hAnsi="Arial" w:cs="Arial"/>
                <w:sz w:val="20"/>
                <w:szCs w:val="20"/>
              </w:rPr>
              <w:t xml:space="preserve"> </w:t>
            </w:r>
            <w:r w:rsidR="554B6731" w:rsidRPr="00D66A22">
              <w:rPr>
                <w:rStyle w:val="normaltextrun"/>
                <w:rFonts w:ascii="Arial" w:hAnsi="Arial" w:cs="Arial"/>
                <w:sz w:val="20"/>
                <w:szCs w:val="20"/>
              </w:rPr>
              <w:t>Ministry of Climate Change, Vanuatu</w:t>
            </w:r>
          </w:p>
          <w:p w14:paraId="46AD0510" w14:textId="4EBC9421" w:rsidR="004225AE" w:rsidRDefault="004A3628" w:rsidP="003E241D">
            <w:pPr>
              <w:rPr>
                <w:rFonts w:ascii="Arial" w:hAnsi="Arial" w:cs="Arial"/>
                <w:b/>
                <w:bCs/>
                <w:sz w:val="20"/>
                <w:szCs w:val="20"/>
              </w:rPr>
            </w:pPr>
            <w:r w:rsidRPr="00D66A22">
              <w:rPr>
                <w:rFonts w:ascii="Arial" w:hAnsi="Arial" w:cs="Arial"/>
                <w:b/>
                <w:bCs/>
                <w:sz w:val="20"/>
                <w:szCs w:val="20"/>
              </w:rPr>
              <w:t>Bio</w:t>
            </w:r>
            <w:r w:rsidR="7711A439" w:rsidRPr="00D66A22">
              <w:rPr>
                <w:rFonts w:ascii="Arial" w:hAnsi="Arial" w:cs="Arial"/>
                <w:b/>
                <w:bCs/>
                <w:sz w:val="20"/>
                <w:szCs w:val="20"/>
              </w:rPr>
              <w:t xml:space="preserve">: </w:t>
            </w:r>
            <w:r w:rsidR="46B62113" w:rsidRPr="00D66A22">
              <w:rPr>
                <w:rFonts w:ascii="Arial" w:eastAsia="Arial" w:hAnsi="Arial" w:cs="Arial"/>
                <w:sz w:val="20"/>
                <w:szCs w:val="20"/>
              </w:rPr>
              <w:t xml:space="preserve">Ms. Florence Lautu is </w:t>
            </w:r>
            <w:r w:rsidR="00EF09F6" w:rsidRPr="00D66A22">
              <w:rPr>
                <w:rFonts w:ascii="Arial" w:eastAsia="Arial" w:hAnsi="Arial" w:cs="Arial"/>
                <w:sz w:val="20"/>
                <w:szCs w:val="20"/>
              </w:rPr>
              <w:t>Senior Strategic Manager</w:t>
            </w:r>
            <w:r w:rsidR="00EF09F6" w:rsidRPr="00D66A22" w:rsidDel="00EF09F6">
              <w:rPr>
                <w:rFonts w:ascii="Arial" w:eastAsia="Arial" w:hAnsi="Arial" w:cs="Arial"/>
                <w:sz w:val="20"/>
                <w:szCs w:val="20"/>
              </w:rPr>
              <w:t xml:space="preserve"> </w:t>
            </w:r>
            <w:r w:rsidR="46B62113" w:rsidRPr="00D66A22">
              <w:rPr>
                <w:rFonts w:ascii="Arial" w:eastAsia="Arial" w:hAnsi="Arial" w:cs="Arial"/>
                <w:sz w:val="20"/>
                <w:szCs w:val="20"/>
              </w:rPr>
              <w:t>at the Ministry of C</w:t>
            </w:r>
            <w:r w:rsidR="17469910" w:rsidRPr="00D66A22">
              <w:rPr>
                <w:rFonts w:ascii="Arial" w:eastAsia="Arial" w:hAnsi="Arial" w:cs="Arial"/>
                <w:sz w:val="20"/>
                <w:szCs w:val="20"/>
              </w:rPr>
              <w:t>l</w:t>
            </w:r>
            <w:r w:rsidR="46B62113" w:rsidRPr="00D66A22">
              <w:rPr>
                <w:rFonts w:ascii="Arial" w:eastAsia="Arial" w:hAnsi="Arial" w:cs="Arial"/>
                <w:sz w:val="20"/>
                <w:szCs w:val="20"/>
              </w:rPr>
              <w:t xml:space="preserve">imate Change in Vanuatu. </w:t>
            </w:r>
            <w:r w:rsidR="00EF09F6">
              <w:rPr>
                <w:rFonts w:ascii="Arial" w:eastAsia="Arial" w:hAnsi="Arial" w:cs="Arial"/>
                <w:sz w:val="20"/>
                <w:szCs w:val="20"/>
              </w:rPr>
              <w:t>Lautu</w:t>
            </w:r>
            <w:r w:rsidR="00EF09F6" w:rsidRPr="00D66A22">
              <w:rPr>
                <w:rFonts w:ascii="Arial" w:eastAsia="Arial" w:hAnsi="Arial" w:cs="Arial"/>
                <w:sz w:val="20"/>
                <w:szCs w:val="20"/>
              </w:rPr>
              <w:t xml:space="preserve"> </w:t>
            </w:r>
            <w:r w:rsidR="46B62113" w:rsidRPr="00D66A22">
              <w:rPr>
                <w:rFonts w:ascii="Arial" w:eastAsia="Arial" w:hAnsi="Arial" w:cs="Arial"/>
                <w:sz w:val="20"/>
                <w:szCs w:val="20"/>
              </w:rPr>
              <w:t>is al</w:t>
            </w:r>
            <w:r w:rsidR="39A0CDE1" w:rsidRPr="00D66A22">
              <w:rPr>
                <w:rFonts w:ascii="Arial" w:eastAsia="Arial" w:hAnsi="Arial" w:cs="Arial"/>
                <w:sz w:val="20"/>
                <w:szCs w:val="20"/>
              </w:rPr>
              <w:t xml:space="preserve">so </w:t>
            </w:r>
            <w:r w:rsidR="00EF09F6">
              <w:rPr>
                <w:rFonts w:ascii="Arial" w:eastAsia="Arial" w:hAnsi="Arial" w:cs="Arial"/>
                <w:sz w:val="20"/>
                <w:szCs w:val="20"/>
              </w:rPr>
              <w:t>a</w:t>
            </w:r>
            <w:r w:rsidR="00EF09F6" w:rsidRPr="00D66A22">
              <w:rPr>
                <w:rFonts w:ascii="Arial" w:eastAsia="Arial" w:hAnsi="Arial" w:cs="Arial"/>
                <w:sz w:val="20"/>
                <w:szCs w:val="20"/>
              </w:rPr>
              <w:t xml:space="preserve"> </w:t>
            </w:r>
            <w:r w:rsidR="39A0CDE1" w:rsidRPr="00D66A22">
              <w:rPr>
                <w:rFonts w:ascii="Arial" w:eastAsia="Arial" w:hAnsi="Arial" w:cs="Arial"/>
                <w:sz w:val="20"/>
                <w:szCs w:val="20"/>
              </w:rPr>
              <w:t>research team member of the STRENGTH project supported by IDRC</w:t>
            </w:r>
            <w:r w:rsidR="00EF09F6">
              <w:rPr>
                <w:rFonts w:ascii="Arial" w:eastAsia="Arial" w:hAnsi="Arial" w:cs="Arial"/>
                <w:sz w:val="20"/>
                <w:szCs w:val="20"/>
              </w:rPr>
              <w:t xml:space="preserve"> and</w:t>
            </w:r>
            <w:r w:rsidR="39A0CDE1" w:rsidRPr="00D66A22">
              <w:rPr>
                <w:rFonts w:ascii="Arial" w:eastAsia="Arial" w:hAnsi="Arial" w:cs="Arial"/>
                <w:sz w:val="20"/>
                <w:szCs w:val="20"/>
              </w:rPr>
              <w:t xml:space="preserve"> </w:t>
            </w:r>
            <w:r w:rsidR="717A6286" w:rsidRPr="00D66A22">
              <w:rPr>
                <w:rFonts w:ascii="Arial" w:eastAsia="Arial" w:hAnsi="Arial" w:cs="Arial"/>
                <w:sz w:val="20"/>
                <w:szCs w:val="20"/>
              </w:rPr>
              <w:t xml:space="preserve">is involved </w:t>
            </w:r>
            <w:r w:rsidR="00EF09F6">
              <w:rPr>
                <w:rFonts w:ascii="Arial" w:eastAsia="Arial" w:hAnsi="Arial" w:cs="Arial"/>
                <w:sz w:val="20"/>
                <w:szCs w:val="20"/>
              </w:rPr>
              <w:t xml:space="preserve">in </w:t>
            </w:r>
            <w:r w:rsidR="717A6286" w:rsidRPr="00D66A22">
              <w:rPr>
                <w:rFonts w:ascii="Arial" w:eastAsia="Arial" w:hAnsi="Arial" w:cs="Arial"/>
                <w:sz w:val="20"/>
                <w:szCs w:val="20"/>
              </w:rPr>
              <w:t>several research and policy</w:t>
            </w:r>
            <w:r w:rsidR="004225AE">
              <w:rPr>
                <w:rFonts w:ascii="Arial" w:eastAsia="Arial" w:hAnsi="Arial" w:cs="Arial"/>
                <w:sz w:val="20"/>
                <w:szCs w:val="20"/>
              </w:rPr>
              <w:t>-</w:t>
            </w:r>
            <w:r w:rsidR="717A6286" w:rsidRPr="00D66A22">
              <w:rPr>
                <w:rFonts w:ascii="Arial" w:eastAsia="Arial" w:hAnsi="Arial" w:cs="Arial"/>
                <w:sz w:val="20"/>
                <w:szCs w:val="20"/>
              </w:rPr>
              <w:t>related activities at the Ministry</w:t>
            </w:r>
            <w:r w:rsidR="00EF09F6">
              <w:rPr>
                <w:rFonts w:ascii="Arial" w:eastAsia="Arial" w:hAnsi="Arial" w:cs="Arial"/>
                <w:sz w:val="20"/>
                <w:szCs w:val="20"/>
              </w:rPr>
              <w:t>,</w:t>
            </w:r>
            <w:r w:rsidR="717A6286" w:rsidRPr="00D66A22">
              <w:rPr>
                <w:rFonts w:ascii="Arial" w:eastAsia="Arial" w:hAnsi="Arial" w:cs="Arial"/>
                <w:sz w:val="20"/>
                <w:szCs w:val="20"/>
              </w:rPr>
              <w:t xml:space="preserve"> including loss and damage, </w:t>
            </w:r>
            <w:r w:rsidR="00A806E1">
              <w:rPr>
                <w:rFonts w:ascii="Arial" w:eastAsia="Arial" w:hAnsi="Arial" w:cs="Arial"/>
                <w:sz w:val="20"/>
                <w:szCs w:val="20"/>
              </w:rPr>
              <w:t>disaster risk reduction</w:t>
            </w:r>
            <w:r w:rsidR="004225AE">
              <w:rPr>
                <w:rFonts w:ascii="Arial" w:eastAsia="Arial" w:hAnsi="Arial" w:cs="Arial"/>
                <w:sz w:val="20"/>
                <w:szCs w:val="20"/>
              </w:rPr>
              <w:t>,</w:t>
            </w:r>
            <w:r w:rsidR="717A6286" w:rsidRPr="00D66A22">
              <w:rPr>
                <w:rFonts w:ascii="Arial" w:eastAsia="Arial" w:hAnsi="Arial" w:cs="Arial"/>
                <w:sz w:val="20"/>
                <w:szCs w:val="20"/>
              </w:rPr>
              <w:t xml:space="preserve"> and adaptation. </w:t>
            </w:r>
          </w:p>
          <w:p w14:paraId="6D2825B4" w14:textId="4D96B286" w:rsidR="004A3628" w:rsidRPr="00D66A22" w:rsidRDefault="004A3628" w:rsidP="003E241D">
            <w:pPr>
              <w:rPr>
                <w:rFonts w:ascii="Arial" w:eastAsia="Arial" w:hAnsi="Arial" w:cs="Arial"/>
                <w:sz w:val="20"/>
                <w:szCs w:val="20"/>
              </w:rPr>
            </w:pPr>
            <w:r w:rsidRPr="00D66A22">
              <w:rPr>
                <w:rFonts w:ascii="Arial" w:hAnsi="Arial" w:cs="Arial"/>
                <w:b/>
                <w:bCs/>
                <w:sz w:val="20"/>
                <w:szCs w:val="20"/>
              </w:rPr>
              <w:t xml:space="preserve">Participant 2 Contribution: </w:t>
            </w:r>
            <w:r w:rsidR="00CF4EA7">
              <w:rPr>
                <w:rFonts w:ascii="Arial" w:eastAsia="Arial" w:hAnsi="Arial" w:cs="Arial"/>
                <w:sz w:val="20"/>
                <w:szCs w:val="20"/>
              </w:rPr>
              <w:t>D</w:t>
            </w:r>
            <w:r w:rsidR="00CF4EA7" w:rsidRPr="00D66A22">
              <w:rPr>
                <w:rFonts w:ascii="Arial" w:eastAsia="Arial" w:hAnsi="Arial" w:cs="Arial"/>
                <w:sz w:val="20"/>
                <w:szCs w:val="20"/>
              </w:rPr>
              <w:t>raw</w:t>
            </w:r>
            <w:r w:rsidR="00CF4EA7">
              <w:rPr>
                <w:rFonts w:ascii="Arial" w:eastAsia="Arial" w:hAnsi="Arial" w:cs="Arial"/>
                <w:sz w:val="20"/>
                <w:szCs w:val="20"/>
              </w:rPr>
              <w:t>ing</w:t>
            </w:r>
            <w:r w:rsidR="00CF4EA7" w:rsidRPr="00D66A22">
              <w:rPr>
                <w:rFonts w:ascii="Arial" w:eastAsia="Arial" w:hAnsi="Arial" w:cs="Arial"/>
                <w:sz w:val="20"/>
                <w:szCs w:val="20"/>
              </w:rPr>
              <w:t xml:space="preserve"> on emerging insights from an ongoing case study in Emau, a small island where sea level rise and other climate extremes are severely threatening community resources and landmarks</w:t>
            </w:r>
            <w:r w:rsidR="00CF4EA7">
              <w:rPr>
                <w:rFonts w:ascii="Arial" w:eastAsia="Arial" w:hAnsi="Arial" w:cs="Arial"/>
                <w:sz w:val="20"/>
                <w:szCs w:val="20"/>
              </w:rPr>
              <w:t>, Lautu</w:t>
            </w:r>
            <w:r w:rsidR="1F027A0D" w:rsidRPr="00D66A22">
              <w:rPr>
                <w:rFonts w:ascii="Arial" w:eastAsia="Arial" w:hAnsi="Arial" w:cs="Arial"/>
                <w:sz w:val="20"/>
                <w:szCs w:val="20"/>
              </w:rPr>
              <w:t xml:space="preserve"> will </w:t>
            </w:r>
            <w:r w:rsidR="00584CF8">
              <w:rPr>
                <w:rFonts w:ascii="Arial" w:eastAsia="Arial" w:hAnsi="Arial" w:cs="Arial"/>
                <w:sz w:val="20"/>
                <w:szCs w:val="20"/>
              </w:rPr>
              <w:t>use</w:t>
            </w:r>
            <w:r w:rsidR="1F027A0D" w:rsidRPr="00D66A22">
              <w:rPr>
                <w:rFonts w:ascii="Arial" w:eastAsia="Arial" w:hAnsi="Arial" w:cs="Arial"/>
                <w:sz w:val="20"/>
                <w:szCs w:val="20"/>
              </w:rPr>
              <w:t xml:space="preserve"> locally grounded evidence </w:t>
            </w:r>
            <w:r w:rsidR="00CE07F7">
              <w:rPr>
                <w:rFonts w:ascii="Arial" w:eastAsia="Arial" w:hAnsi="Arial" w:cs="Arial"/>
                <w:sz w:val="20"/>
                <w:szCs w:val="20"/>
              </w:rPr>
              <w:t>to explore</w:t>
            </w:r>
            <w:r w:rsidR="1F027A0D" w:rsidRPr="00D66A22">
              <w:rPr>
                <w:rFonts w:ascii="Arial" w:eastAsia="Arial" w:hAnsi="Arial" w:cs="Arial"/>
                <w:sz w:val="20"/>
                <w:szCs w:val="20"/>
              </w:rPr>
              <w:t xml:space="preserve"> how human and natural systems are reaching their adaptation limits, detailing the specific losses and damages experienced, the efforts made to address them, and the areas requiring further support. Shar</w:t>
            </w:r>
            <w:r w:rsidR="00584CF8">
              <w:rPr>
                <w:rFonts w:ascii="Arial" w:eastAsia="Arial" w:hAnsi="Arial" w:cs="Arial"/>
                <w:sz w:val="20"/>
                <w:szCs w:val="20"/>
              </w:rPr>
              <w:t>ing</w:t>
            </w:r>
            <w:r w:rsidR="1F027A0D" w:rsidRPr="00D66A22">
              <w:rPr>
                <w:rFonts w:ascii="Arial" w:eastAsia="Arial" w:hAnsi="Arial" w:cs="Arial"/>
                <w:sz w:val="20"/>
                <w:szCs w:val="20"/>
              </w:rPr>
              <w:t xml:space="preserve"> the progress made in developing a unique L&amp;D rationale for Emau</w:t>
            </w:r>
            <w:r w:rsidR="00584CF8">
              <w:rPr>
                <w:rFonts w:ascii="Arial" w:eastAsia="Arial" w:hAnsi="Arial" w:cs="Arial"/>
                <w:sz w:val="20"/>
                <w:szCs w:val="20"/>
              </w:rPr>
              <w:t xml:space="preserve"> to</w:t>
            </w:r>
            <w:r w:rsidR="1F027A0D" w:rsidRPr="00D66A22">
              <w:rPr>
                <w:rFonts w:ascii="Arial" w:eastAsia="Arial" w:hAnsi="Arial" w:cs="Arial"/>
                <w:sz w:val="20"/>
                <w:szCs w:val="20"/>
              </w:rPr>
              <w:t xml:space="preserve"> demonstrat</w:t>
            </w:r>
            <w:r w:rsidR="00584CF8">
              <w:rPr>
                <w:rFonts w:ascii="Arial" w:eastAsia="Arial" w:hAnsi="Arial" w:cs="Arial"/>
                <w:sz w:val="20"/>
                <w:szCs w:val="20"/>
              </w:rPr>
              <w:t>e</w:t>
            </w:r>
            <w:r w:rsidR="1F027A0D" w:rsidRPr="00D66A22">
              <w:rPr>
                <w:rFonts w:ascii="Arial" w:eastAsia="Arial" w:hAnsi="Arial" w:cs="Arial"/>
                <w:sz w:val="20"/>
                <w:szCs w:val="20"/>
              </w:rPr>
              <w:t xml:space="preserve"> how localized insights can inform a strong national policy direction</w:t>
            </w:r>
            <w:r w:rsidR="00584CF8">
              <w:rPr>
                <w:rFonts w:ascii="Arial" w:eastAsia="Arial" w:hAnsi="Arial" w:cs="Arial"/>
                <w:sz w:val="20"/>
                <w:szCs w:val="20"/>
              </w:rPr>
              <w:t>, Lautu</w:t>
            </w:r>
            <w:r w:rsidR="1F027A0D" w:rsidRPr="00D66A22">
              <w:rPr>
                <w:rFonts w:ascii="Arial" w:eastAsia="Arial" w:hAnsi="Arial" w:cs="Arial"/>
                <w:sz w:val="20"/>
                <w:szCs w:val="20"/>
              </w:rPr>
              <w:t xml:space="preserve"> will highlight the need for channeling L&amp;D financing to support those experiencing losses and damages beyond their adaptive capacity, amplifying the voices of the most vulnerable communities. </w:t>
            </w:r>
            <w:r w:rsidR="00584CF8">
              <w:rPr>
                <w:rFonts w:ascii="Arial" w:eastAsia="Arial" w:hAnsi="Arial" w:cs="Arial"/>
                <w:sz w:val="20"/>
                <w:szCs w:val="20"/>
              </w:rPr>
              <w:t>She</w:t>
            </w:r>
            <w:r w:rsidR="1F027A0D" w:rsidRPr="00D66A22">
              <w:rPr>
                <w:rFonts w:ascii="Arial" w:eastAsia="Arial" w:hAnsi="Arial" w:cs="Arial"/>
                <w:sz w:val="20"/>
                <w:szCs w:val="20"/>
              </w:rPr>
              <w:t xml:space="preserve"> will </w:t>
            </w:r>
            <w:r w:rsidR="00584CF8">
              <w:rPr>
                <w:rFonts w:ascii="Arial" w:eastAsia="Arial" w:hAnsi="Arial" w:cs="Arial"/>
                <w:sz w:val="20"/>
                <w:szCs w:val="20"/>
              </w:rPr>
              <w:t>also</w:t>
            </w:r>
            <w:r w:rsidR="1F027A0D" w:rsidRPr="00D66A22">
              <w:rPr>
                <w:rFonts w:ascii="Arial" w:eastAsia="Arial" w:hAnsi="Arial" w:cs="Arial"/>
                <w:sz w:val="20"/>
                <w:szCs w:val="20"/>
              </w:rPr>
              <w:t xml:space="preserve"> discuss emerging national developments in L&amp;D and how </w:t>
            </w:r>
            <w:r w:rsidR="00584CF8" w:rsidRPr="00D66A22">
              <w:rPr>
                <w:rFonts w:ascii="Arial" w:eastAsia="Arial" w:hAnsi="Arial" w:cs="Arial"/>
                <w:sz w:val="20"/>
                <w:szCs w:val="20"/>
              </w:rPr>
              <w:t>insights</w:t>
            </w:r>
            <w:r w:rsidR="00584CF8">
              <w:rPr>
                <w:rFonts w:ascii="Arial" w:eastAsia="Arial" w:hAnsi="Arial" w:cs="Arial"/>
                <w:sz w:val="20"/>
                <w:szCs w:val="20"/>
              </w:rPr>
              <w:t xml:space="preserve"> from</w:t>
            </w:r>
            <w:r w:rsidR="00584CF8" w:rsidRPr="00D66A22">
              <w:rPr>
                <w:rFonts w:ascii="Arial" w:eastAsia="Arial" w:hAnsi="Arial" w:cs="Arial"/>
                <w:sz w:val="20"/>
                <w:szCs w:val="20"/>
              </w:rPr>
              <w:t xml:space="preserve"> </w:t>
            </w:r>
            <w:r w:rsidR="1F027A0D" w:rsidRPr="00D66A22">
              <w:rPr>
                <w:rFonts w:ascii="Arial" w:eastAsia="Arial" w:hAnsi="Arial" w:cs="Arial"/>
                <w:sz w:val="20"/>
                <w:szCs w:val="20"/>
              </w:rPr>
              <w:t>the STRENGTH</w:t>
            </w:r>
            <w:r w:rsidR="6FEF42A5" w:rsidRPr="00D66A22">
              <w:rPr>
                <w:rFonts w:ascii="Arial" w:eastAsia="Arial" w:hAnsi="Arial" w:cs="Arial"/>
                <w:sz w:val="20"/>
                <w:szCs w:val="20"/>
              </w:rPr>
              <w:t xml:space="preserve"> </w:t>
            </w:r>
            <w:r w:rsidR="1F027A0D" w:rsidRPr="00D66A22">
              <w:rPr>
                <w:rFonts w:ascii="Arial" w:eastAsia="Arial" w:hAnsi="Arial" w:cs="Arial"/>
                <w:sz w:val="20"/>
                <w:szCs w:val="20"/>
              </w:rPr>
              <w:t>project are contributing to these advancements.</w:t>
            </w:r>
          </w:p>
          <w:p w14:paraId="3EA77395" w14:textId="77777777" w:rsidR="00D66A22" w:rsidRDefault="00D66A22">
            <w:pPr>
              <w:jc w:val="both"/>
              <w:rPr>
                <w:rFonts w:ascii="Arial" w:hAnsi="Arial" w:cs="Arial"/>
                <w:sz w:val="22"/>
                <w:szCs w:val="22"/>
              </w:rPr>
            </w:pPr>
          </w:p>
          <w:p w14:paraId="440E3346" w14:textId="56B32836" w:rsidR="00084626" w:rsidRPr="006710BF" w:rsidRDefault="00084626" w:rsidP="00084626">
            <w:pPr>
              <w:jc w:val="both"/>
              <w:rPr>
                <w:rFonts w:ascii="Arial" w:hAnsi="Arial" w:cs="Arial"/>
                <w:b/>
                <w:sz w:val="22"/>
                <w:szCs w:val="22"/>
                <w:u w:val="single"/>
              </w:rPr>
            </w:pPr>
            <w:r w:rsidRPr="006710BF">
              <w:rPr>
                <w:rFonts w:ascii="Arial" w:hAnsi="Arial" w:cs="Arial"/>
                <w:b/>
                <w:sz w:val="22"/>
                <w:szCs w:val="22"/>
                <w:u w:val="single"/>
              </w:rPr>
              <w:t>Participant 3</w:t>
            </w:r>
          </w:p>
          <w:p w14:paraId="6FD1E78F" w14:textId="3F4B1207" w:rsidR="00084626" w:rsidRPr="00112E1E" w:rsidRDefault="00084626" w:rsidP="00191AA3">
            <w:pPr>
              <w:pStyle w:val="paragraph"/>
              <w:spacing w:before="0" w:beforeAutospacing="0" w:after="0" w:afterAutospacing="0"/>
              <w:textAlignment w:val="baseline"/>
              <w:rPr>
                <w:rFonts w:ascii="Arial" w:hAnsi="Arial" w:cs="Arial"/>
                <w:sz w:val="20"/>
                <w:szCs w:val="20"/>
              </w:rPr>
            </w:pPr>
            <w:r w:rsidRPr="00112E1E">
              <w:rPr>
                <w:rFonts w:ascii="Arial" w:hAnsi="Arial" w:cs="Arial"/>
                <w:b/>
                <w:sz w:val="20"/>
                <w:szCs w:val="20"/>
              </w:rPr>
              <w:t>Full Name</w:t>
            </w:r>
            <w:r w:rsidRPr="00924C2F">
              <w:rPr>
                <w:rFonts w:ascii="Arial" w:hAnsi="Arial" w:cs="Arial"/>
                <w:b/>
                <w:sz w:val="20"/>
                <w:szCs w:val="20"/>
              </w:rPr>
              <w:t>:</w:t>
            </w:r>
            <w:r w:rsidR="00191AA3" w:rsidRPr="00924C2F">
              <w:rPr>
                <w:rStyle w:val="normaltextrun"/>
                <w:rFonts w:ascii="Arial" w:eastAsiaTheme="majorEastAsia" w:hAnsi="Arial" w:cs="Arial"/>
                <w:sz w:val="20"/>
                <w:szCs w:val="20"/>
              </w:rPr>
              <w:t xml:space="preserve"> </w:t>
            </w:r>
            <w:r w:rsidR="00AD6B5D" w:rsidRPr="00AD6B5D">
              <w:rPr>
                <w:rStyle w:val="normaltextrun"/>
                <w:rFonts w:ascii="Arial" w:eastAsiaTheme="majorEastAsia" w:hAnsi="Arial" w:cs="Arial"/>
                <w:sz w:val="20"/>
                <w:szCs w:val="20"/>
              </w:rPr>
              <w:t>Dr. Vaeno Wayne Vigulu</w:t>
            </w:r>
          </w:p>
          <w:p w14:paraId="62AD4A2A" w14:textId="0D6CFA87" w:rsidR="00084626" w:rsidRPr="00112E1E" w:rsidRDefault="00084626" w:rsidP="00191AA3">
            <w:pPr>
              <w:pStyle w:val="paragraph"/>
              <w:spacing w:before="0" w:beforeAutospacing="0" w:after="0" w:afterAutospacing="0"/>
              <w:textAlignment w:val="baseline"/>
              <w:rPr>
                <w:rFonts w:ascii="Arial" w:hAnsi="Arial" w:cs="Arial"/>
                <w:sz w:val="20"/>
                <w:szCs w:val="20"/>
              </w:rPr>
            </w:pPr>
            <w:r w:rsidRPr="00112E1E">
              <w:rPr>
                <w:rFonts w:ascii="Arial" w:hAnsi="Arial" w:cs="Arial"/>
                <w:b/>
                <w:sz w:val="20"/>
                <w:szCs w:val="20"/>
              </w:rPr>
              <w:t>Organi</w:t>
            </w:r>
            <w:r w:rsidR="00423BB7">
              <w:rPr>
                <w:rFonts w:ascii="Arial" w:hAnsi="Arial" w:cs="Arial"/>
                <w:b/>
                <w:sz w:val="20"/>
                <w:szCs w:val="20"/>
              </w:rPr>
              <w:t>z</w:t>
            </w:r>
            <w:r w:rsidRPr="00112E1E">
              <w:rPr>
                <w:rFonts w:ascii="Arial" w:hAnsi="Arial" w:cs="Arial"/>
                <w:b/>
                <w:sz w:val="20"/>
                <w:szCs w:val="20"/>
              </w:rPr>
              <w:t>ation:</w:t>
            </w:r>
            <w:r w:rsidR="00191AA3" w:rsidRPr="00112E1E">
              <w:rPr>
                <w:rStyle w:val="normaltextrun"/>
                <w:rFonts w:ascii="Arial" w:eastAsiaTheme="majorEastAsia" w:hAnsi="Arial" w:cs="Arial"/>
                <w:sz w:val="20"/>
                <w:szCs w:val="20"/>
              </w:rPr>
              <w:t xml:space="preserve"> </w:t>
            </w:r>
            <w:r w:rsidR="006710BF" w:rsidRPr="006710BF">
              <w:rPr>
                <w:rStyle w:val="normaltextrun"/>
                <w:rFonts w:ascii="Arial" w:eastAsiaTheme="majorEastAsia" w:hAnsi="Arial" w:cs="Arial"/>
                <w:sz w:val="20"/>
                <w:szCs w:val="20"/>
              </w:rPr>
              <w:t>Dean, Faculty of Agriculture, Forestry, and Fisheries, Solomon Islands National University</w:t>
            </w:r>
          </w:p>
          <w:p w14:paraId="2279DF6D" w14:textId="5FBA1460" w:rsidR="00EC4E7D" w:rsidRPr="00112E1E" w:rsidRDefault="00084626" w:rsidP="006710BF">
            <w:pPr>
              <w:rPr>
                <w:rFonts w:ascii="Arial" w:hAnsi="Arial" w:cs="Arial"/>
                <w:bCs/>
                <w:sz w:val="20"/>
                <w:szCs w:val="20"/>
              </w:rPr>
            </w:pPr>
            <w:r w:rsidRPr="002E78FB">
              <w:rPr>
                <w:rFonts w:ascii="Arial" w:hAnsi="Arial" w:cs="Arial"/>
                <w:b/>
                <w:sz w:val="20"/>
                <w:szCs w:val="20"/>
              </w:rPr>
              <w:t>Bio</w:t>
            </w:r>
            <w:r w:rsidR="00112E1E" w:rsidRPr="002E78FB">
              <w:rPr>
                <w:rFonts w:ascii="Arial" w:hAnsi="Arial" w:cs="Arial"/>
                <w:b/>
                <w:sz w:val="20"/>
                <w:szCs w:val="20"/>
              </w:rPr>
              <w:t>:</w:t>
            </w:r>
            <w:r w:rsidR="00112E1E" w:rsidRPr="00112E1E">
              <w:rPr>
                <w:rFonts w:ascii="Arial" w:hAnsi="Arial" w:cs="Arial"/>
                <w:bCs/>
                <w:sz w:val="20"/>
                <w:szCs w:val="20"/>
              </w:rPr>
              <w:t xml:space="preserve"> </w:t>
            </w:r>
            <w:r w:rsidR="006710BF" w:rsidRPr="006710BF">
              <w:rPr>
                <w:rFonts w:ascii="Arial" w:hAnsi="Arial" w:cs="Arial"/>
                <w:bCs/>
                <w:sz w:val="20"/>
                <w:szCs w:val="20"/>
              </w:rPr>
              <w:t>Dr. Vigulu was the Permanent Secretary for the Ministry of Forestry and Research, Solomon Islands; Forest Manager at Kolombangara Forest Products Limited; and Assistant Managing Director at Eagon Pacific Plantation Limited. His work with the Food and Agriculture Organization's Integrated Forest Management Project was instrumental in advancing sustainable forestry practices in the region.</w:t>
            </w:r>
          </w:p>
          <w:p w14:paraId="5D633BB5" w14:textId="0A8E0DD9" w:rsidR="00112E1E" w:rsidRDefault="00084626" w:rsidP="007A31AC">
            <w:pPr>
              <w:rPr>
                <w:rFonts w:ascii="Arial" w:hAnsi="Arial" w:cs="Arial"/>
                <w:b/>
                <w:bCs/>
                <w:sz w:val="20"/>
                <w:szCs w:val="20"/>
              </w:rPr>
            </w:pPr>
            <w:r w:rsidRPr="00112E1E">
              <w:rPr>
                <w:rFonts w:ascii="Arial" w:hAnsi="Arial" w:cs="Arial"/>
                <w:b/>
                <w:bCs/>
                <w:sz w:val="20"/>
                <w:szCs w:val="20"/>
              </w:rPr>
              <w:t xml:space="preserve">Participant </w:t>
            </w:r>
            <w:r w:rsidR="180612C5" w:rsidRPr="00112E1E">
              <w:rPr>
                <w:rFonts w:ascii="Arial" w:hAnsi="Arial" w:cs="Arial"/>
                <w:b/>
                <w:bCs/>
                <w:sz w:val="20"/>
                <w:szCs w:val="20"/>
              </w:rPr>
              <w:t>3</w:t>
            </w:r>
            <w:r w:rsidRPr="00112E1E">
              <w:rPr>
                <w:rFonts w:ascii="Arial" w:hAnsi="Arial" w:cs="Arial"/>
                <w:b/>
                <w:bCs/>
                <w:sz w:val="20"/>
                <w:szCs w:val="20"/>
              </w:rPr>
              <w:t xml:space="preserve"> Contribution: </w:t>
            </w:r>
            <w:r w:rsidR="00EC4E7D">
              <w:rPr>
                <w:rFonts w:ascii="Arial" w:hAnsi="Arial" w:cs="Arial"/>
                <w:bCs/>
                <w:sz w:val="20"/>
                <w:szCs w:val="20"/>
              </w:rPr>
              <w:t>Va</w:t>
            </w:r>
            <w:r w:rsidR="00881955">
              <w:rPr>
                <w:rFonts w:ascii="Arial" w:hAnsi="Arial" w:cs="Arial"/>
                <w:bCs/>
                <w:sz w:val="20"/>
                <w:szCs w:val="20"/>
              </w:rPr>
              <w:t xml:space="preserve">eno </w:t>
            </w:r>
            <w:r w:rsidR="00112E1E" w:rsidRPr="00112E1E">
              <w:rPr>
                <w:rFonts w:ascii="Arial" w:hAnsi="Arial" w:cs="Arial"/>
                <w:bCs/>
                <w:sz w:val="20"/>
                <w:szCs w:val="20"/>
              </w:rPr>
              <w:t>will provide critical insights on how small island nations can harness marine resources for sustainable development while mitigating climate-related threats</w:t>
            </w:r>
            <w:r w:rsidR="00CE07F7">
              <w:rPr>
                <w:rFonts w:ascii="Arial" w:hAnsi="Arial" w:cs="Arial"/>
                <w:bCs/>
                <w:sz w:val="20"/>
                <w:szCs w:val="20"/>
              </w:rPr>
              <w:t>,</w:t>
            </w:r>
            <w:r w:rsidR="00112E1E" w:rsidRPr="00112E1E">
              <w:rPr>
                <w:rFonts w:ascii="Arial" w:hAnsi="Arial" w:cs="Arial"/>
                <w:bCs/>
                <w:sz w:val="20"/>
                <w:szCs w:val="20"/>
              </w:rPr>
              <w:t xml:space="preserve"> highlight</w:t>
            </w:r>
            <w:r w:rsidR="00CE07F7">
              <w:rPr>
                <w:rFonts w:ascii="Arial" w:hAnsi="Arial" w:cs="Arial"/>
                <w:bCs/>
                <w:sz w:val="20"/>
                <w:szCs w:val="20"/>
              </w:rPr>
              <w:t>ing</w:t>
            </w:r>
            <w:r w:rsidR="00112E1E" w:rsidRPr="00112E1E">
              <w:rPr>
                <w:rFonts w:ascii="Arial" w:hAnsi="Arial" w:cs="Arial"/>
                <w:bCs/>
                <w:sz w:val="20"/>
                <w:szCs w:val="20"/>
              </w:rPr>
              <w:t xml:space="preserve"> the intersection of traditional ecological knowledge and modern scientific approaches</w:t>
            </w:r>
            <w:r w:rsidR="00CE07F7">
              <w:rPr>
                <w:rFonts w:ascii="Arial" w:hAnsi="Arial" w:cs="Arial"/>
                <w:bCs/>
                <w:sz w:val="20"/>
                <w:szCs w:val="20"/>
              </w:rPr>
              <w:t xml:space="preserve"> and</w:t>
            </w:r>
            <w:r w:rsidR="00112E1E" w:rsidRPr="00112E1E">
              <w:rPr>
                <w:rFonts w:ascii="Arial" w:hAnsi="Arial" w:cs="Arial"/>
                <w:bCs/>
                <w:sz w:val="20"/>
                <w:szCs w:val="20"/>
              </w:rPr>
              <w:t xml:space="preserve"> emphasizing how Indigenous-led strategies can enhance climate resilience.</w:t>
            </w:r>
            <w:r w:rsidR="0033746B">
              <w:rPr>
                <w:rFonts w:ascii="Arial" w:hAnsi="Arial" w:cs="Arial"/>
                <w:b/>
                <w:bCs/>
                <w:sz w:val="20"/>
                <w:szCs w:val="20"/>
              </w:rPr>
              <w:t xml:space="preserve"> </w:t>
            </w:r>
            <w:r w:rsidR="00510BAE">
              <w:rPr>
                <w:rFonts w:ascii="Arial" w:hAnsi="Arial" w:cs="Arial"/>
                <w:bCs/>
                <w:sz w:val="20"/>
                <w:szCs w:val="20"/>
              </w:rPr>
              <w:lastRenderedPageBreak/>
              <w:t>Through</w:t>
            </w:r>
            <w:r w:rsidR="00112E1E" w:rsidRPr="00112E1E">
              <w:rPr>
                <w:rFonts w:ascii="Arial" w:hAnsi="Arial" w:cs="Arial"/>
                <w:bCs/>
                <w:sz w:val="20"/>
                <w:szCs w:val="20"/>
              </w:rPr>
              <w:t xml:space="preserve"> practical examples of sustainable ocean economies, including the role of community-driven marine resource management in adapting to climate change</w:t>
            </w:r>
            <w:r w:rsidR="00CE07F7">
              <w:rPr>
                <w:rFonts w:ascii="Arial" w:hAnsi="Arial" w:cs="Arial"/>
                <w:bCs/>
                <w:sz w:val="20"/>
                <w:szCs w:val="20"/>
              </w:rPr>
              <w:t xml:space="preserve">, </w:t>
            </w:r>
            <w:r w:rsidR="00881955">
              <w:rPr>
                <w:rFonts w:ascii="Arial" w:hAnsi="Arial" w:cs="Arial"/>
                <w:bCs/>
                <w:sz w:val="20"/>
                <w:szCs w:val="20"/>
              </w:rPr>
              <w:t>Vaeno</w:t>
            </w:r>
            <w:r w:rsidR="00112E1E" w:rsidRPr="00112E1E">
              <w:rPr>
                <w:rFonts w:ascii="Arial" w:hAnsi="Arial" w:cs="Arial"/>
                <w:bCs/>
                <w:sz w:val="20"/>
                <w:szCs w:val="20"/>
              </w:rPr>
              <w:t xml:space="preserve"> will focus on innovative financial mechanisms for supporting climate adaptation in small island states and integrat</w:t>
            </w:r>
            <w:r w:rsidR="00C47CAA">
              <w:rPr>
                <w:rFonts w:ascii="Arial" w:hAnsi="Arial" w:cs="Arial"/>
                <w:bCs/>
                <w:sz w:val="20"/>
                <w:szCs w:val="20"/>
              </w:rPr>
              <w:t>ing</w:t>
            </w:r>
            <w:r w:rsidR="00112E1E" w:rsidRPr="00112E1E">
              <w:rPr>
                <w:rFonts w:ascii="Arial" w:hAnsi="Arial" w:cs="Arial"/>
                <w:bCs/>
                <w:sz w:val="20"/>
                <w:szCs w:val="20"/>
              </w:rPr>
              <w:t xml:space="preserve"> local governance structures into international policy frameworks.</w:t>
            </w:r>
            <w:r w:rsidR="0033746B">
              <w:rPr>
                <w:rFonts w:ascii="Arial" w:hAnsi="Arial" w:cs="Arial"/>
                <w:b/>
                <w:bCs/>
                <w:sz w:val="20"/>
                <w:szCs w:val="20"/>
              </w:rPr>
              <w:t xml:space="preserve"> </w:t>
            </w:r>
            <w:r w:rsidR="00510BAE">
              <w:rPr>
                <w:rFonts w:ascii="Arial" w:hAnsi="Arial" w:cs="Arial"/>
                <w:bCs/>
                <w:sz w:val="20"/>
                <w:szCs w:val="20"/>
              </w:rPr>
              <w:t>With the aim</w:t>
            </w:r>
            <w:r w:rsidR="00C47CAA">
              <w:rPr>
                <w:rFonts w:ascii="Arial" w:hAnsi="Arial" w:cs="Arial"/>
                <w:bCs/>
                <w:sz w:val="20"/>
                <w:szCs w:val="20"/>
              </w:rPr>
              <w:t>s</w:t>
            </w:r>
            <w:r w:rsidR="00510BAE">
              <w:rPr>
                <w:rFonts w:ascii="Arial" w:hAnsi="Arial" w:cs="Arial"/>
                <w:bCs/>
                <w:sz w:val="20"/>
                <w:szCs w:val="20"/>
              </w:rPr>
              <w:t xml:space="preserve"> of</w:t>
            </w:r>
            <w:r w:rsidR="00112E1E" w:rsidRPr="00112E1E">
              <w:rPr>
                <w:rFonts w:ascii="Arial" w:hAnsi="Arial" w:cs="Arial"/>
                <w:bCs/>
                <w:sz w:val="20"/>
                <w:szCs w:val="20"/>
              </w:rPr>
              <w:t xml:space="preserve"> bridg</w:t>
            </w:r>
            <w:r w:rsidR="00510BAE">
              <w:rPr>
                <w:rFonts w:ascii="Arial" w:hAnsi="Arial" w:cs="Arial"/>
                <w:bCs/>
                <w:sz w:val="20"/>
                <w:szCs w:val="20"/>
              </w:rPr>
              <w:t>ing</w:t>
            </w:r>
            <w:r w:rsidR="00112E1E" w:rsidRPr="00112E1E">
              <w:rPr>
                <w:rFonts w:ascii="Arial" w:hAnsi="Arial" w:cs="Arial"/>
                <w:bCs/>
                <w:sz w:val="20"/>
                <w:szCs w:val="20"/>
              </w:rPr>
              <w:t xml:space="preserve"> knowledge gaps between policymakers, researchers, and local communities</w:t>
            </w:r>
            <w:r w:rsidR="00510BAE">
              <w:rPr>
                <w:rFonts w:ascii="Arial" w:hAnsi="Arial" w:cs="Arial"/>
                <w:bCs/>
                <w:sz w:val="20"/>
                <w:szCs w:val="20"/>
              </w:rPr>
              <w:t xml:space="preserve"> and</w:t>
            </w:r>
            <w:r w:rsidR="00112E1E" w:rsidRPr="00112E1E">
              <w:rPr>
                <w:rFonts w:ascii="Arial" w:hAnsi="Arial" w:cs="Arial"/>
                <w:bCs/>
                <w:sz w:val="20"/>
                <w:szCs w:val="20"/>
              </w:rPr>
              <w:t xml:space="preserve"> fostering a holistic approach to addressing climate-induced loss and damage</w:t>
            </w:r>
            <w:r w:rsidR="00510BAE">
              <w:rPr>
                <w:rFonts w:ascii="Arial" w:hAnsi="Arial" w:cs="Arial"/>
                <w:bCs/>
                <w:sz w:val="20"/>
                <w:szCs w:val="20"/>
              </w:rPr>
              <w:t xml:space="preserve">, </w:t>
            </w:r>
            <w:r w:rsidR="00881955">
              <w:rPr>
                <w:rFonts w:ascii="Arial" w:hAnsi="Arial" w:cs="Arial"/>
                <w:bCs/>
                <w:sz w:val="20"/>
                <w:szCs w:val="20"/>
              </w:rPr>
              <w:t>Vaeno</w:t>
            </w:r>
            <w:r w:rsidR="00510BAE">
              <w:rPr>
                <w:rFonts w:ascii="Arial" w:hAnsi="Arial" w:cs="Arial"/>
                <w:bCs/>
                <w:sz w:val="20"/>
                <w:szCs w:val="20"/>
              </w:rPr>
              <w:t xml:space="preserve"> will</w:t>
            </w:r>
            <w:r w:rsidR="00112E1E" w:rsidRPr="00112E1E">
              <w:rPr>
                <w:rFonts w:ascii="Arial" w:hAnsi="Arial" w:cs="Arial"/>
                <w:bCs/>
                <w:sz w:val="20"/>
                <w:szCs w:val="20"/>
              </w:rPr>
              <w:t xml:space="preserve"> </w:t>
            </w:r>
            <w:r w:rsidR="00510BAE">
              <w:rPr>
                <w:rFonts w:ascii="Arial" w:hAnsi="Arial" w:cs="Arial"/>
                <w:bCs/>
                <w:sz w:val="20"/>
                <w:szCs w:val="20"/>
              </w:rPr>
              <w:t>e</w:t>
            </w:r>
            <w:r w:rsidR="00112E1E" w:rsidRPr="00112E1E">
              <w:rPr>
                <w:rFonts w:ascii="Arial" w:hAnsi="Arial" w:cs="Arial"/>
                <w:bCs/>
                <w:sz w:val="20"/>
                <w:szCs w:val="20"/>
              </w:rPr>
              <w:t>mphasiz</w:t>
            </w:r>
            <w:r w:rsidR="00510BAE">
              <w:rPr>
                <w:rFonts w:ascii="Arial" w:hAnsi="Arial" w:cs="Arial"/>
                <w:bCs/>
                <w:sz w:val="20"/>
                <w:szCs w:val="20"/>
              </w:rPr>
              <w:t>e</w:t>
            </w:r>
            <w:r w:rsidR="00112E1E" w:rsidRPr="00112E1E">
              <w:rPr>
                <w:rFonts w:ascii="Arial" w:hAnsi="Arial" w:cs="Arial"/>
                <w:bCs/>
                <w:sz w:val="20"/>
                <w:szCs w:val="20"/>
              </w:rPr>
              <w:t xml:space="preserve"> the importance of hybrid governance models, equitable climate financing mechanisms</w:t>
            </w:r>
            <w:r w:rsidR="00C47CAA">
              <w:rPr>
                <w:rFonts w:ascii="Arial" w:hAnsi="Arial" w:cs="Arial"/>
                <w:bCs/>
                <w:sz w:val="20"/>
                <w:szCs w:val="20"/>
              </w:rPr>
              <w:t>,</w:t>
            </w:r>
            <w:r w:rsidR="00112E1E" w:rsidRPr="00112E1E">
              <w:rPr>
                <w:rFonts w:ascii="Arial" w:hAnsi="Arial" w:cs="Arial"/>
                <w:bCs/>
                <w:sz w:val="20"/>
                <w:szCs w:val="20"/>
              </w:rPr>
              <w:t xml:space="preserve"> and stronger regional collaborations to ensure long-term resilience for small island nations.</w:t>
            </w:r>
          </w:p>
          <w:p w14:paraId="63E3092E" w14:textId="77777777" w:rsidR="007A31AC" w:rsidRPr="007A31AC" w:rsidRDefault="007A31AC" w:rsidP="007A31AC">
            <w:pPr>
              <w:rPr>
                <w:rFonts w:ascii="Arial" w:hAnsi="Arial" w:cs="Arial"/>
                <w:b/>
                <w:bCs/>
                <w:sz w:val="20"/>
                <w:szCs w:val="20"/>
              </w:rPr>
            </w:pPr>
          </w:p>
          <w:p w14:paraId="4B901FE5" w14:textId="6E164E48" w:rsidR="00084626" w:rsidRPr="00853BDB" w:rsidRDefault="00084626" w:rsidP="00084626">
            <w:pPr>
              <w:jc w:val="both"/>
              <w:rPr>
                <w:rFonts w:ascii="Arial" w:hAnsi="Arial" w:cs="Arial"/>
                <w:b/>
                <w:sz w:val="22"/>
                <w:szCs w:val="22"/>
                <w:u w:val="single"/>
              </w:rPr>
            </w:pPr>
            <w:r w:rsidRPr="00853BDB">
              <w:rPr>
                <w:rFonts w:ascii="Arial" w:hAnsi="Arial" w:cs="Arial"/>
                <w:b/>
                <w:sz w:val="22"/>
                <w:szCs w:val="22"/>
                <w:u w:val="single"/>
              </w:rPr>
              <w:t xml:space="preserve">Participant </w:t>
            </w:r>
            <w:r>
              <w:rPr>
                <w:rFonts w:ascii="Arial" w:hAnsi="Arial" w:cs="Arial"/>
                <w:b/>
                <w:sz w:val="22"/>
                <w:szCs w:val="22"/>
                <w:u w:val="single"/>
              </w:rPr>
              <w:t>4</w:t>
            </w:r>
          </w:p>
          <w:p w14:paraId="732460B1" w14:textId="542B5F51" w:rsidR="00084626" w:rsidRPr="002E78FB" w:rsidRDefault="00084626" w:rsidP="00094EB0">
            <w:pPr>
              <w:pStyle w:val="paragraph"/>
              <w:spacing w:before="0" w:beforeAutospacing="0" w:after="0" w:afterAutospacing="0"/>
              <w:textAlignment w:val="baseline"/>
              <w:rPr>
                <w:rFonts w:ascii="Arial" w:hAnsi="Arial" w:cs="Arial"/>
                <w:sz w:val="20"/>
                <w:szCs w:val="20"/>
              </w:rPr>
            </w:pPr>
            <w:r w:rsidRPr="002E78FB">
              <w:rPr>
                <w:rFonts w:ascii="Arial" w:hAnsi="Arial" w:cs="Arial"/>
                <w:b/>
                <w:sz w:val="20"/>
                <w:szCs w:val="20"/>
              </w:rPr>
              <w:t>Full Name:</w:t>
            </w:r>
            <w:r w:rsidR="00094EB0" w:rsidRPr="002E78FB">
              <w:rPr>
                <w:rStyle w:val="normaltextrun"/>
                <w:rFonts w:ascii="Arial" w:eastAsiaTheme="majorEastAsia" w:hAnsi="Arial" w:cs="Arial"/>
                <w:sz w:val="20"/>
                <w:szCs w:val="20"/>
              </w:rPr>
              <w:t xml:space="preserve"> </w:t>
            </w:r>
            <w:r w:rsidR="00D66A22" w:rsidRPr="00BF71CD">
              <w:rPr>
                <w:rStyle w:val="normaltextrun"/>
                <w:rFonts w:ascii="Arial" w:eastAsiaTheme="majorEastAsia" w:hAnsi="Arial" w:cs="Arial"/>
                <w:sz w:val="20"/>
                <w:szCs w:val="20"/>
              </w:rPr>
              <w:t>Professor Jimaima Lako</w:t>
            </w:r>
          </w:p>
          <w:p w14:paraId="559E5199" w14:textId="5D4B787A" w:rsidR="00084626" w:rsidRPr="002E78FB" w:rsidRDefault="00084626" w:rsidP="00A76C96">
            <w:pPr>
              <w:pStyle w:val="paragraph"/>
              <w:spacing w:before="0" w:beforeAutospacing="0" w:after="0" w:afterAutospacing="0"/>
              <w:textAlignment w:val="baseline"/>
              <w:rPr>
                <w:rFonts w:ascii="Arial" w:hAnsi="Arial" w:cs="Arial"/>
                <w:sz w:val="20"/>
                <w:szCs w:val="20"/>
              </w:rPr>
            </w:pPr>
            <w:r w:rsidRPr="002E78FB">
              <w:rPr>
                <w:rFonts w:ascii="Arial" w:hAnsi="Arial" w:cs="Arial"/>
                <w:b/>
                <w:sz w:val="20"/>
                <w:szCs w:val="20"/>
              </w:rPr>
              <w:t>Organi</w:t>
            </w:r>
            <w:r w:rsidR="004225AE">
              <w:rPr>
                <w:rFonts w:ascii="Arial" w:hAnsi="Arial" w:cs="Arial"/>
                <w:b/>
                <w:sz w:val="20"/>
                <w:szCs w:val="20"/>
              </w:rPr>
              <w:t>z</w:t>
            </w:r>
            <w:r w:rsidRPr="002E78FB">
              <w:rPr>
                <w:rFonts w:ascii="Arial" w:hAnsi="Arial" w:cs="Arial"/>
                <w:b/>
                <w:sz w:val="20"/>
                <w:szCs w:val="20"/>
              </w:rPr>
              <w:t>ation:</w:t>
            </w:r>
            <w:r w:rsidR="00094EB0" w:rsidRPr="002E78FB">
              <w:rPr>
                <w:rStyle w:val="normaltextrun"/>
                <w:rFonts w:ascii="Arial" w:hAnsi="Arial" w:cs="Arial"/>
                <w:sz w:val="20"/>
                <w:szCs w:val="20"/>
              </w:rPr>
              <w:t xml:space="preserve"> </w:t>
            </w:r>
            <w:r w:rsidR="00A76C96" w:rsidRPr="002E78FB">
              <w:rPr>
                <w:rStyle w:val="normaltextrun"/>
                <w:rFonts w:ascii="Arial" w:eastAsiaTheme="majorEastAsia" w:hAnsi="Arial" w:cs="Arial"/>
                <w:sz w:val="20"/>
                <w:szCs w:val="20"/>
              </w:rPr>
              <w:t xml:space="preserve">Pro Vice Chancellor (Learning and Teaching), Fiji National University, Fiji </w:t>
            </w:r>
          </w:p>
          <w:p w14:paraId="71D006EE" w14:textId="70E582FD" w:rsidR="002E78FB" w:rsidRPr="002E78FB" w:rsidRDefault="00084626" w:rsidP="007A25B3">
            <w:pPr>
              <w:rPr>
                <w:rFonts w:ascii="Arial" w:hAnsi="Arial" w:cs="Arial"/>
                <w:b/>
                <w:sz w:val="20"/>
                <w:szCs w:val="20"/>
              </w:rPr>
            </w:pPr>
            <w:r w:rsidRPr="002E78FB">
              <w:rPr>
                <w:rFonts w:ascii="Arial" w:hAnsi="Arial" w:cs="Arial"/>
                <w:b/>
                <w:sz w:val="20"/>
                <w:szCs w:val="20"/>
              </w:rPr>
              <w:t>Bio</w:t>
            </w:r>
            <w:r w:rsidR="002E78FB">
              <w:rPr>
                <w:rFonts w:ascii="Arial" w:hAnsi="Arial" w:cs="Arial"/>
                <w:b/>
                <w:sz w:val="20"/>
                <w:szCs w:val="20"/>
              </w:rPr>
              <w:t>:</w:t>
            </w:r>
            <w:r w:rsidR="007A25B3">
              <w:t xml:space="preserve"> </w:t>
            </w:r>
            <w:r w:rsidR="007A25B3" w:rsidRPr="007A25B3">
              <w:rPr>
                <w:rFonts w:ascii="Arial" w:hAnsi="Arial" w:cs="Arial"/>
                <w:bCs/>
                <w:sz w:val="20"/>
                <w:szCs w:val="20"/>
              </w:rPr>
              <w:t>Professor Jimaima Lako is a distinguished academic and researcher in food security, nutrition, and climate resilience. Her work at Fiji National University focuses on integrating sustainable food systems with climate adaptation strategies, ensuring small island nations can mitigate and adapt to climate-related challenges while enhancing food and water security.</w:t>
            </w:r>
          </w:p>
          <w:p w14:paraId="37EBA60B" w14:textId="321F37C6" w:rsidR="007A25B3" w:rsidRPr="002E78FB" w:rsidRDefault="00084626" w:rsidP="0054187D">
            <w:pPr>
              <w:rPr>
                <w:rFonts w:ascii="Arial" w:hAnsi="Arial" w:cs="Arial"/>
                <w:b/>
                <w:bCs/>
                <w:sz w:val="20"/>
                <w:szCs w:val="20"/>
              </w:rPr>
            </w:pPr>
            <w:r w:rsidRPr="002E78FB">
              <w:rPr>
                <w:rFonts w:ascii="Arial" w:hAnsi="Arial" w:cs="Arial"/>
                <w:b/>
                <w:bCs/>
                <w:sz w:val="20"/>
                <w:szCs w:val="20"/>
              </w:rPr>
              <w:t xml:space="preserve">Participant </w:t>
            </w:r>
            <w:r w:rsidR="7495563B" w:rsidRPr="002E78FB">
              <w:rPr>
                <w:rFonts w:ascii="Arial" w:hAnsi="Arial" w:cs="Arial"/>
                <w:b/>
                <w:bCs/>
                <w:sz w:val="20"/>
                <w:szCs w:val="20"/>
              </w:rPr>
              <w:t>4</w:t>
            </w:r>
            <w:r w:rsidRPr="002E78FB">
              <w:rPr>
                <w:rFonts w:ascii="Arial" w:hAnsi="Arial" w:cs="Arial"/>
                <w:b/>
                <w:bCs/>
                <w:sz w:val="20"/>
                <w:szCs w:val="20"/>
              </w:rPr>
              <w:t xml:space="preserve"> Contribution:</w:t>
            </w:r>
            <w:r w:rsidR="0054187D">
              <w:rPr>
                <w:rFonts w:ascii="Arial" w:hAnsi="Arial" w:cs="Arial"/>
                <w:b/>
                <w:bCs/>
                <w:sz w:val="20"/>
                <w:szCs w:val="20"/>
              </w:rPr>
              <w:t xml:space="preserve"> </w:t>
            </w:r>
            <w:r w:rsidR="0054187D" w:rsidRPr="0054187D">
              <w:rPr>
                <w:rFonts w:ascii="Arial" w:hAnsi="Arial" w:cs="Arial"/>
                <w:sz w:val="20"/>
                <w:szCs w:val="20"/>
              </w:rPr>
              <w:t>Lako will provide critical insights on the intersection of climate change, food security, and nutrition in Pacific Island communities</w:t>
            </w:r>
            <w:r w:rsidR="00C47CAA">
              <w:rPr>
                <w:rFonts w:ascii="Arial" w:hAnsi="Arial" w:cs="Arial"/>
                <w:sz w:val="20"/>
                <w:szCs w:val="20"/>
              </w:rPr>
              <w:t xml:space="preserve"> and</w:t>
            </w:r>
            <w:r w:rsidR="00C47CAA" w:rsidRPr="0054187D">
              <w:rPr>
                <w:rFonts w:ascii="Arial" w:hAnsi="Arial" w:cs="Arial"/>
                <w:sz w:val="20"/>
                <w:szCs w:val="20"/>
              </w:rPr>
              <w:t xml:space="preserve"> offer solutions that leverage both Indigenous knowledge and scientific advancements</w:t>
            </w:r>
            <w:r w:rsidR="0054187D" w:rsidRPr="0054187D">
              <w:rPr>
                <w:rFonts w:ascii="Arial" w:hAnsi="Arial" w:cs="Arial"/>
                <w:sz w:val="20"/>
                <w:szCs w:val="20"/>
              </w:rPr>
              <w:t xml:space="preserve">. </w:t>
            </w:r>
            <w:r w:rsidR="00C47CAA">
              <w:rPr>
                <w:rFonts w:ascii="Arial" w:hAnsi="Arial" w:cs="Arial"/>
                <w:sz w:val="20"/>
                <w:szCs w:val="20"/>
              </w:rPr>
              <w:t>Examining</w:t>
            </w:r>
            <w:r w:rsidR="0054187D" w:rsidRPr="0054187D">
              <w:rPr>
                <w:rFonts w:ascii="Arial" w:hAnsi="Arial" w:cs="Arial"/>
                <w:sz w:val="20"/>
                <w:szCs w:val="20"/>
              </w:rPr>
              <w:t xml:space="preserve"> the vulnerabilities of small island nations to climate-induced disruptions in agricultural productivity and marine food resources, </w:t>
            </w:r>
            <w:r w:rsidR="00C47CAA">
              <w:rPr>
                <w:rFonts w:ascii="Arial" w:hAnsi="Arial" w:cs="Arial"/>
                <w:sz w:val="20"/>
                <w:szCs w:val="20"/>
              </w:rPr>
              <w:t>Lako</w:t>
            </w:r>
            <w:r w:rsidR="0054187D" w:rsidRPr="0054187D">
              <w:rPr>
                <w:rFonts w:ascii="Arial" w:hAnsi="Arial" w:cs="Arial"/>
                <w:sz w:val="20"/>
                <w:szCs w:val="20"/>
              </w:rPr>
              <w:t xml:space="preserve"> will explore how climate change affects food systems, with an emphasis on strengthening local food production through climate-smart agriculture, sustainable aquaculture, and community-driven adaptation strategies. </w:t>
            </w:r>
            <w:r w:rsidR="00A806E1">
              <w:rPr>
                <w:rFonts w:ascii="Arial" w:hAnsi="Arial" w:cs="Arial"/>
                <w:sz w:val="20"/>
                <w:szCs w:val="20"/>
              </w:rPr>
              <w:t>Lako</w:t>
            </w:r>
            <w:r w:rsidR="0054187D" w:rsidRPr="0054187D">
              <w:rPr>
                <w:rFonts w:ascii="Arial" w:hAnsi="Arial" w:cs="Arial"/>
                <w:sz w:val="20"/>
                <w:szCs w:val="20"/>
              </w:rPr>
              <w:t xml:space="preserve"> will highlight policy frameworks that support resilient food networks and equitable food distribution while addressing nutritional disparities exacerbated by climate impacts </w:t>
            </w:r>
            <w:r w:rsidR="00C47CAA">
              <w:rPr>
                <w:rFonts w:ascii="Arial" w:hAnsi="Arial" w:cs="Arial"/>
                <w:sz w:val="20"/>
                <w:szCs w:val="20"/>
              </w:rPr>
              <w:t>a</w:t>
            </w:r>
            <w:r w:rsidR="00A806E1">
              <w:rPr>
                <w:rFonts w:ascii="Arial" w:hAnsi="Arial" w:cs="Arial"/>
                <w:sz w:val="20"/>
                <w:szCs w:val="20"/>
              </w:rPr>
              <w:t>s well as</w:t>
            </w:r>
            <w:r w:rsidR="0054187D" w:rsidRPr="0054187D">
              <w:rPr>
                <w:rFonts w:ascii="Arial" w:hAnsi="Arial" w:cs="Arial"/>
                <w:sz w:val="20"/>
                <w:szCs w:val="20"/>
              </w:rPr>
              <w:t xml:space="preserve"> education and capacity-building initiatives aimed at empowering local communities to implement sustainable agricultural practices. </w:t>
            </w:r>
            <w:r w:rsidR="00C47CAA">
              <w:rPr>
                <w:rFonts w:ascii="Arial" w:hAnsi="Arial" w:cs="Arial"/>
                <w:sz w:val="20"/>
                <w:szCs w:val="20"/>
              </w:rPr>
              <w:t>These</w:t>
            </w:r>
            <w:r w:rsidR="0054187D" w:rsidRPr="0054187D">
              <w:rPr>
                <w:rFonts w:ascii="Arial" w:hAnsi="Arial" w:cs="Arial"/>
                <w:sz w:val="20"/>
                <w:szCs w:val="20"/>
              </w:rPr>
              <w:t xml:space="preserve"> insights will contribute to a broader discussion on food security within climate adaptation efforts, reinforcing the need for collaborative regional policies and funding mechanisms to support long-term resilience.</w:t>
            </w:r>
          </w:p>
          <w:p w14:paraId="60DB7B7A" w14:textId="77777777" w:rsidR="002E78FB" w:rsidRPr="00094EB0" w:rsidRDefault="002E78FB">
            <w:pPr>
              <w:jc w:val="both"/>
              <w:rPr>
                <w:rFonts w:ascii="Arial" w:hAnsi="Arial" w:cs="Arial"/>
                <w:sz w:val="22"/>
                <w:szCs w:val="22"/>
              </w:rPr>
            </w:pPr>
          </w:p>
          <w:p w14:paraId="0E7837AD" w14:textId="1272AB01" w:rsidR="00084626" w:rsidRPr="00853BDB" w:rsidRDefault="00084626" w:rsidP="00084626">
            <w:pPr>
              <w:jc w:val="both"/>
              <w:rPr>
                <w:rFonts w:ascii="Arial" w:hAnsi="Arial" w:cs="Arial"/>
                <w:b/>
                <w:sz w:val="22"/>
                <w:szCs w:val="22"/>
                <w:u w:val="single"/>
              </w:rPr>
            </w:pPr>
            <w:r w:rsidRPr="00853BDB">
              <w:rPr>
                <w:rFonts w:ascii="Arial" w:hAnsi="Arial" w:cs="Arial"/>
                <w:b/>
                <w:sz w:val="22"/>
                <w:szCs w:val="22"/>
                <w:u w:val="single"/>
              </w:rPr>
              <w:t xml:space="preserve">Participant </w:t>
            </w:r>
            <w:r>
              <w:rPr>
                <w:rFonts w:ascii="Arial" w:hAnsi="Arial" w:cs="Arial"/>
                <w:b/>
                <w:sz w:val="22"/>
                <w:szCs w:val="22"/>
                <w:u w:val="single"/>
              </w:rPr>
              <w:t>5</w:t>
            </w:r>
          </w:p>
          <w:p w14:paraId="34FCB34D" w14:textId="75084873" w:rsidR="00084626" w:rsidRPr="00EC086C" w:rsidRDefault="00084626" w:rsidP="00094EB0">
            <w:pPr>
              <w:pStyle w:val="paragraph"/>
              <w:spacing w:before="0" w:beforeAutospacing="0" w:after="0" w:afterAutospacing="0"/>
              <w:textAlignment w:val="baseline"/>
              <w:rPr>
                <w:rFonts w:ascii="Arial" w:hAnsi="Arial" w:cs="Arial"/>
                <w:sz w:val="20"/>
                <w:szCs w:val="20"/>
              </w:rPr>
            </w:pPr>
            <w:r w:rsidRPr="00EC086C">
              <w:rPr>
                <w:rFonts w:ascii="Arial" w:hAnsi="Arial" w:cs="Arial"/>
                <w:b/>
                <w:sz w:val="20"/>
                <w:szCs w:val="20"/>
              </w:rPr>
              <w:t>Full Name:</w:t>
            </w:r>
            <w:r w:rsidR="00094EB0" w:rsidRPr="00EC086C">
              <w:rPr>
                <w:rStyle w:val="normaltextrun"/>
                <w:rFonts w:ascii="Arial" w:eastAsiaTheme="majorEastAsia" w:hAnsi="Arial" w:cs="Arial"/>
                <w:sz w:val="20"/>
                <w:szCs w:val="20"/>
              </w:rPr>
              <w:t xml:space="preserve"> </w:t>
            </w:r>
            <w:r w:rsidR="008B3F46" w:rsidRPr="00BF71CD">
              <w:rPr>
                <w:rStyle w:val="normaltextrun"/>
                <w:rFonts w:ascii="Arial" w:eastAsiaTheme="majorEastAsia" w:hAnsi="Arial" w:cs="Arial"/>
                <w:sz w:val="20"/>
                <w:szCs w:val="20"/>
              </w:rPr>
              <w:t>Ulusapeti Tiitii</w:t>
            </w:r>
          </w:p>
          <w:p w14:paraId="5D776770" w14:textId="385278EC" w:rsidR="00084626" w:rsidRPr="00EC086C" w:rsidRDefault="00084626" w:rsidP="00084626">
            <w:pPr>
              <w:jc w:val="both"/>
              <w:rPr>
                <w:rFonts w:ascii="Arial" w:hAnsi="Arial" w:cs="Arial"/>
                <w:b/>
                <w:sz w:val="20"/>
                <w:szCs w:val="20"/>
              </w:rPr>
            </w:pPr>
            <w:r w:rsidRPr="00EC086C">
              <w:rPr>
                <w:rFonts w:ascii="Arial" w:hAnsi="Arial" w:cs="Arial"/>
                <w:b/>
                <w:sz w:val="20"/>
                <w:szCs w:val="20"/>
              </w:rPr>
              <w:t>Organi</w:t>
            </w:r>
            <w:r w:rsidR="000F4AE9">
              <w:rPr>
                <w:rFonts w:ascii="Arial" w:hAnsi="Arial" w:cs="Arial"/>
                <w:b/>
                <w:sz w:val="20"/>
                <w:szCs w:val="20"/>
              </w:rPr>
              <w:t>z</w:t>
            </w:r>
            <w:r w:rsidRPr="00EC086C">
              <w:rPr>
                <w:rFonts w:ascii="Arial" w:hAnsi="Arial" w:cs="Arial"/>
                <w:b/>
                <w:sz w:val="20"/>
                <w:szCs w:val="20"/>
              </w:rPr>
              <w:t>ation:</w:t>
            </w:r>
            <w:r w:rsidR="00094EB0" w:rsidRPr="00EC086C">
              <w:rPr>
                <w:rStyle w:val="normaltextrun"/>
                <w:rFonts w:ascii="Arial" w:hAnsi="Arial" w:cs="Arial"/>
                <w:sz w:val="20"/>
                <w:szCs w:val="20"/>
              </w:rPr>
              <w:t xml:space="preserve"> </w:t>
            </w:r>
            <w:r w:rsidR="008B3F46" w:rsidRPr="00EC086C">
              <w:rPr>
                <w:rFonts w:ascii="Arial" w:hAnsi="Arial" w:cs="Arial"/>
                <w:sz w:val="20"/>
                <w:szCs w:val="20"/>
              </w:rPr>
              <w:t>Principal Fisheries Officer</w:t>
            </w:r>
            <w:r w:rsidR="008B3F46">
              <w:rPr>
                <w:rFonts w:ascii="Arial" w:hAnsi="Arial" w:cs="Arial"/>
                <w:sz w:val="20"/>
                <w:szCs w:val="20"/>
              </w:rPr>
              <w:t>,</w:t>
            </w:r>
            <w:r w:rsidR="008B3F46" w:rsidRPr="00EC086C">
              <w:rPr>
                <w:rFonts w:ascii="Arial" w:hAnsi="Arial" w:cs="Arial"/>
                <w:sz w:val="20"/>
                <w:szCs w:val="20"/>
              </w:rPr>
              <w:t xml:space="preserve"> </w:t>
            </w:r>
            <w:r w:rsidR="008B3F46" w:rsidRPr="00EC086C">
              <w:rPr>
                <w:rStyle w:val="normaltextrun"/>
                <w:rFonts w:ascii="Arial" w:eastAsiaTheme="majorEastAsia" w:hAnsi="Arial" w:cs="Arial"/>
                <w:sz w:val="20"/>
                <w:szCs w:val="20"/>
              </w:rPr>
              <w:t>Ministry of Agriculture &amp; Fisheries, Samoa</w:t>
            </w:r>
          </w:p>
          <w:p w14:paraId="48C8250E" w14:textId="6580FA3F" w:rsidR="00084626" w:rsidRPr="00EC086C" w:rsidRDefault="00084626" w:rsidP="00CF51A2">
            <w:pPr>
              <w:rPr>
                <w:rFonts w:ascii="Arial" w:hAnsi="Arial" w:cs="Arial"/>
                <w:b/>
                <w:sz w:val="20"/>
                <w:szCs w:val="20"/>
              </w:rPr>
            </w:pPr>
            <w:r w:rsidRPr="00EC086C">
              <w:rPr>
                <w:rFonts w:ascii="Arial" w:hAnsi="Arial" w:cs="Arial"/>
                <w:b/>
                <w:sz w:val="20"/>
                <w:szCs w:val="20"/>
              </w:rPr>
              <w:t>Bio</w:t>
            </w:r>
            <w:r w:rsidR="002A7950" w:rsidRPr="00EC086C">
              <w:rPr>
                <w:rFonts w:ascii="Arial" w:hAnsi="Arial" w:cs="Arial"/>
                <w:b/>
                <w:sz w:val="20"/>
                <w:szCs w:val="20"/>
              </w:rPr>
              <w:t>:</w:t>
            </w:r>
            <w:r w:rsidR="00CF51A2" w:rsidRPr="00EC086C">
              <w:t xml:space="preserve"> </w:t>
            </w:r>
            <w:r w:rsidR="00CF51A2" w:rsidRPr="00EC086C">
              <w:rPr>
                <w:rFonts w:ascii="Arial" w:hAnsi="Arial" w:cs="Arial"/>
                <w:bCs/>
                <w:sz w:val="20"/>
                <w:szCs w:val="20"/>
              </w:rPr>
              <w:t xml:space="preserve">Ulusapeti Tiitii is the Principal Fisheries Officer at the Ministry </w:t>
            </w:r>
            <w:r w:rsidR="000F4AE9">
              <w:rPr>
                <w:rFonts w:ascii="Arial" w:hAnsi="Arial" w:cs="Arial"/>
                <w:bCs/>
                <w:sz w:val="20"/>
                <w:szCs w:val="20"/>
              </w:rPr>
              <w:t>and has</w:t>
            </w:r>
            <w:r w:rsidR="00CF51A2" w:rsidRPr="00EC086C">
              <w:rPr>
                <w:rFonts w:ascii="Arial" w:hAnsi="Arial" w:cs="Arial"/>
                <w:bCs/>
                <w:sz w:val="20"/>
                <w:szCs w:val="20"/>
              </w:rPr>
              <w:t xml:space="preserve"> extensive experience in fisheries management, policy development, and community-based resource management</w:t>
            </w:r>
            <w:r w:rsidR="007758E4">
              <w:rPr>
                <w:rFonts w:ascii="Arial" w:hAnsi="Arial" w:cs="Arial"/>
                <w:bCs/>
                <w:sz w:val="20"/>
                <w:szCs w:val="20"/>
              </w:rPr>
              <w:t>.</w:t>
            </w:r>
            <w:r w:rsidR="00CF51A2" w:rsidRPr="00EC086C">
              <w:rPr>
                <w:rFonts w:ascii="Arial" w:hAnsi="Arial" w:cs="Arial"/>
                <w:bCs/>
                <w:sz w:val="20"/>
                <w:szCs w:val="20"/>
              </w:rPr>
              <w:t xml:space="preserve"> </w:t>
            </w:r>
            <w:r w:rsidR="007758E4">
              <w:rPr>
                <w:rFonts w:ascii="Arial" w:hAnsi="Arial" w:cs="Arial"/>
                <w:bCs/>
                <w:sz w:val="20"/>
                <w:szCs w:val="20"/>
              </w:rPr>
              <w:t>Tiitii</w:t>
            </w:r>
            <w:r w:rsidR="00CF51A2" w:rsidRPr="00EC086C">
              <w:rPr>
                <w:rFonts w:ascii="Arial" w:hAnsi="Arial" w:cs="Arial"/>
                <w:bCs/>
                <w:sz w:val="20"/>
                <w:szCs w:val="20"/>
              </w:rPr>
              <w:t xml:space="preserve"> plays a key role in sustainable fisheries initiatives, ensuring the resilience of coastal communities and marine ecosystems in Samoa.</w:t>
            </w:r>
          </w:p>
          <w:p w14:paraId="197C417D" w14:textId="0A3D011A" w:rsidR="00EC086C" w:rsidRPr="008A767D" w:rsidRDefault="00084626" w:rsidP="008A767D">
            <w:pPr>
              <w:rPr>
                <w:rFonts w:ascii="Arial" w:hAnsi="Arial" w:cs="Arial"/>
                <w:b/>
                <w:bCs/>
                <w:sz w:val="20"/>
                <w:szCs w:val="20"/>
              </w:rPr>
            </w:pPr>
            <w:r w:rsidRPr="008B3F46">
              <w:rPr>
                <w:rFonts w:ascii="Arial" w:hAnsi="Arial" w:cs="Arial"/>
                <w:b/>
                <w:bCs/>
                <w:sz w:val="20"/>
                <w:szCs w:val="20"/>
              </w:rPr>
              <w:t xml:space="preserve">Participant </w:t>
            </w:r>
            <w:r w:rsidR="2781F5BE" w:rsidRPr="008B3F46">
              <w:rPr>
                <w:rFonts w:ascii="Arial" w:hAnsi="Arial" w:cs="Arial"/>
                <w:b/>
                <w:bCs/>
                <w:sz w:val="20"/>
                <w:szCs w:val="20"/>
              </w:rPr>
              <w:t>5</w:t>
            </w:r>
            <w:r w:rsidRPr="008B3F46">
              <w:rPr>
                <w:rFonts w:ascii="Arial" w:hAnsi="Arial" w:cs="Arial"/>
                <w:b/>
                <w:bCs/>
                <w:sz w:val="20"/>
                <w:szCs w:val="20"/>
              </w:rPr>
              <w:t xml:space="preserve"> Contribution: </w:t>
            </w:r>
            <w:r w:rsidR="00D03DAC">
              <w:rPr>
                <w:rFonts w:ascii="Arial" w:eastAsia="Times New Roman" w:hAnsi="Arial" w:cs="Arial"/>
                <w:sz w:val="20"/>
                <w:szCs w:val="20"/>
                <w:lang w:eastAsia="en-CA"/>
              </w:rPr>
              <w:t>F</w:t>
            </w:r>
            <w:r w:rsidR="00CF51A2" w:rsidRPr="00CF51A2">
              <w:rPr>
                <w:rFonts w:ascii="Arial" w:eastAsia="Times New Roman" w:hAnsi="Arial" w:cs="Arial"/>
                <w:sz w:val="20"/>
                <w:szCs w:val="20"/>
                <w:lang w:eastAsia="en-CA"/>
              </w:rPr>
              <w:t>ocusing on sustainable coastal fisheries and community-based resource management in Samoa</w:t>
            </w:r>
            <w:r w:rsidR="00D03DAC">
              <w:rPr>
                <w:rFonts w:ascii="Arial" w:eastAsia="Times New Roman" w:hAnsi="Arial" w:cs="Arial"/>
                <w:sz w:val="20"/>
                <w:szCs w:val="20"/>
                <w:lang w:eastAsia="en-CA"/>
              </w:rPr>
              <w:t>,</w:t>
            </w:r>
            <w:r w:rsidR="00CF51A2" w:rsidRPr="00CF51A2">
              <w:rPr>
                <w:rFonts w:ascii="Arial" w:eastAsia="Times New Roman" w:hAnsi="Arial" w:cs="Arial"/>
                <w:sz w:val="20"/>
                <w:szCs w:val="20"/>
                <w:lang w:eastAsia="en-CA"/>
              </w:rPr>
              <w:t xml:space="preserve"> </w:t>
            </w:r>
            <w:r w:rsidR="00D03DAC" w:rsidRPr="00CF51A2">
              <w:rPr>
                <w:rFonts w:ascii="Arial" w:eastAsia="Times New Roman" w:hAnsi="Arial" w:cs="Arial"/>
                <w:sz w:val="20"/>
                <w:szCs w:val="20"/>
                <w:lang w:eastAsia="en-CA"/>
              </w:rPr>
              <w:t xml:space="preserve">Tiitii </w:t>
            </w:r>
            <w:r w:rsidR="00CF51A2" w:rsidRPr="00CF51A2">
              <w:rPr>
                <w:rFonts w:ascii="Arial" w:eastAsia="Times New Roman" w:hAnsi="Arial" w:cs="Arial"/>
                <w:sz w:val="20"/>
                <w:szCs w:val="20"/>
                <w:lang w:eastAsia="en-CA"/>
              </w:rPr>
              <w:t xml:space="preserve">will </w:t>
            </w:r>
            <w:r w:rsidR="00D03DAC">
              <w:rPr>
                <w:rFonts w:ascii="Arial" w:eastAsia="Times New Roman" w:hAnsi="Arial" w:cs="Arial"/>
                <w:sz w:val="20"/>
                <w:szCs w:val="20"/>
                <w:lang w:eastAsia="en-CA"/>
              </w:rPr>
              <w:t>use</w:t>
            </w:r>
            <w:r w:rsidR="00CF51A2" w:rsidRPr="00CF51A2">
              <w:rPr>
                <w:rFonts w:ascii="Arial" w:eastAsia="Times New Roman" w:hAnsi="Arial" w:cs="Arial"/>
                <w:sz w:val="20"/>
                <w:szCs w:val="20"/>
                <w:lang w:eastAsia="en-CA"/>
              </w:rPr>
              <w:t xml:space="preserve"> case studies on the implementation of Samoa’s national inshore fisheries management plan</w:t>
            </w:r>
            <w:r w:rsidR="00D03DAC">
              <w:rPr>
                <w:rFonts w:ascii="Arial" w:eastAsia="Times New Roman" w:hAnsi="Arial" w:cs="Arial"/>
                <w:sz w:val="20"/>
                <w:szCs w:val="20"/>
                <w:lang w:eastAsia="en-CA"/>
              </w:rPr>
              <w:t xml:space="preserve"> to</w:t>
            </w:r>
            <w:r w:rsidR="00D03DAC" w:rsidRPr="00CF51A2">
              <w:rPr>
                <w:rFonts w:ascii="Arial" w:eastAsia="Times New Roman" w:hAnsi="Arial" w:cs="Arial"/>
                <w:sz w:val="20"/>
                <w:szCs w:val="20"/>
                <w:lang w:eastAsia="en-CA"/>
              </w:rPr>
              <w:t xml:space="preserve"> emphasiz</w:t>
            </w:r>
            <w:r w:rsidR="00D03DAC">
              <w:rPr>
                <w:rFonts w:ascii="Arial" w:eastAsia="Times New Roman" w:hAnsi="Arial" w:cs="Arial"/>
                <w:sz w:val="20"/>
                <w:szCs w:val="20"/>
                <w:lang w:eastAsia="en-CA"/>
              </w:rPr>
              <w:t>e</w:t>
            </w:r>
            <w:r w:rsidR="00CF51A2" w:rsidRPr="00CF51A2">
              <w:rPr>
                <w:rFonts w:ascii="Arial" w:eastAsia="Times New Roman" w:hAnsi="Arial" w:cs="Arial"/>
                <w:sz w:val="20"/>
                <w:szCs w:val="20"/>
                <w:lang w:eastAsia="en-CA"/>
              </w:rPr>
              <w:t xml:space="preserve"> the role of traditional governance, participatory decision-making, and co-management frameworks in ensuring sustainability. </w:t>
            </w:r>
            <w:r w:rsidR="00D03DAC">
              <w:rPr>
                <w:rFonts w:ascii="Arial" w:eastAsia="Times New Roman" w:hAnsi="Arial" w:cs="Arial"/>
                <w:sz w:val="20"/>
                <w:szCs w:val="20"/>
                <w:lang w:eastAsia="en-CA"/>
              </w:rPr>
              <w:t>Exploring</w:t>
            </w:r>
            <w:r w:rsidR="00CF51A2" w:rsidRPr="00CF51A2">
              <w:rPr>
                <w:rFonts w:ascii="Arial" w:eastAsia="Times New Roman" w:hAnsi="Arial" w:cs="Arial"/>
                <w:sz w:val="20"/>
                <w:szCs w:val="20"/>
                <w:lang w:eastAsia="en-CA"/>
              </w:rPr>
              <w:t xml:space="preserve"> the challenges and lessons learned from engaging local communities, integrating </w:t>
            </w:r>
            <w:r w:rsidR="00D03DAC">
              <w:rPr>
                <w:rFonts w:ascii="Arial" w:eastAsia="Times New Roman" w:hAnsi="Arial" w:cs="Arial"/>
                <w:sz w:val="20"/>
                <w:szCs w:val="20"/>
                <w:lang w:eastAsia="en-CA"/>
              </w:rPr>
              <w:t>I</w:t>
            </w:r>
            <w:r w:rsidR="00CF51A2" w:rsidRPr="00CF51A2">
              <w:rPr>
                <w:rFonts w:ascii="Arial" w:eastAsia="Times New Roman" w:hAnsi="Arial" w:cs="Arial"/>
                <w:sz w:val="20"/>
                <w:szCs w:val="20"/>
                <w:lang w:eastAsia="en-CA"/>
              </w:rPr>
              <w:t>ndigenous knowledge with scientific assessments, and securing policy support for sustainable fisheries</w:t>
            </w:r>
            <w:r w:rsidR="00D03DAC">
              <w:rPr>
                <w:rFonts w:ascii="Arial" w:eastAsia="Times New Roman" w:hAnsi="Arial" w:cs="Arial"/>
                <w:sz w:val="20"/>
                <w:szCs w:val="20"/>
                <w:lang w:eastAsia="en-CA"/>
              </w:rPr>
              <w:t>, Tiitii</w:t>
            </w:r>
            <w:r w:rsidR="00CF51A2" w:rsidRPr="00CF51A2">
              <w:rPr>
                <w:rFonts w:ascii="Arial" w:eastAsia="Times New Roman" w:hAnsi="Arial" w:cs="Arial"/>
                <w:sz w:val="20"/>
                <w:szCs w:val="20"/>
                <w:lang w:eastAsia="en-CA"/>
              </w:rPr>
              <w:t xml:space="preserve"> will share insights on adapting to climate change impacts on fisheries, including habitat loss, stock fluctuations, and extreme weather events. </w:t>
            </w:r>
            <w:r w:rsidR="00173CD2">
              <w:rPr>
                <w:rFonts w:ascii="Arial" w:eastAsia="Times New Roman" w:hAnsi="Arial" w:cs="Arial"/>
                <w:sz w:val="20"/>
                <w:szCs w:val="20"/>
                <w:lang w:eastAsia="en-CA"/>
              </w:rPr>
              <w:t>S</w:t>
            </w:r>
            <w:r w:rsidR="00173CD2" w:rsidRPr="00CF51A2">
              <w:rPr>
                <w:rFonts w:ascii="Arial" w:eastAsia="Times New Roman" w:hAnsi="Arial" w:cs="Arial"/>
                <w:sz w:val="20"/>
                <w:szCs w:val="20"/>
                <w:lang w:eastAsia="en-CA"/>
              </w:rPr>
              <w:t xml:space="preserve">haring best practices </w:t>
            </w:r>
            <w:r w:rsidR="00173CD2">
              <w:rPr>
                <w:rFonts w:ascii="Arial" w:eastAsia="Times New Roman" w:hAnsi="Arial" w:cs="Arial"/>
                <w:sz w:val="20"/>
                <w:szCs w:val="20"/>
                <w:lang w:eastAsia="en-CA"/>
              </w:rPr>
              <w:t>and</w:t>
            </w:r>
            <w:r w:rsidR="00CF51A2" w:rsidRPr="00CF51A2">
              <w:rPr>
                <w:rFonts w:ascii="Arial" w:eastAsia="Times New Roman" w:hAnsi="Arial" w:cs="Arial"/>
                <w:sz w:val="20"/>
                <w:szCs w:val="20"/>
                <w:lang w:eastAsia="en-CA"/>
              </w:rPr>
              <w:t xml:space="preserve"> practical strategies, such as ecosystem-based fisheries management and strengthening regional collaboration, to enhance fisheries resilience, </w:t>
            </w:r>
            <w:r w:rsidR="00173CD2">
              <w:rPr>
                <w:rFonts w:ascii="Arial" w:eastAsia="Times New Roman" w:hAnsi="Arial" w:cs="Arial"/>
                <w:sz w:val="20"/>
                <w:szCs w:val="20"/>
                <w:lang w:eastAsia="en-CA"/>
              </w:rPr>
              <w:t>Tiitii</w:t>
            </w:r>
            <w:r w:rsidR="00173CD2" w:rsidRPr="00CF51A2">
              <w:rPr>
                <w:rFonts w:ascii="Arial" w:eastAsia="Times New Roman" w:hAnsi="Arial" w:cs="Arial"/>
                <w:sz w:val="20"/>
                <w:szCs w:val="20"/>
                <w:lang w:eastAsia="en-CA"/>
              </w:rPr>
              <w:t xml:space="preserve"> </w:t>
            </w:r>
            <w:r w:rsidR="00CF51A2" w:rsidRPr="00CF51A2">
              <w:rPr>
                <w:rFonts w:ascii="Arial" w:eastAsia="Times New Roman" w:hAnsi="Arial" w:cs="Arial"/>
                <w:sz w:val="20"/>
                <w:szCs w:val="20"/>
                <w:lang w:eastAsia="en-CA"/>
              </w:rPr>
              <w:t>will contribute to the broader dialogue on small island fisheries governance and the role of policy frameworks in ensuring food security and economic sustainability.</w:t>
            </w:r>
          </w:p>
          <w:p w14:paraId="776AC6AC" w14:textId="77777777" w:rsidR="00CF51A2" w:rsidRDefault="00CF51A2">
            <w:pPr>
              <w:jc w:val="both"/>
              <w:rPr>
                <w:rFonts w:ascii="Arial" w:hAnsi="Arial" w:cs="Arial"/>
                <w:bCs/>
                <w:sz w:val="22"/>
                <w:szCs w:val="22"/>
              </w:rPr>
            </w:pPr>
          </w:p>
          <w:p w14:paraId="10552062" w14:textId="117D3476" w:rsidR="00084626" w:rsidRPr="00853BDB" w:rsidRDefault="00084626" w:rsidP="00084626">
            <w:pPr>
              <w:jc w:val="both"/>
              <w:rPr>
                <w:rFonts w:ascii="Arial" w:hAnsi="Arial" w:cs="Arial"/>
                <w:b/>
                <w:sz w:val="22"/>
                <w:szCs w:val="22"/>
                <w:u w:val="single"/>
              </w:rPr>
            </w:pPr>
            <w:r w:rsidRPr="00853BDB">
              <w:rPr>
                <w:rFonts w:ascii="Arial" w:hAnsi="Arial" w:cs="Arial"/>
                <w:b/>
                <w:sz w:val="22"/>
                <w:szCs w:val="22"/>
                <w:u w:val="single"/>
              </w:rPr>
              <w:t xml:space="preserve">Participant </w:t>
            </w:r>
            <w:r>
              <w:rPr>
                <w:rFonts w:ascii="Arial" w:hAnsi="Arial" w:cs="Arial"/>
                <w:b/>
                <w:sz w:val="22"/>
                <w:szCs w:val="22"/>
                <w:u w:val="single"/>
              </w:rPr>
              <w:t>6</w:t>
            </w:r>
          </w:p>
          <w:p w14:paraId="2CC814FD" w14:textId="09A4647D" w:rsidR="00084626" w:rsidRPr="002418D1" w:rsidRDefault="00084626" w:rsidP="00094EB0">
            <w:pPr>
              <w:pStyle w:val="paragraph"/>
              <w:spacing w:before="0" w:beforeAutospacing="0" w:after="0" w:afterAutospacing="0"/>
              <w:textAlignment w:val="baseline"/>
              <w:rPr>
                <w:rFonts w:ascii="Arial" w:hAnsi="Arial" w:cs="Arial"/>
                <w:sz w:val="20"/>
                <w:szCs w:val="20"/>
              </w:rPr>
            </w:pPr>
            <w:r w:rsidRPr="008B3F46">
              <w:rPr>
                <w:rFonts w:ascii="Arial" w:hAnsi="Arial" w:cs="Arial"/>
                <w:b/>
                <w:sz w:val="20"/>
                <w:szCs w:val="20"/>
              </w:rPr>
              <w:t>Full Name:</w:t>
            </w:r>
            <w:r w:rsidR="00094EB0" w:rsidRPr="008B3F46">
              <w:rPr>
                <w:rStyle w:val="normaltextrun"/>
                <w:rFonts w:ascii="Arial" w:eastAsiaTheme="majorEastAsia" w:hAnsi="Arial" w:cs="Arial"/>
                <w:color w:val="0070C0"/>
                <w:sz w:val="20"/>
                <w:szCs w:val="20"/>
              </w:rPr>
              <w:t xml:space="preserve"> </w:t>
            </w:r>
            <w:r w:rsidR="008B3F46" w:rsidRPr="00BF71CD">
              <w:rPr>
                <w:rStyle w:val="normaltextrun"/>
                <w:rFonts w:ascii="Arial" w:eastAsiaTheme="majorEastAsia" w:hAnsi="Arial" w:cs="Arial"/>
                <w:sz w:val="20"/>
                <w:szCs w:val="20"/>
              </w:rPr>
              <w:t>Tooreka Teemari</w:t>
            </w:r>
          </w:p>
          <w:p w14:paraId="12D9E908" w14:textId="401766FF" w:rsidR="00084626" w:rsidRPr="002418D1" w:rsidRDefault="00084626" w:rsidP="00084626">
            <w:pPr>
              <w:jc w:val="both"/>
              <w:rPr>
                <w:rFonts w:ascii="Arial" w:hAnsi="Arial" w:cs="Arial"/>
                <w:b/>
                <w:sz w:val="20"/>
                <w:szCs w:val="20"/>
              </w:rPr>
            </w:pPr>
            <w:r w:rsidRPr="002418D1">
              <w:rPr>
                <w:rFonts w:ascii="Arial" w:hAnsi="Arial" w:cs="Arial"/>
                <w:b/>
                <w:sz w:val="20"/>
                <w:szCs w:val="20"/>
              </w:rPr>
              <w:t>Organi</w:t>
            </w:r>
            <w:r w:rsidR="000F4AE9">
              <w:rPr>
                <w:rFonts w:ascii="Arial" w:hAnsi="Arial" w:cs="Arial"/>
                <w:b/>
                <w:sz w:val="20"/>
                <w:szCs w:val="20"/>
              </w:rPr>
              <w:t>z</w:t>
            </w:r>
            <w:r w:rsidRPr="002418D1">
              <w:rPr>
                <w:rFonts w:ascii="Arial" w:hAnsi="Arial" w:cs="Arial"/>
                <w:b/>
                <w:sz w:val="20"/>
                <w:szCs w:val="20"/>
              </w:rPr>
              <w:t>ation:</w:t>
            </w:r>
            <w:r w:rsidR="00094EB0" w:rsidRPr="002418D1">
              <w:rPr>
                <w:rStyle w:val="normaltextrun"/>
                <w:rFonts w:ascii="Arial" w:hAnsi="Arial" w:cs="Arial"/>
                <w:sz w:val="20"/>
                <w:szCs w:val="20"/>
              </w:rPr>
              <w:t xml:space="preserve"> </w:t>
            </w:r>
            <w:r w:rsidR="008B3F46" w:rsidRPr="002418D1">
              <w:rPr>
                <w:rStyle w:val="normaltextrun"/>
                <w:rFonts w:ascii="Arial" w:eastAsiaTheme="majorEastAsia" w:hAnsi="Arial" w:cs="Arial"/>
                <w:sz w:val="20"/>
                <w:szCs w:val="20"/>
              </w:rPr>
              <w:t>Director, Ministry of Fisheries and Marine Resources Development, Kiribati</w:t>
            </w:r>
          </w:p>
          <w:p w14:paraId="4CCD9772" w14:textId="0A21BF00" w:rsidR="00084626" w:rsidRPr="0024610D" w:rsidRDefault="00084626" w:rsidP="0024610D">
            <w:pPr>
              <w:rPr>
                <w:rFonts w:ascii="Arial" w:hAnsi="Arial" w:cs="Arial"/>
                <w:bCs/>
                <w:sz w:val="20"/>
                <w:szCs w:val="20"/>
              </w:rPr>
            </w:pPr>
            <w:r w:rsidRPr="008B3F46">
              <w:rPr>
                <w:rFonts w:ascii="Arial" w:hAnsi="Arial" w:cs="Arial"/>
                <w:b/>
                <w:sz w:val="20"/>
                <w:szCs w:val="20"/>
              </w:rPr>
              <w:lastRenderedPageBreak/>
              <w:t>Bio</w:t>
            </w:r>
            <w:r w:rsidR="002A7950">
              <w:rPr>
                <w:rFonts w:ascii="Arial" w:hAnsi="Arial" w:cs="Arial"/>
                <w:b/>
                <w:sz w:val="20"/>
                <w:szCs w:val="20"/>
              </w:rPr>
              <w:t xml:space="preserve">: </w:t>
            </w:r>
            <w:r w:rsidR="002418D1" w:rsidRPr="002418D1">
              <w:rPr>
                <w:rFonts w:ascii="Arial" w:hAnsi="Arial" w:cs="Arial"/>
                <w:bCs/>
                <w:sz w:val="20"/>
                <w:szCs w:val="20"/>
              </w:rPr>
              <w:t xml:space="preserve">Tooreka Teemari is the Director of the Ministry of Fisheries and Marine Resources Development in Kiribati. </w:t>
            </w:r>
            <w:r w:rsidR="007758E4">
              <w:rPr>
                <w:rFonts w:ascii="Arial" w:hAnsi="Arial" w:cs="Arial"/>
                <w:bCs/>
                <w:sz w:val="20"/>
                <w:szCs w:val="20"/>
              </w:rPr>
              <w:t>Teemari</w:t>
            </w:r>
            <w:r w:rsidR="002418D1" w:rsidRPr="002418D1">
              <w:rPr>
                <w:rFonts w:ascii="Arial" w:hAnsi="Arial" w:cs="Arial"/>
                <w:bCs/>
                <w:sz w:val="20"/>
                <w:szCs w:val="20"/>
              </w:rPr>
              <w:t xml:space="preserve"> has extensive experience in fisheries governance, marine resource management, and policy implementation, with a strong focus on small island fisheries sustainability, climate resilience, and regional cooperation in the Pacific.</w:t>
            </w:r>
          </w:p>
          <w:p w14:paraId="3AE8388B" w14:textId="646ED972" w:rsidR="002418D1" w:rsidRPr="002418D1" w:rsidRDefault="00084626" w:rsidP="008A767D">
            <w:pPr>
              <w:rPr>
                <w:rFonts w:ascii="Arial" w:hAnsi="Arial" w:cs="Arial"/>
                <w:bCs/>
                <w:sz w:val="20"/>
                <w:szCs w:val="20"/>
              </w:rPr>
            </w:pPr>
            <w:r w:rsidRPr="008B3F46">
              <w:rPr>
                <w:rFonts w:ascii="Arial" w:hAnsi="Arial" w:cs="Arial"/>
                <w:b/>
                <w:bCs/>
                <w:sz w:val="20"/>
                <w:szCs w:val="20"/>
              </w:rPr>
              <w:t xml:space="preserve">Participant </w:t>
            </w:r>
            <w:r w:rsidR="341ABE11" w:rsidRPr="008B3F46">
              <w:rPr>
                <w:rFonts w:ascii="Arial" w:hAnsi="Arial" w:cs="Arial"/>
                <w:b/>
                <w:bCs/>
                <w:sz w:val="20"/>
                <w:szCs w:val="20"/>
              </w:rPr>
              <w:t>6</w:t>
            </w:r>
            <w:r w:rsidRPr="008B3F46">
              <w:rPr>
                <w:rFonts w:ascii="Arial" w:hAnsi="Arial" w:cs="Arial"/>
                <w:b/>
                <w:bCs/>
                <w:sz w:val="20"/>
                <w:szCs w:val="20"/>
              </w:rPr>
              <w:t xml:space="preserve"> Contribution: </w:t>
            </w:r>
            <w:r w:rsidR="0083662A">
              <w:rPr>
                <w:rFonts w:ascii="Arial" w:hAnsi="Arial" w:cs="Arial"/>
                <w:bCs/>
                <w:sz w:val="20"/>
                <w:szCs w:val="20"/>
              </w:rPr>
              <w:t>H</w:t>
            </w:r>
            <w:r w:rsidR="0083662A" w:rsidRPr="002418D1">
              <w:rPr>
                <w:rFonts w:ascii="Arial" w:hAnsi="Arial" w:cs="Arial"/>
                <w:bCs/>
                <w:sz w:val="20"/>
                <w:szCs w:val="20"/>
              </w:rPr>
              <w:t>ighlighting Kiribati’s approaches to balancing conservation with economic development and ensuring the long-term viability of marine resources</w:t>
            </w:r>
            <w:r w:rsidR="0083662A">
              <w:rPr>
                <w:rFonts w:ascii="Arial" w:hAnsi="Arial" w:cs="Arial"/>
                <w:bCs/>
                <w:sz w:val="20"/>
                <w:szCs w:val="20"/>
              </w:rPr>
              <w:t>,</w:t>
            </w:r>
            <w:r w:rsidR="002418D1" w:rsidRPr="002418D1">
              <w:rPr>
                <w:rFonts w:ascii="Arial" w:hAnsi="Arial" w:cs="Arial"/>
                <w:bCs/>
                <w:sz w:val="20"/>
                <w:szCs w:val="20"/>
              </w:rPr>
              <w:t xml:space="preserve"> Teemari will provide valuable perspectives on fisheries management in Kiribati, a nation highly dependent on marine resources for food security and economic stability</w:t>
            </w:r>
            <w:r w:rsidR="00173CD2">
              <w:rPr>
                <w:rFonts w:ascii="Arial" w:hAnsi="Arial" w:cs="Arial"/>
                <w:bCs/>
                <w:sz w:val="20"/>
                <w:szCs w:val="20"/>
              </w:rPr>
              <w:t>, and</w:t>
            </w:r>
            <w:r w:rsidR="002418D1" w:rsidRPr="002418D1">
              <w:rPr>
                <w:rFonts w:ascii="Arial" w:hAnsi="Arial" w:cs="Arial"/>
                <w:bCs/>
                <w:sz w:val="20"/>
                <w:szCs w:val="20"/>
              </w:rPr>
              <w:t xml:space="preserve"> discuss the challenges of managing a vast exclusive economic zone while ensuring the sustainability of tuna and inshore fisheries, which are crucial for local livelihoods.</w:t>
            </w:r>
            <w:r w:rsidR="00173CD2">
              <w:rPr>
                <w:rFonts w:ascii="Arial" w:hAnsi="Arial" w:cs="Arial"/>
                <w:bCs/>
                <w:sz w:val="20"/>
                <w:szCs w:val="20"/>
              </w:rPr>
              <w:t xml:space="preserve"> F</w:t>
            </w:r>
            <w:r w:rsidR="002418D1" w:rsidRPr="002418D1">
              <w:rPr>
                <w:rFonts w:ascii="Arial" w:hAnsi="Arial" w:cs="Arial"/>
                <w:bCs/>
                <w:sz w:val="20"/>
                <w:szCs w:val="20"/>
              </w:rPr>
              <w:t>ocus</w:t>
            </w:r>
            <w:r w:rsidR="00173CD2">
              <w:rPr>
                <w:rFonts w:ascii="Arial" w:hAnsi="Arial" w:cs="Arial"/>
                <w:bCs/>
                <w:sz w:val="20"/>
                <w:szCs w:val="20"/>
              </w:rPr>
              <w:t>ing</w:t>
            </w:r>
            <w:r w:rsidR="002418D1" w:rsidRPr="002418D1">
              <w:rPr>
                <w:rFonts w:ascii="Arial" w:hAnsi="Arial" w:cs="Arial"/>
                <w:bCs/>
                <w:sz w:val="20"/>
                <w:szCs w:val="20"/>
              </w:rPr>
              <w:t xml:space="preserve"> on Kiribati’s efforts in strengthening fisheries governance, implementing monitoring and surveillance measures, and enhancing regional cooperation through partnerships such as the Parties to the Nauru Agreement</w:t>
            </w:r>
            <w:r w:rsidR="00173CD2">
              <w:rPr>
                <w:rFonts w:ascii="Arial" w:hAnsi="Arial" w:cs="Arial"/>
                <w:bCs/>
                <w:sz w:val="20"/>
                <w:szCs w:val="20"/>
              </w:rPr>
              <w:t>,</w:t>
            </w:r>
            <w:r w:rsidR="002418D1" w:rsidRPr="002418D1">
              <w:rPr>
                <w:rFonts w:ascii="Arial" w:hAnsi="Arial" w:cs="Arial"/>
                <w:bCs/>
                <w:sz w:val="20"/>
                <w:szCs w:val="20"/>
              </w:rPr>
              <w:t xml:space="preserve"> </w:t>
            </w:r>
            <w:r w:rsidR="00173CD2" w:rsidRPr="002418D1">
              <w:rPr>
                <w:rFonts w:ascii="Arial" w:hAnsi="Arial" w:cs="Arial"/>
                <w:bCs/>
                <w:sz w:val="20"/>
                <w:szCs w:val="20"/>
              </w:rPr>
              <w:t>Teemari</w:t>
            </w:r>
            <w:r w:rsidR="002418D1" w:rsidRPr="002418D1">
              <w:rPr>
                <w:rFonts w:ascii="Arial" w:hAnsi="Arial" w:cs="Arial"/>
                <w:bCs/>
                <w:sz w:val="20"/>
                <w:szCs w:val="20"/>
              </w:rPr>
              <w:t xml:space="preserve"> will highlight the integration of climate change adaptation into national fisheries policies, addressing threats such as ocean acidification, rising sea levels, and shifting fish stocks.</w:t>
            </w:r>
            <w:r w:rsidR="00173CD2">
              <w:rPr>
                <w:rFonts w:ascii="Arial" w:hAnsi="Arial" w:cs="Arial"/>
                <w:bCs/>
                <w:sz w:val="20"/>
                <w:szCs w:val="20"/>
              </w:rPr>
              <w:t xml:space="preserve"> </w:t>
            </w:r>
            <w:r w:rsidR="002418D1" w:rsidRPr="002418D1">
              <w:rPr>
                <w:rFonts w:ascii="Arial" w:hAnsi="Arial" w:cs="Arial"/>
                <w:bCs/>
                <w:sz w:val="20"/>
                <w:szCs w:val="20"/>
              </w:rPr>
              <w:t>T</w:t>
            </w:r>
            <w:r w:rsidR="00173CD2">
              <w:rPr>
                <w:rFonts w:ascii="Arial" w:hAnsi="Arial" w:cs="Arial"/>
                <w:bCs/>
                <w:sz w:val="20"/>
                <w:szCs w:val="20"/>
              </w:rPr>
              <w:t>hrough</w:t>
            </w:r>
            <w:r w:rsidR="002418D1" w:rsidRPr="002418D1">
              <w:rPr>
                <w:rFonts w:ascii="Arial" w:hAnsi="Arial" w:cs="Arial"/>
                <w:bCs/>
                <w:sz w:val="20"/>
                <w:szCs w:val="20"/>
              </w:rPr>
              <w:t xml:space="preserve"> case studies on co-management approaches involving local fishers, government agencies, and development partners to enhance fisheries resilience</w:t>
            </w:r>
            <w:r w:rsidR="00173CD2">
              <w:rPr>
                <w:rFonts w:ascii="Arial" w:hAnsi="Arial" w:cs="Arial"/>
                <w:bCs/>
                <w:sz w:val="20"/>
                <w:szCs w:val="20"/>
              </w:rPr>
              <w:t>,</w:t>
            </w:r>
            <w:r w:rsidR="002418D1" w:rsidRPr="002418D1">
              <w:rPr>
                <w:rFonts w:ascii="Arial" w:hAnsi="Arial" w:cs="Arial"/>
                <w:bCs/>
                <w:sz w:val="20"/>
                <w:szCs w:val="20"/>
              </w:rPr>
              <w:t xml:space="preserve"> </w:t>
            </w:r>
            <w:r w:rsidR="00173CD2">
              <w:rPr>
                <w:rFonts w:ascii="Arial" w:hAnsi="Arial" w:cs="Arial"/>
                <w:bCs/>
                <w:sz w:val="20"/>
                <w:szCs w:val="20"/>
              </w:rPr>
              <w:t>Teemari will explore</w:t>
            </w:r>
            <w:r w:rsidR="002418D1" w:rsidRPr="002418D1">
              <w:rPr>
                <w:rFonts w:ascii="Arial" w:hAnsi="Arial" w:cs="Arial"/>
                <w:bCs/>
                <w:sz w:val="20"/>
                <w:szCs w:val="20"/>
              </w:rPr>
              <w:t xml:space="preserve"> challenges in enforcement and compliance, emphasizing the need for improved capacity-building, data-driven decision-making, and technological innovations such as electronic monitoring systems.</w:t>
            </w:r>
            <w:r w:rsidR="0083662A" w:rsidRPr="002418D1">
              <w:rPr>
                <w:rFonts w:ascii="Arial" w:hAnsi="Arial" w:cs="Arial"/>
                <w:bCs/>
                <w:sz w:val="20"/>
                <w:szCs w:val="20"/>
              </w:rPr>
              <w:t xml:space="preserve"> </w:t>
            </w:r>
          </w:p>
          <w:p w14:paraId="7795A2CE" w14:textId="77777777" w:rsidR="002418D1" w:rsidRDefault="002418D1" w:rsidP="002451F7">
            <w:pPr>
              <w:jc w:val="both"/>
              <w:rPr>
                <w:rFonts w:ascii="Arial" w:hAnsi="Arial" w:cs="Arial"/>
                <w:bCs/>
                <w:sz w:val="22"/>
                <w:szCs w:val="22"/>
              </w:rPr>
            </w:pPr>
          </w:p>
          <w:p w14:paraId="39C9F5DD" w14:textId="649B9218" w:rsidR="002451F7" w:rsidRPr="00853BDB" w:rsidRDefault="002451F7" w:rsidP="002451F7">
            <w:pPr>
              <w:jc w:val="both"/>
              <w:rPr>
                <w:rFonts w:ascii="Arial" w:hAnsi="Arial" w:cs="Arial"/>
                <w:b/>
                <w:sz w:val="22"/>
                <w:szCs w:val="22"/>
                <w:u w:val="single"/>
              </w:rPr>
            </w:pPr>
            <w:r w:rsidRPr="00853BDB">
              <w:rPr>
                <w:rFonts w:ascii="Arial" w:hAnsi="Arial" w:cs="Arial"/>
                <w:b/>
                <w:sz w:val="22"/>
                <w:szCs w:val="22"/>
                <w:u w:val="single"/>
              </w:rPr>
              <w:t xml:space="preserve">Participant </w:t>
            </w:r>
            <w:r>
              <w:rPr>
                <w:rFonts w:ascii="Arial" w:hAnsi="Arial" w:cs="Arial"/>
                <w:b/>
                <w:sz w:val="22"/>
                <w:szCs w:val="22"/>
                <w:u w:val="single"/>
              </w:rPr>
              <w:t>7</w:t>
            </w:r>
          </w:p>
          <w:p w14:paraId="13EA01D2" w14:textId="6A63C73D" w:rsidR="002451F7" w:rsidRPr="00F50F63" w:rsidRDefault="002451F7" w:rsidP="002451F7">
            <w:pPr>
              <w:pStyle w:val="paragraph"/>
              <w:spacing w:before="0" w:beforeAutospacing="0" w:after="0" w:afterAutospacing="0"/>
              <w:textAlignment w:val="baseline"/>
              <w:rPr>
                <w:rFonts w:ascii="Arial" w:hAnsi="Arial" w:cs="Arial"/>
                <w:sz w:val="20"/>
                <w:szCs w:val="20"/>
              </w:rPr>
            </w:pPr>
            <w:r w:rsidRPr="00F50F63">
              <w:rPr>
                <w:rFonts w:ascii="Arial" w:hAnsi="Arial" w:cs="Arial"/>
                <w:b/>
                <w:sz w:val="20"/>
                <w:szCs w:val="20"/>
              </w:rPr>
              <w:t>Full Name:</w:t>
            </w:r>
            <w:r w:rsidRPr="00F50F63">
              <w:rPr>
                <w:rStyle w:val="normaltextrun"/>
                <w:rFonts w:ascii="Arial" w:eastAsiaTheme="majorEastAsia" w:hAnsi="Arial" w:cs="Arial"/>
                <w:color w:val="0070C0"/>
                <w:sz w:val="20"/>
                <w:szCs w:val="20"/>
              </w:rPr>
              <w:t xml:space="preserve"> </w:t>
            </w:r>
            <w:r w:rsidR="00F50F63" w:rsidRPr="00F50F63">
              <w:rPr>
                <w:rStyle w:val="normaltextrun"/>
                <w:rFonts w:ascii="Arial" w:eastAsiaTheme="majorEastAsia" w:hAnsi="Arial" w:cs="Arial"/>
                <w:sz w:val="20"/>
                <w:szCs w:val="20"/>
              </w:rPr>
              <w:t>Professor Simron J. Singh</w:t>
            </w:r>
          </w:p>
          <w:p w14:paraId="1354834C" w14:textId="3DDBA8F3" w:rsidR="002451F7" w:rsidRPr="002C486A" w:rsidRDefault="002451F7" w:rsidP="002451F7">
            <w:pPr>
              <w:jc w:val="both"/>
              <w:rPr>
                <w:rFonts w:ascii="Arial" w:hAnsi="Arial" w:cs="Arial"/>
                <w:b/>
                <w:sz w:val="20"/>
                <w:szCs w:val="20"/>
              </w:rPr>
            </w:pPr>
            <w:r w:rsidRPr="00F50F63">
              <w:rPr>
                <w:rFonts w:ascii="Arial" w:hAnsi="Arial" w:cs="Arial"/>
                <w:b/>
                <w:sz w:val="20"/>
                <w:szCs w:val="20"/>
              </w:rPr>
              <w:t>Organi</w:t>
            </w:r>
            <w:r w:rsidR="007758E4" w:rsidRPr="00F50F63">
              <w:rPr>
                <w:rFonts w:ascii="Arial" w:hAnsi="Arial" w:cs="Arial"/>
                <w:b/>
                <w:sz w:val="20"/>
                <w:szCs w:val="20"/>
              </w:rPr>
              <w:t>z</w:t>
            </w:r>
            <w:r w:rsidRPr="00F50F63">
              <w:rPr>
                <w:rFonts w:ascii="Arial" w:hAnsi="Arial" w:cs="Arial"/>
                <w:b/>
                <w:sz w:val="20"/>
                <w:szCs w:val="20"/>
              </w:rPr>
              <w:t>ation:</w:t>
            </w:r>
            <w:r w:rsidRPr="00F50F63">
              <w:rPr>
                <w:rStyle w:val="normaltextrun"/>
                <w:rFonts w:ascii="Arial" w:hAnsi="Arial" w:cs="Arial"/>
                <w:color w:val="0070C0"/>
                <w:sz w:val="20"/>
                <w:szCs w:val="20"/>
              </w:rPr>
              <w:t xml:space="preserve"> </w:t>
            </w:r>
            <w:r w:rsidR="002C486A" w:rsidRPr="002C486A">
              <w:rPr>
                <w:rStyle w:val="normaltextrun"/>
                <w:rFonts w:ascii="Arial" w:hAnsi="Arial" w:cs="Arial"/>
                <w:sz w:val="20"/>
                <w:szCs w:val="20"/>
              </w:rPr>
              <w:t>University of Waterloo, Canada</w:t>
            </w:r>
          </w:p>
          <w:p w14:paraId="2C3DC251" w14:textId="61BF182E" w:rsidR="002451F7" w:rsidRPr="00F50F63" w:rsidRDefault="002451F7" w:rsidP="001424E3">
            <w:pPr>
              <w:rPr>
                <w:rFonts w:ascii="Arial" w:hAnsi="Arial" w:cs="Arial"/>
                <w:b/>
                <w:bCs/>
                <w:sz w:val="20"/>
                <w:szCs w:val="20"/>
              </w:rPr>
            </w:pPr>
            <w:r w:rsidRPr="00F50F63">
              <w:rPr>
                <w:rFonts w:ascii="Arial" w:hAnsi="Arial" w:cs="Arial"/>
                <w:b/>
                <w:bCs/>
                <w:sz w:val="20"/>
                <w:szCs w:val="20"/>
              </w:rPr>
              <w:t>Bio</w:t>
            </w:r>
            <w:r w:rsidR="7DC03258" w:rsidRPr="00F50F63">
              <w:rPr>
                <w:rFonts w:ascii="Arial" w:hAnsi="Arial" w:cs="Arial"/>
                <w:b/>
                <w:bCs/>
                <w:sz w:val="20"/>
                <w:szCs w:val="20"/>
              </w:rPr>
              <w:t xml:space="preserve">: </w:t>
            </w:r>
            <w:r w:rsidR="7DC03258" w:rsidRPr="00F50F63">
              <w:rPr>
                <w:rFonts w:ascii="Arial" w:hAnsi="Arial" w:cs="Arial"/>
                <w:sz w:val="20"/>
                <w:szCs w:val="20"/>
              </w:rPr>
              <w:t xml:space="preserve">Simron J. Singh is a Professor and University Research Chair (URC) in the Faculty of Environment. Using the analogy that islands function like living organisms, he conducts socio-metabolic research to evaluate how small island economies utilize (or metabolize) materials, energy, water, and infrastructure. He investigates why and how these consumption patterns (or island metabolism) may accumulate “socio-metabolic risk” over time that increase their susceptibility to the challenges of climate change. He further analyzes how island economies can transition to a more sustainable, circular resource-use model, thereby bolstering their overall resilience to the impact of climate change.  </w:t>
            </w:r>
          </w:p>
          <w:p w14:paraId="620168C6" w14:textId="7888CB05" w:rsidR="002451F7" w:rsidRPr="00D54137" w:rsidRDefault="002451F7" w:rsidP="002451F7">
            <w:pPr>
              <w:jc w:val="both"/>
              <w:rPr>
                <w:rFonts w:ascii="Arial" w:hAnsi="Arial" w:cs="Arial"/>
                <w:b/>
                <w:bCs/>
                <w:sz w:val="20"/>
                <w:szCs w:val="20"/>
              </w:rPr>
            </w:pPr>
            <w:r w:rsidRPr="00D54137">
              <w:rPr>
                <w:rFonts w:ascii="Arial" w:hAnsi="Arial" w:cs="Arial"/>
                <w:b/>
                <w:bCs/>
                <w:sz w:val="20"/>
                <w:szCs w:val="20"/>
              </w:rPr>
              <w:t xml:space="preserve">Participant 7 Contribution: </w:t>
            </w:r>
          </w:p>
          <w:p w14:paraId="69282880" w14:textId="59DC7C88" w:rsidR="00C94FCD" w:rsidRPr="00620A5D" w:rsidRDefault="00D54137" w:rsidP="00C94FCD">
            <w:pPr>
              <w:rPr>
                <w:rFonts w:ascii="Arial" w:hAnsi="Arial" w:cs="Arial"/>
                <w:bCs/>
                <w:sz w:val="20"/>
                <w:szCs w:val="20"/>
              </w:rPr>
            </w:pPr>
            <w:r>
              <w:rPr>
                <w:rFonts w:ascii="Arial" w:hAnsi="Arial" w:cs="Arial"/>
                <w:bCs/>
                <w:sz w:val="20"/>
                <w:szCs w:val="20"/>
              </w:rPr>
              <w:t xml:space="preserve">Title: </w:t>
            </w:r>
            <w:r w:rsidR="00C94FCD" w:rsidRPr="00620A5D">
              <w:rPr>
                <w:rFonts w:ascii="Arial" w:hAnsi="Arial" w:cs="Arial"/>
                <w:bCs/>
                <w:sz w:val="20"/>
                <w:szCs w:val="20"/>
              </w:rPr>
              <w:t xml:space="preserve">Infrastructure, Risk, and Resilience on Small Island Developing States (SIDS): Navigating the Nexus </w:t>
            </w:r>
          </w:p>
          <w:p w14:paraId="0F603B1A" w14:textId="51FDDAD3" w:rsidR="00620A5D" w:rsidRPr="00620A5D" w:rsidRDefault="00C94FCD" w:rsidP="00C94FCD">
            <w:pPr>
              <w:rPr>
                <w:rFonts w:ascii="Arial" w:hAnsi="Arial" w:cs="Arial"/>
                <w:bCs/>
                <w:sz w:val="20"/>
                <w:szCs w:val="20"/>
              </w:rPr>
            </w:pPr>
            <w:r w:rsidRPr="00620A5D">
              <w:rPr>
                <w:rFonts w:ascii="Arial" w:hAnsi="Arial" w:cs="Arial"/>
                <w:bCs/>
                <w:sz w:val="20"/>
                <w:szCs w:val="20"/>
              </w:rPr>
              <w:t xml:space="preserve">Small Island Developing States (SIDS) suffer disproportionally from the adverse effects of global warming such as hurricanes, flooding, droughts, and sea level rise. Between 1970 and 2020, SIDS collectively lost $153 billion from extreme events, largely from infrastructure damage and the consequent breakdown of critical services. Constrained by their small size and available resources, SIDS rely heavily on imports for most of their construction needs, often through complex supply-chain configurations increasingly threatened by volatile markets, rising transport costs and geopolitical concerns. </w:t>
            </w:r>
          </w:p>
          <w:p w14:paraId="4A5A2D76" w14:textId="77777777" w:rsidR="00C94FCD" w:rsidRPr="00620A5D" w:rsidRDefault="00C94FCD" w:rsidP="00C94FCD">
            <w:pPr>
              <w:rPr>
                <w:rFonts w:ascii="Arial" w:hAnsi="Arial" w:cs="Arial"/>
                <w:bCs/>
                <w:sz w:val="20"/>
                <w:szCs w:val="20"/>
              </w:rPr>
            </w:pPr>
            <w:r w:rsidRPr="00620A5D">
              <w:rPr>
                <w:rFonts w:ascii="Arial" w:hAnsi="Arial" w:cs="Arial"/>
                <w:bCs/>
                <w:sz w:val="20"/>
                <w:szCs w:val="20"/>
              </w:rPr>
              <w:t>At the same time, service needs from infrastructure are also changing in SIDS. Climate impacts are escalating the need for hard-engineering climate adaptation measures such as sea-walls, groynes, dykes, or artificial islands, hence driving the demand for more resources. As such, the implications are significant for human and societal resilience, especially in climate-vulnerable SIDS, as unplanned and unrestrained infrastructure development heightens exposure to “socio-metabolic risks”. Using Maldives as an example, this contribution will illustrate the notion of socio-metabolic risk. Results from GIS-material stock and flow analysis in the Maldives indicate that hard adaptation projects are highly resource-intensive and reinforced by further adaptations to rising seas, as well as greater wave exposures. This escalating cycle of material demand for climate adaptation in the Maldives is driving economic and material lock-in effects, amplifying future risks that are socially unequitable.</w:t>
            </w:r>
          </w:p>
          <w:p w14:paraId="7CB7D79B" w14:textId="008ED3EC" w:rsidR="00084626" w:rsidRPr="00620A5D" w:rsidRDefault="00C94FCD" w:rsidP="00C94FCD">
            <w:pPr>
              <w:rPr>
                <w:rFonts w:ascii="Arial" w:hAnsi="Arial" w:cs="Arial"/>
                <w:bCs/>
                <w:sz w:val="20"/>
                <w:szCs w:val="20"/>
              </w:rPr>
            </w:pPr>
            <w:r w:rsidRPr="00620A5D">
              <w:rPr>
                <w:rFonts w:ascii="Arial" w:hAnsi="Arial" w:cs="Arial"/>
                <w:bCs/>
                <w:sz w:val="20"/>
                <w:szCs w:val="20"/>
              </w:rPr>
              <w:t>Pushing for sustainable and equitable infrastructure development requires optimizing spatial planning for infrastructure distribution, promoting resilience-building strategies like nature-based coastal defenses, fostering domestic supply chains, reducing external resource dependency, increase diversity of suppliers for critical materials, and closing material loops.</w:t>
            </w:r>
          </w:p>
          <w:p w14:paraId="02D15AE8" w14:textId="67F11CB7" w:rsidR="00A41F30" w:rsidRPr="00CA54EC" w:rsidRDefault="00A41F30" w:rsidP="00A41F30">
            <w:pPr>
              <w:jc w:val="both"/>
              <w:rPr>
                <w:rFonts w:ascii="Arial" w:hAnsi="Arial" w:cs="Arial"/>
                <w:b/>
                <w:sz w:val="22"/>
                <w:szCs w:val="22"/>
                <w:u w:val="single"/>
              </w:rPr>
            </w:pPr>
            <w:r w:rsidRPr="60AB957A">
              <w:rPr>
                <w:rFonts w:ascii="Arial" w:hAnsi="Arial" w:cs="Arial"/>
                <w:b/>
                <w:sz w:val="22"/>
                <w:szCs w:val="22"/>
                <w:u w:val="single"/>
              </w:rPr>
              <w:lastRenderedPageBreak/>
              <w:t>Participant 8</w:t>
            </w:r>
          </w:p>
          <w:p w14:paraId="34991AC6" w14:textId="7C0A22FE" w:rsidR="00A41F30" w:rsidRPr="00CA54EC" w:rsidRDefault="00A41F30" w:rsidP="00A41F30">
            <w:pPr>
              <w:pStyle w:val="paragraph"/>
              <w:spacing w:before="0" w:beforeAutospacing="0" w:after="0" w:afterAutospacing="0"/>
              <w:textAlignment w:val="baseline"/>
              <w:rPr>
                <w:rFonts w:ascii="Arial" w:hAnsi="Arial" w:cs="Arial"/>
                <w:sz w:val="20"/>
                <w:szCs w:val="20"/>
              </w:rPr>
            </w:pPr>
            <w:r w:rsidRPr="60AB957A">
              <w:rPr>
                <w:rFonts w:ascii="Arial" w:hAnsi="Arial" w:cs="Arial"/>
                <w:b/>
                <w:sz w:val="20"/>
                <w:szCs w:val="20"/>
              </w:rPr>
              <w:t>Full Name:</w:t>
            </w:r>
            <w:r w:rsidRPr="60AB957A">
              <w:rPr>
                <w:rStyle w:val="normaltextrun"/>
                <w:rFonts w:ascii="Arial" w:eastAsiaTheme="majorEastAsia" w:hAnsi="Arial" w:cs="Arial"/>
                <w:color w:val="0070C0"/>
                <w:sz w:val="20"/>
                <w:szCs w:val="20"/>
              </w:rPr>
              <w:t xml:space="preserve"> </w:t>
            </w:r>
            <w:r w:rsidR="006B4F83" w:rsidRPr="60AB957A">
              <w:rPr>
                <w:rStyle w:val="normaltextrun"/>
                <w:rFonts w:ascii="Arial" w:eastAsiaTheme="majorEastAsia" w:hAnsi="Arial" w:cs="Arial"/>
                <w:sz w:val="20"/>
                <w:szCs w:val="20"/>
              </w:rPr>
              <w:t>Justin Hunter</w:t>
            </w:r>
          </w:p>
          <w:p w14:paraId="70A4E303" w14:textId="56AB41F8" w:rsidR="00A41F30" w:rsidRPr="00CA54EC" w:rsidRDefault="00A41F30" w:rsidP="00A41F30">
            <w:pPr>
              <w:jc w:val="both"/>
              <w:rPr>
                <w:rFonts w:ascii="Arial" w:hAnsi="Arial" w:cs="Arial"/>
                <w:b/>
                <w:sz w:val="20"/>
                <w:szCs w:val="20"/>
              </w:rPr>
            </w:pPr>
            <w:r w:rsidRPr="60AB957A">
              <w:rPr>
                <w:rFonts w:ascii="Arial" w:hAnsi="Arial" w:cs="Arial"/>
                <w:b/>
                <w:sz w:val="20"/>
                <w:szCs w:val="20"/>
              </w:rPr>
              <w:t>Organization:</w:t>
            </w:r>
            <w:r w:rsidRPr="60AB957A">
              <w:rPr>
                <w:rStyle w:val="normaltextrun"/>
                <w:rFonts w:ascii="Arial" w:hAnsi="Arial" w:cs="Arial"/>
                <w:color w:val="0070C0"/>
                <w:sz w:val="20"/>
                <w:szCs w:val="20"/>
              </w:rPr>
              <w:t xml:space="preserve"> </w:t>
            </w:r>
            <w:r w:rsidR="001451B4" w:rsidRPr="60AB957A">
              <w:rPr>
                <w:rStyle w:val="normaltextrun"/>
                <w:rFonts w:ascii="Arial" w:hAnsi="Arial" w:cs="Arial"/>
                <w:sz w:val="20"/>
                <w:szCs w:val="20"/>
              </w:rPr>
              <w:t>J. Hunter Pearls, Fiji</w:t>
            </w:r>
          </w:p>
          <w:p w14:paraId="00A5ED12" w14:textId="65558A36" w:rsidR="00A41F30" w:rsidRPr="00CA54EC" w:rsidRDefault="00A41F30" w:rsidP="00A41F30">
            <w:pPr>
              <w:rPr>
                <w:rFonts w:ascii="Arial" w:hAnsi="Arial" w:cs="Arial"/>
                <w:b/>
                <w:sz w:val="20"/>
                <w:szCs w:val="20"/>
              </w:rPr>
            </w:pPr>
            <w:r w:rsidRPr="60AB957A">
              <w:rPr>
                <w:rFonts w:ascii="Arial" w:hAnsi="Arial" w:cs="Arial"/>
                <w:b/>
                <w:sz w:val="20"/>
                <w:szCs w:val="20"/>
              </w:rPr>
              <w:t xml:space="preserve">Bio: </w:t>
            </w:r>
            <w:r w:rsidR="009E257D" w:rsidRPr="60AB957A">
              <w:rPr>
                <w:rFonts w:ascii="Arial" w:hAnsi="Arial" w:cs="Arial"/>
                <w:sz w:val="20"/>
                <w:szCs w:val="20"/>
              </w:rPr>
              <w:t>Justin Hunter is the founder of J. Hunter Pearls in Fiji, pioneering sustainable and environmentally responsible pearl farming. With a background in marine biology and aquaculture, he integrates traditional knowledge with modern techniques to support biodiversity conservation, climate resilience, and economic sustainability for small island communities.</w:t>
            </w:r>
          </w:p>
          <w:p w14:paraId="78846C21" w14:textId="56F0A3AE" w:rsidR="00A41F30" w:rsidRPr="00D54137" w:rsidRDefault="00A41F30" w:rsidP="00EE6828">
            <w:pPr>
              <w:rPr>
                <w:rFonts w:ascii="Arial" w:hAnsi="Arial" w:cs="Arial"/>
                <w:sz w:val="20"/>
                <w:szCs w:val="20"/>
              </w:rPr>
            </w:pPr>
            <w:r w:rsidRPr="60AB957A">
              <w:rPr>
                <w:rFonts w:ascii="Arial" w:hAnsi="Arial" w:cs="Arial"/>
                <w:b/>
                <w:sz w:val="20"/>
                <w:szCs w:val="20"/>
              </w:rPr>
              <w:t xml:space="preserve">Participant 8 Contribution: </w:t>
            </w:r>
            <w:r w:rsidR="00EE6828" w:rsidRPr="60AB957A">
              <w:rPr>
                <w:rFonts w:ascii="Arial" w:hAnsi="Arial" w:cs="Arial"/>
                <w:sz w:val="20"/>
                <w:szCs w:val="20"/>
              </w:rPr>
              <w:t>Justin Hunter will share insights on the role of sustainable pearl farming in marine conservation and community resilience. Drawing from his experience with J. Hunter Pearls in Fiji, he will discuss how regenerative aquaculture practices contribute to climate adaptation, biodiversity protection, and economic opportunities for small island communities.</w:t>
            </w:r>
            <w:r w:rsidR="3B2D86BF" w:rsidRPr="60AB957A">
              <w:rPr>
                <w:rFonts w:ascii="Arial" w:hAnsi="Arial" w:cs="Arial"/>
                <w:sz w:val="20"/>
                <w:szCs w:val="20"/>
              </w:rPr>
              <w:t xml:space="preserve"> He will discuss how innovation, collaborative partnerships and rights-based approaches have enabled resilience of community-led aquaculture initiatives to shocks such as the COVID-19 pandemic and cyclones. Justin will also discuss the challenges, risks and opportunities of private sector engagement, and the need for whole-of-government approaches in gender-responsive nature-based approaches to climate adaptation.</w:t>
            </w:r>
          </w:p>
          <w:p w14:paraId="6689D1C2" w14:textId="77777777" w:rsidR="00A41F30" w:rsidRPr="00A41F30" w:rsidRDefault="00A41F30" w:rsidP="00A41F30">
            <w:pPr>
              <w:jc w:val="both"/>
              <w:rPr>
                <w:rFonts w:ascii="Arial" w:hAnsi="Arial" w:cs="Arial"/>
                <w:bCs/>
                <w:color w:val="0070C0"/>
                <w:sz w:val="20"/>
                <w:szCs w:val="20"/>
              </w:rPr>
            </w:pPr>
          </w:p>
          <w:p w14:paraId="7D37857D" w14:textId="29CD9B9C" w:rsidR="004A3628" w:rsidRPr="00AC1914" w:rsidRDefault="004A3628" w:rsidP="00AC1914">
            <w:pPr>
              <w:jc w:val="both"/>
              <w:rPr>
                <w:rFonts w:ascii="Arial" w:hAnsi="Arial" w:cs="Arial"/>
                <w:b/>
              </w:rPr>
            </w:pPr>
            <w:r w:rsidRPr="00AC1914">
              <w:rPr>
                <w:rFonts w:ascii="Arial" w:hAnsi="Arial" w:cs="Arial"/>
                <w:b/>
              </w:rPr>
              <w:t xml:space="preserve"> </w:t>
            </w:r>
          </w:p>
        </w:tc>
      </w:tr>
    </w:tbl>
    <w:p w14:paraId="30B7BCEE" w14:textId="77777777" w:rsidR="004A3628" w:rsidRPr="00C26081" w:rsidRDefault="004A3628" w:rsidP="004A3628"/>
    <w:p w14:paraId="6327ECBB" w14:textId="77777777" w:rsidR="00703A27" w:rsidRDefault="00703A27"/>
    <w:sectPr w:rsidR="00703A27" w:rsidSect="004A362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3709A"/>
    <w:multiLevelType w:val="multilevel"/>
    <w:tmpl w:val="7A1C0C62"/>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o"/>
      <w:lvlJc w:val="left"/>
      <w:pPr>
        <w:tabs>
          <w:tab w:val="num" w:pos="720"/>
        </w:tabs>
        <w:ind w:left="720" w:hanging="360"/>
      </w:pPr>
      <w:rPr>
        <w:rFonts w:ascii="Courier New" w:hAnsi="Courier New" w:hint="default"/>
        <w:sz w:val="20"/>
      </w:rPr>
    </w:lvl>
    <w:lvl w:ilvl="2" w:tentative="1">
      <w:start w:val="1"/>
      <w:numFmt w:val="bullet"/>
      <w:lvlText w:val=""/>
      <w:lvlJc w:val="left"/>
      <w:pPr>
        <w:tabs>
          <w:tab w:val="num" w:pos="1440"/>
        </w:tabs>
        <w:ind w:left="1440" w:hanging="360"/>
      </w:pPr>
      <w:rPr>
        <w:rFonts w:ascii="Wingdings" w:hAnsi="Wingdings" w:hint="default"/>
        <w:sz w:val="20"/>
      </w:rPr>
    </w:lvl>
    <w:lvl w:ilvl="3" w:tentative="1">
      <w:start w:val="1"/>
      <w:numFmt w:val="bullet"/>
      <w:lvlText w:val=""/>
      <w:lvlJc w:val="left"/>
      <w:pPr>
        <w:tabs>
          <w:tab w:val="num" w:pos="2160"/>
        </w:tabs>
        <w:ind w:left="2160" w:hanging="360"/>
      </w:pPr>
      <w:rPr>
        <w:rFonts w:ascii="Wingdings" w:hAnsi="Wingdings" w:hint="default"/>
        <w:sz w:val="20"/>
      </w:rPr>
    </w:lvl>
    <w:lvl w:ilvl="4" w:tentative="1">
      <w:start w:val="1"/>
      <w:numFmt w:val="bullet"/>
      <w:lvlText w:val=""/>
      <w:lvlJc w:val="left"/>
      <w:pPr>
        <w:tabs>
          <w:tab w:val="num" w:pos="2880"/>
        </w:tabs>
        <w:ind w:left="2880" w:hanging="360"/>
      </w:pPr>
      <w:rPr>
        <w:rFonts w:ascii="Wingdings" w:hAnsi="Wingdings" w:hint="default"/>
        <w:sz w:val="20"/>
      </w:rPr>
    </w:lvl>
    <w:lvl w:ilvl="5" w:tentative="1">
      <w:start w:val="1"/>
      <w:numFmt w:val="bullet"/>
      <w:lvlText w:val=""/>
      <w:lvlJc w:val="left"/>
      <w:pPr>
        <w:tabs>
          <w:tab w:val="num" w:pos="3600"/>
        </w:tabs>
        <w:ind w:left="3600" w:hanging="360"/>
      </w:pPr>
      <w:rPr>
        <w:rFonts w:ascii="Wingdings" w:hAnsi="Wingdings" w:hint="default"/>
        <w:sz w:val="20"/>
      </w:rPr>
    </w:lvl>
    <w:lvl w:ilvl="6" w:tentative="1">
      <w:start w:val="1"/>
      <w:numFmt w:val="bullet"/>
      <w:lvlText w:val=""/>
      <w:lvlJc w:val="left"/>
      <w:pPr>
        <w:tabs>
          <w:tab w:val="num" w:pos="4320"/>
        </w:tabs>
        <w:ind w:left="4320" w:hanging="360"/>
      </w:pPr>
      <w:rPr>
        <w:rFonts w:ascii="Wingdings" w:hAnsi="Wingdings" w:hint="default"/>
        <w:sz w:val="20"/>
      </w:rPr>
    </w:lvl>
    <w:lvl w:ilvl="7" w:tentative="1">
      <w:start w:val="1"/>
      <w:numFmt w:val="bullet"/>
      <w:lvlText w:val=""/>
      <w:lvlJc w:val="left"/>
      <w:pPr>
        <w:tabs>
          <w:tab w:val="num" w:pos="5040"/>
        </w:tabs>
        <w:ind w:left="5040" w:hanging="360"/>
      </w:pPr>
      <w:rPr>
        <w:rFonts w:ascii="Wingdings" w:hAnsi="Wingdings" w:hint="default"/>
        <w:sz w:val="20"/>
      </w:rPr>
    </w:lvl>
    <w:lvl w:ilvl="8" w:tentative="1">
      <w:start w:val="1"/>
      <w:numFmt w:val="bullet"/>
      <w:lvlText w:val=""/>
      <w:lvlJc w:val="left"/>
      <w:pPr>
        <w:tabs>
          <w:tab w:val="num" w:pos="5760"/>
        </w:tabs>
        <w:ind w:left="5760" w:hanging="360"/>
      </w:pPr>
      <w:rPr>
        <w:rFonts w:ascii="Wingdings" w:hAnsi="Wingdings" w:hint="default"/>
        <w:sz w:val="20"/>
      </w:rPr>
    </w:lvl>
  </w:abstractNum>
  <w:abstractNum w:abstractNumId="1" w15:restartNumberingAfterBreak="0">
    <w:nsid w:val="03017B61"/>
    <w:multiLevelType w:val="multilevel"/>
    <w:tmpl w:val="0F9422F2"/>
    <w:lvl w:ilvl="0">
      <w:start w:val="1"/>
      <w:numFmt w:val="bullet"/>
      <w:lvlText w:val=""/>
      <w:lvlJc w:val="left"/>
      <w:pPr>
        <w:tabs>
          <w:tab w:val="num" w:pos="-1298"/>
        </w:tabs>
        <w:ind w:left="-1298" w:hanging="360"/>
      </w:pPr>
      <w:rPr>
        <w:rFonts w:ascii="Symbol" w:hAnsi="Symbol" w:hint="default"/>
        <w:sz w:val="20"/>
      </w:rPr>
    </w:lvl>
    <w:lvl w:ilvl="1" w:tentative="1">
      <w:start w:val="1"/>
      <w:numFmt w:val="bullet"/>
      <w:lvlText w:val=""/>
      <w:lvlJc w:val="left"/>
      <w:pPr>
        <w:tabs>
          <w:tab w:val="num" w:pos="-578"/>
        </w:tabs>
        <w:ind w:left="-578" w:hanging="360"/>
      </w:pPr>
      <w:rPr>
        <w:rFonts w:ascii="Symbol" w:hAnsi="Symbol" w:hint="default"/>
        <w:sz w:val="20"/>
      </w:rPr>
    </w:lvl>
    <w:lvl w:ilvl="2" w:tentative="1">
      <w:start w:val="1"/>
      <w:numFmt w:val="bullet"/>
      <w:lvlText w:val=""/>
      <w:lvlJc w:val="left"/>
      <w:pPr>
        <w:tabs>
          <w:tab w:val="num" w:pos="142"/>
        </w:tabs>
        <w:ind w:left="142" w:hanging="360"/>
      </w:pPr>
      <w:rPr>
        <w:rFonts w:ascii="Symbol" w:hAnsi="Symbol" w:hint="default"/>
        <w:sz w:val="20"/>
      </w:rPr>
    </w:lvl>
    <w:lvl w:ilvl="3" w:tentative="1">
      <w:start w:val="1"/>
      <w:numFmt w:val="bullet"/>
      <w:lvlText w:val=""/>
      <w:lvlJc w:val="left"/>
      <w:pPr>
        <w:tabs>
          <w:tab w:val="num" w:pos="862"/>
        </w:tabs>
        <w:ind w:left="862" w:hanging="360"/>
      </w:pPr>
      <w:rPr>
        <w:rFonts w:ascii="Symbol" w:hAnsi="Symbol" w:hint="default"/>
        <w:sz w:val="20"/>
      </w:rPr>
    </w:lvl>
    <w:lvl w:ilvl="4" w:tentative="1">
      <w:start w:val="1"/>
      <w:numFmt w:val="bullet"/>
      <w:lvlText w:val=""/>
      <w:lvlJc w:val="left"/>
      <w:pPr>
        <w:tabs>
          <w:tab w:val="num" w:pos="1582"/>
        </w:tabs>
        <w:ind w:left="1582" w:hanging="360"/>
      </w:pPr>
      <w:rPr>
        <w:rFonts w:ascii="Symbol" w:hAnsi="Symbol" w:hint="default"/>
        <w:sz w:val="20"/>
      </w:rPr>
    </w:lvl>
    <w:lvl w:ilvl="5" w:tentative="1">
      <w:start w:val="1"/>
      <w:numFmt w:val="bullet"/>
      <w:lvlText w:val=""/>
      <w:lvlJc w:val="left"/>
      <w:pPr>
        <w:tabs>
          <w:tab w:val="num" w:pos="2302"/>
        </w:tabs>
        <w:ind w:left="2302" w:hanging="360"/>
      </w:pPr>
      <w:rPr>
        <w:rFonts w:ascii="Symbol" w:hAnsi="Symbol" w:hint="default"/>
        <w:sz w:val="20"/>
      </w:rPr>
    </w:lvl>
    <w:lvl w:ilvl="6" w:tentative="1">
      <w:start w:val="1"/>
      <w:numFmt w:val="bullet"/>
      <w:lvlText w:val=""/>
      <w:lvlJc w:val="left"/>
      <w:pPr>
        <w:tabs>
          <w:tab w:val="num" w:pos="3022"/>
        </w:tabs>
        <w:ind w:left="3022" w:hanging="360"/>
      </w:pPr>
      <w:rPr>
        <w:rFonts w:ascii="Symbol" w:hAnsi="Symbol" w:hint="default"/>
        <w:sz w:val="20"/>
      </w:rPr>
    </w:lvl>
    <w:lvl w:ilvl="7" w:tentative="1">
      <w:start w:val="1"/>
      <w:numFmt w:val="bullet"/>
      <w:lvlText w:val=""/>
      <w:lvlJc w:val="left"/>
      <w:pPr>
        <w:tabs>
          <w:tab w:val="num" w:pos="3742"/>
        </w:tabs>
        <w:ind w:left="3742" w:hanging="360"/>
      </w:pPr>
      <w:rPr>
        <w:rFonts w:ascii="Symbol" w:hAnsi="Symbol" w:hint="default"/>
        <w:sz w:val="20"/>
      </w:rPr>
    </w:lvl>
    <w:lvl w:ilvl="8" w:tentative="1">
      <w:start w:val="1"/>
      <w:numFmt w:val="bullet"/>
      <w:lvlText w:val=""/>
      <w:lvlJc w:val="left"/>
      <w:pPr>
        <w:tabs>
          <w:tab w:val="num" w:pos="4462"/>
        </w:tabs>
        <w:ind w:left="4462" w:hanging="360"/>
      </w:pPr>
      <w:rPr>
        <w:rFonts w:ascii="Symbol" w:hAnsi="Symbol" w:hint="default"/>
        <w:sz w:val="20"/>
      </w:rPr>
    </w:lvl>
  </w:abstractNum>
  <w:abstractNum w:abstractNumId="2" w15:restartNumberingAfterBreak="0">
    <w:nsid w:val="03895434"/>
    <w:multiLevelType w:val="multilevel"/>
    <w:tmpl w:val="3B78D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7184CBD"/>
    <w:multiLevelType w:val="hybridMultilevel"/>
    <w:tmpl w:val="F350DD78"/>
    <w:lvl w:ilvl="0" w:tplc="ABCE773C">
      <w:start w:val="1"/>
      <w:numFmt w:val="bullet"/>
      <w:lvlText w:val=""/>
      <w:lvlJc w:val="left"/>
      <w:pPr>
        <w:ind w:left="360" w:hanging="360"/>
      </w:pPr>
      <w:rPr>
        <w:rFonts w:ascii="Symbol" w:hAnsi="Symbol" w:hint="default"/>
      </w:rPr>
    </w:lvl>
    <w:lvl w:ilvl="1" w:tplc="D62C0438" w:tentative="1">
      <w:start w:val="1"/>
      <w:numFmt w:val="bullet"/>
      <w:lvlText w:val="o"/>
      <w:lvlJc w:val="left"/>
      <w:pPr>
        <w:ind w:left="1080" w:hanging="360"/>
      </w:pPr>
      <w:rPr>
        <w:rFonts w:ascii="Courier New" w:hAnsi="Courier New" w:hint="default"/>
      </w:rPr>
    </w:lvl>
    <w:lvl w:ilvl="2" w:tplc="3CBA16C2" w:tentative="1">
      <w:start w:val="1"/>
      <w:numFmt w:val="bullet"/>
      <w:lvlText w:val=""/>
      <w:lvlJc w:val="left"/>
      <w:pPr>
        <w:ind w:left="1800" w:hanging="360"/>
      </w:pPr>
      <w:rPr>
        <w:rFonts w:ascii="Wingdings" w:hAnsi="Wingdings" w:hint="default"/>
      </w:rPr>
    </w:lvl>
    <w:lvl w:ilvl="3" w:tplc="89807142" w:tentative="1">
      <w:start w:val="1"/>
      <w:numFmt w:val="bullet"/>
      <w:lvlText w:val=""/>
      <w:lvlJc w:val="left"/>
      <w:pPr>
        <w:ind w:left="2520" w:hanging="360"/>
      </w:pPr>
      <w:rPr>
        <w:rFonts w:ascii="Symbol" w:hAnsi="Symbol" w:hint="default"/>
      </w:rPr>
    </w:lvl>
    <w:lvl w:ilvl="4" w:tplc="609CD5DC" w:tentative="1">
      <w:start w:val="1"/>
      <w:numFmt w:val="bullet"/>
      <w:lvlText w:val="o"/>
      <w:lvlJc w:val="left"/>
      <w:pPr>
        <w:ind w:left="3240" w:hanging="360"/>
      </w:pPr>
      <w:rPr>
        <w:rFonts w:ascii="Courier New" w:hAnsi="Courier New" w:hint="default"/>
      </w:rPr>
    </w:lvl>
    <w:lvl w:ilvl="5" w:tplc="0B40DDF0" w:tentative="1">
      <w:start w:val="1"/>
      <w:numFmt w:val="bullet"/>
      <w:lvlText w:val=""/>
      <w:lvlJc w:val="left"/>
      <w:pPr>
        <w:ind w:left="3960" w:hanging="360"/>
      </w:pPr>
      <w:rPr>
        <w:rFonts w:ascii="Wingdings" w:hAnsi="Wingdings" w:hint="default"/>
      </w:rPr>
    </w:lvl>
    <w:lvl w:ilvl="6" w:tplc="D95894C0" w:tentative="1">
      <w:start w:val="1"/>
      <w:numFmt w:val="bullet"/>
      <w:lvlText w:val=""/>
      <w:lvlJc w:val="left"/>
      <w:pPr>
        <w:ind w:left="4680" w:hanging="360"/>
      </w:pPr>
      <w:rPr>
        <w:rFonts w:ascii="Symbol" w:hAnsi="Symbol" w:hint="default"/>
      </w:rPr>
    </w:lvl>
    <w:lvl w:ilvl="7" w:tplc="259A1146" w:tentative="1">
      <w:start w:val="1"/>
      <w:numFmt w:val="bullet"/>
      <w:lvlText w:val="o"/>
      <w:lvlJc w:val="left"/>
      <w:pPr>
        <w:ind w:left="5400" w:hanging="360"/>
      </w:pPr>
      <w:rPr>
        <w:rFonts w:ascii="Courier New" w:hAnsi="Courier New" w:hint="default"/>
      </w:rPr>
    </w:lvl>
    <w:lvl w:ilvl="8" w:tplc="F850DC58" w:tentative="1">
      <w:start w:val="1"/>
      <w:numFmt w:val="bullet"/>
      <w:lvlText w:val=""/>
      <w:lvlJc w:val="left"/>
      <w:pPr>
        <w:ind w:left="6120" w:hanging="360"/>
      </w:pPr>
      <w:rPr>
        <w:rFonts w:ascii="Wingdings" w:hAnsi="Wingdings" w:hint="default"/>
      </w:rPr>
    </w:lvl>
  </w:abstractNum>
  <w:abstractNum w:abstractNumId="4" w15:restartNumberingAfterBreak="0">
    <w:nsid w:val="093E36EE"/>
    <w:multiLevelType w:val="multilevel"/>
    <w:tmpl w:val="34A62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322248D"/>
    <w:multiLevelType w:val="multilevel"/>
    <w:tmpl w:val="E3C6A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52B589D"/>
    <w:multiLevelType w:val="multilevel"/>
    <w:tmpl w:val="9C863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EB8225A"/>
    <w:multiLevelType w:val="multilevel"/>
    <w:tmpl w:val="B8D07326"/>
    <w:lvl w:ilvl="0">
      <w:start w:val="1"/>
      <w:numFmt w:val="decimal"/>
      <w:lvlText w:val="%1."/>
      <w:lvlJc w:val="left"/>
      <w:pPr>
        <w:tabs>
          <w:tab w:val="num" w:pos="720"/>
        </w:tabs>
        <w:ind w:left="720" w:hanging="360"/>
      </w:pPr>
    </w:lvl>
    <w:lvl w:ilvl="1">
      <w:start w:val="1"/>
      <w:numFmt w:val="bullet"/>
      <w:lvlText w:val="o"/>
      <w:lvlJc w:val="left"/>
      <w:pPr>
        <w:tabs>
          <w:tab w:val="num" w:pos="360"/>
        </w:tabs>
        <w:ind w:left="360" w:hanging="360"/>
      </w:pPr>
      <w:rPr>
        <w:rFonts w:ascii="Courier New" w:hAnsi="Courier New" w:hint="default"/>
        <w:sz w:val="16"/>
        <w:szCs w:val="16"/>
      </w:rPr>
    </w:lvl>
    <w:lvl w:ilvl="2">
      <w:start w:val="1"/>
      <w:numFmt w:val="bullet"/>
      <w:lvlText w:val="o"/>
      <w:lvlJc w:val="left"/>
      <w:pPr>
        <w:ind w:left="644" w:hanging="360"/>
      </w:pPr>
      <w:rPr>
        <w:rFonts w:ascii="Courier New" w:hAnsi="Courier New" w:hint="default"/>
        <w:sz w:val="16"/>
        <w:szCs w:val="16"/>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6717572"/>
    <w:multiLevelType w:val="multilevel"/>
    <w:tmpl w:val="E43EDCF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7F77638"/>
    <w:multiLevelType w:val="multilevel"/>
    <w:tmpl w:val="2EE43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8E75E1D"/>
    <w:multiLevelType w:val="hybridMultilevel"/>
    <w:tmpl w:val="6FFEBD52"/>
    <w:lvl w:ilvl="0" w:tplc="82961E80">
      <w:start w:val="1"/>
      <w:numFmt w:val="bullet"/>
      <w:lvlText w:val=""/>
      <w:lvlJc w:val="left"/>
      <w:pPr>
        <w:ind w:left="360" w:hanging="360"/>
      </w:pPr>
      <w:rPr>
        <w:rFonts w:ascii="Symbol" w:hAnsi="Symbol" w:hint="default"/>
      </w:rPr>
    </w:lvl>
    <w:lvl w:ilvl="1" w:tplc="8586C402" w:tentative="1">
      <w:start w:val="1"/>
      <w:numFmt w:val="bullet"/>
      <w:lvlText w:val="o"/>
      <w:lvlJc w:val="left"/>
      <w:pPr>
        <w:ind w:left="1080" w:hanging="360"/>
      </w:pPr>
      <w:rPr>
        <w:rFonts w:ascii="Courier New" w:hAnsi="Courier New" w:hint="default"/>
      </w:rPr>
    </w:lvl>
    <w:lvl w:ilvl="2" w:tplc="33944398" w:tentative="1">
      <w:start w:val="1"/>
      <w:numFmt w:val="bullet"/>
      <w:lvlText w:val=""/>
      <w:lvlJc w:val="left"/>
      <w:pPr>
        <w:ind w:left="1800" w:hanging="360"/>
      </w:pPr>
      <w:rPr>
        <w:rFonts w:ascii="Wingdings" w:hAnsi="Wingdings" w:hint="default"/>
      </w:rPr>
    </w:lvl>
    <w:lvl w:ilvl="3" w:tplc="A4C47036" w:tentative="1">
      <w:start w:val="1"/>
      <w:numFmt w:val="bullet"/>
      <w:lvlText w:val=""/>
      <w:lvlJc w:val="left"/>
      <w:pPr>
        <w:ind w:left="2520" w:hanging="360"/>
      </w:pPr>
      <w:rPr>
        <w:rFonts w:ascii="Symbol" w:hAnsi="Symbol" w:hint="default"/>
      </w:rPr>
    </w:lvl>
    <w:lvl w:ilvl="4" w:tplc="62E6A3F6" w:tentative="1">
      <w:start w:val="1"/>
      <w:numFmt w:val="bullet"/>
      <w:lvlText w:val="o"/>
      <w:lvlJc w:val="left"/>
      <w:pPr>
        <w:ind w:left="3240" w:hanging="360"/>
      </w:pPr>
      <w:rPr>
        <w:rFonts w:ascii="Courier New" w:hAnsi="Courier New" w:hint="default"/>
      </w:rPr>
    </w:lvl>
    <w:lvl w:ilvl="5" w:tplc="87880A6C" w:tentative="1">
      <w:start w:val="1"/>
      <w:numFmt w:val="bullet"/>
      <w:lvlText w:val=""/>
      <w:lvlJc w:val="left"/>
      <w:pPr>
        <w:ind w:left="3960" w:hanging="360"/>
      </w:pPr>
      <w:rPr>
        <w:rFonts w:ascii="Wingdings" w:hAnsi="Wingdings" w:hint="default"/>
      </w:rPr>
    </w:lvl>
    <w:lvl w:ilvl="6" w:tplc="1C1EEEEE" w:tentative="1">
      <w:start w:val="1"/>
      <w:numFmt w:val="bullet"/>
      <w:lvlText w:val=""/>
      <w:lvlJc w:val="left"/>
      <w:pPr>
        <w:ind w:left="4680" w:hanging="360"/>
      </w:pPr>
      <w:rPr>
        <w:rFonts w:ascii="Symbol" w:hAnsi="Symbol" w:hint="default"/>
      </w:rPr>
    </w:lvl>
    <w:lvl w:ilvl="7" w:tplc="B88432DA" w:tentative="1">
      <w:start w:val="1"/>
      <w:numFmt w:val="bullet"/>
      <w:lvlText w:val="o"/>
      <w:lvlJc w:val="left"/>
      <w:pPr>
        <w:ind w:left="5400" w:hanging="360"/>
      </w:pPr>
      <w:rPr>
        <w:rFonts w:ascii="Courier New" w:hAnsi="Courier New" w:hint="default"/>
      </w:rPr>
    </w:lvl>
    <w:lvl w:ilvl="8" w:tplc="4E1E4390" w:tentative="1">
      <w:start w:val="1"/>
      <w:numFmt w:val="bullet"/>
      <w:lvlText w:val=""/>
      <w:lvlJc w:val="left"/>
      <w:pPr>
        <w:ind w:left="6120" w:hanging="360"/>
      </w:pPr>
      <w:rPr>
        <w:rFonts w:ascii="Wingdings" w:hAnsi="Wingdings" w:hint="default"/>
      </w:rPr>
    </w:lvl>
  </w:abstractNum>
  <w:abstractNum w:abstractNumId="11" w15:restartNumberingAfterBreak="0">
    <w:nsid w:val="2A151864"/>
    <w:multiLevelType w:val="multilevel"/>
    <w:tmpl w:val="E9700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A513137"/>
    <w:multiLevelType w:val="multilevel"/>
    <w:tmpl w:val="A24A9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1773D34"/>
    <w:multiLevelType w:val="hybridMultilevel"/>
    <w:tmpl w:val="F580F248"/>
    <w:lvl w:ilvl="0" w:tplc="156E9FF6">
      <w:start w:val="7"/>
      <w:numFmt w:val="bullet"/>
      <w:lvlText w:val="-"/>
      <w:lvlJc w:val="left"/>
      <w:pPr>
        <w:ind w:left="720" w:hanging="360"/>
      </w:pPr>
      <w:rPr>
        <w:rFonts w:ascii="Arial" w:hAnsi="Arial" w:hint="default"/>
      </w:rPr>
    </w:lvl>
    <w:lvl w:ilvl="1" w:tplc="26D4D916" w:tentative="1">
      <w:start w:val="1"/>
      <w:numFmt w:val="bullet"/>
      <w:lvlText w:val="o"/>
      <w:lvlJc w:val="left"/>
      <w:pPr>
        <w:ind w:left="1440" w:hanging="360"/>
      </w:pPr>
      <w:rPr>
        <w:rFonts w:ascii="Courier New" w:hAnsi="Courier New" w:hint="default"/>
      </w:rPr>
    </w:lvl>
    <w:lvl w:ilvl="2" w:tplc="B0867782" w:tentative="1">
      <w:start w:val="1"/>
      <w:numFmt w:val="bullet"/>
      <w:lvlText w:val=""/>
      <w:lvlJc w:val="left"/>
      <w:pPr>
        <w:ind w:left="2160" w:hanging="360"/>
      </w:pPr>
      <w:rPr>
        <w:rFonts w:ascii="Wingdings" w:hAnsi="Wingdings" w:hint="default"/>
      </w:rPr>
    </w:lvl>
    <w:lvl w:ilvl="3" w:tplc="3B3E104E" w:tentative="1">
      <w:start w:val="1"/>
      <w:numFmt w:val="bullet"/>
      <w:lvlText w:val=""/>
      <w:lvlJc w:val="left"/>
      <w:pPr>
        <w:ind w:left="2880" w:hanging="360"/>
      </w:pPr>
      <w:rPr>
        <w:rFonts w:ascii="Symbol" w:hAnsi="Symbol" w:hint="default"/>
      </w:rPr>
    </w:lvl>
    <w:lvl w:ilvl="4" w:tplc="0128BF2A" w:tentative="1">
      <w:start w:val="1"/>
      <w:numFmt w:val="bullet"/>
      <w:lvlText w:val="o"/>
      <w:lvlJc w:val="left"/>
      <w:pPr>
        <w:ind w:left="3600" w:hanging="360"/>
      </w:pPr>
      <w:rPr>
        <w:rFonts w:ascii="Courier New" w:hAnsi="Courier New" w:hint="default"/>
      </w:rPr>
    </w:lvl>
    <w:lvl w:ilvl="5" w:tplc="47A856AA" w:tentative="1">
      <w:start w:val="1"/>
      <w:numFmt w:val="bullet"/>
      <w:lvlText w:val=""/>
      <w:lvlJc w:val="left"/>
      <w:pPr>
        <w:ind w:left="4320" w:hanging="360"/>
      </w:pPr>
      <w:rPr>
        <w:rFonts w:ascii="Wingdings" w:hAnsi="Wingdings" w:hint="default"/>
      </w:rPr>
    </w:lvl>
    <w:lvl w:ilvl="6" w:tplc="4B7A03DC" w:tentative="1">
      <w:start w:val="1"/>
      <w:numFmt w:val="bullet"/>
      <w:lvlText w:val=""/>
      <w:lvlJc w:val="left"/>
      <w:pPr>
        <w:ind w:left="5040" w:hanging="360"/>
      </w:pPr>
      <w:rPr>
        <w:rFonts w:ascii="Symbol" w:hAnsi="Symbol" w:hint="default"/>
      </w:rPr>
    </w:lvl>
    <w:lvl w:ilvl="7" w:tplc="65BC5A9A" w:tentative="1">
      <w:start w:val="1"/>
      <w:numFmt w:val="bullet"/>
      <w:lvlText w:val="o"/>
      <w:lvlJc w:val="left"/>
      <w:pPr>
        <w:ind w:left="5760" w:hanging="360"/>
      </w:pPr>
      <w:rPr>
        <w:rFonts w:ascii="Courier New" w:hAnsi="Courier New" w:hint="default"/>
      </w:rPr>
    </w:lvl>
    <w:lvl w:ilvl="8" w:tplc="4A32C42A" w:tentative="1">
      <w:start w:val="1"/>
      <w:numFmt w:val="bullet"/>
      <w:lvlText w:val=""/>
      <w:lvlJc w:val="left"/>
      <w:pPr>
        <w:ind w:left="6480" w:hanging="360"/>
      </w:pPr>
      <w:rPr>
        <w:rFonts w:ascii="Wingdings" w:hAnsi="Wingdings" w:hint="default"/>
      </w:rPr>
    </w:lvl>
  </w:abstractNum>
  <w:abstractNum w:abstractNumId="14" w15:restartNumberingAfterBreak="0">
    <w:nsid w:val="41C15AD3"/>
    <w:multiLevelType w:val="multilevel"/>
    <w:tmpl w:val="4948B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260255F"/>
    <w:multiLevelType w:val="multilevel"/>
    <w:tmpl w:val="DA5A4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6DB70F9"/>
    <w:multiLevelType w:val="hybridMultilevel"/>
    <w:tmpl w:val="40DCAC28"/>
    <w:lvl w:ilvl="0" w:tplc="5A8ADA34">
      <w:start w:val="1"/>
      <w:numFmt w:val="bullet"/>
      <w:lvlText w:val="o"/>
      <w:lvlJc w:val="left"/>
      <w:pPr>
        <w:ind w:left="720" w:hanging="360"/>
      </w:pPr>
      <w:rPr>
        <w:rFonts w:ascii="Courier New" w:hAnsi="Courier New" w:hint="default"/>
      </w:rPr>
    </w:lvl>
    <w:lvl w:ilvl="1" w:tplc="9642EC1E" w:tentative="1">
      <w:start w:val="1"/>
      <w:numFmt w:val="bullet"/>
      <w:lvlText w:val="o"/>
      <w:lvlJc w:val="left"/>
      <w:pPr>
        <w:ind w:left="1440" w:hanging="360"/>
      </w:pPr>
      <w:rPr>
        <w:rFonts w:ascii="Courier New" w:hAnsi="Courier New" w:hint="default"/>
      </w:rPr>
    </w:lvl>
    <w:lvl w:ilvl="2" w:tplc="CF0EF29A" w:tentative="1">
      <w:start w:val="1"/>
      <w:numFmt w:val="bullet"/>
      <w:lvlText w:val=""/>
      <w:lvlJc w:val="left"/>
      <w:pPr>
        <w:ind w:left="2160" w:hanging="360"/>
      </w:pPr>
      <w:rPr>
        <w:rFonts w:ascii="Wingdings" w:hAnsi="Wingdings" w:hint="default"/>
      </w:rPr>
    </w:lvl>
    <w:lvl w:ilvl="3" w:tplc="7D14CE2E" w:tentative="1">
      <w:start w:val="1"/>
      <w:numFmt w:val="bullet"/>
      <w:lvlText w:val=""/>
      <w:lvlJc w:val="left"/>
      <w:pPr>
        <w:ind w:left="2880" w:hanging="360"/>
      </w:pPr>
      <w:rPr>
        <w:rFonts w:ascii="Symbol" w:hAnsi="Symbol" w:hint="default"/>
      </w:rPr>
    </w:lvl>
    <w:lvl w:ilvl="4" w:tplc="6860C726" w:tentative="1">
      <w:start w:val="1"/>
      <w:numFmt w:val="bullet"/>
      <w:lvlText w:val="o"/>
      <w:lvlJc w:val="left"/>
      <w:pPr>
        <w:ind w:left="3600" w:hanging="360"/>
      </w:pPr>
      <w:rPr>
        <w:rFonts w:ascii="Courier New" w:hAnsi="Courier New" w:hint="default"/>
      </w:rPr>
    </w:lvl>
    <w:lvl w:ilvl="5" w:tplc="70D2A3AE" w:tentative="1">
      <w:start w:val="1"/>
      <w:numFmt w:val="bullet"/>
      <w:lvlText w:val=""/>
      <w:lvlJc w:val="left"/>
      <w:pPr>
        <w:ind w:left="4320" w:hanging="360"/>
      </w:pPr>
      <w:rPr>
        <w:rFonts w:ascii="Wingdings" w:hAnsi="Wingdings" w:hint="default"/>
      </w:rPr>
    </w:lvl>
    <w:lvl w:ilvl="6" w:tplc="ECF4E7BA" w:tentative="1">
      <w:start w:val="1"/>
      <w:numFmt w:val="bullet"/>
      <w:lvlText w:val=""/>
      <w:lvlJc w:val="left"/>
      <w:pPr>
        <w:ind w:left="5040" w:hanging="360"/>
      </w:pPr>
      <w:rPr>
        <w:rFonts w:ascii="Symbol" w:hAnsi="Symbol" w:hint="default"/>
      </w:rPr>
    </w:lvl>
    <w:lvl w:ilvl="7" w:tplc="62804740" w:tentative="1">
      <w:start w:val="1"/>
      <w:numFmt w:val="bullet"/>
      <w:lvlText w:val="o"/>
      <w:lvlJc w:val="left"/>
      <w:pPr>
        <w:ind w:left="5760" w:hanging="360"/>
      </w:pPr>
      <w:rPr>
        <w:rFonts w:ascii="Courier New" w:hAnsi="Courier New" w:hint="default"/>
      </w:rPr>
    </w:lvl>
    <w:lvl w:ilvl="8" w:tplc="B08EAA20" w:tentative="1">
      <w:start w:val="1"/>
      <w:numFmt w:val="bullet"/>
      <w:lvlText w:val=""/>
      <w:lvlJc w:val="left"/>
      <w:pPr>
        <w:ind w:left="6480" w:hanging="360"/>
      </w:pPr>
      <w:rPr>
        <w:rFonts w:ascii="Wingdings" w:hAnsi="Wingdings" w:hint="default"/>
      </w:rPr>
    </w:lvl>
  </w:abstractNum>
  <w:abstractNum w:abstractNumId="17" w15:restartNumberingAfterBreak="0">
    <w:nsid w:val="47A896A4"/>
    <w:multiLevelType w:val="hybridMultilevel"/>
    <w:tmpl w:val="0D72247C"/>
    <w:lvl w:ilvl="0" w:tplc="FF34335C">
      <w:start w:val="1"/>
      <w:numFmt w:val="bullet"/>
      <w:lvlText w:val=""/>
      <w:lvlJc w:val="left"/>
      <w:pPr>
        <w:ind w:left="720" w:hanging="360"/>
      </w:pPr>
      <w:rPr>
        <w:rFonts w:ascii="Symbol" w:hAnsi="Symbol" w:hint="default"/>
      </w:rPr>
    </w:lvl>
    <w:lvl w:ilvl="1" w:tplc="D388BC5E">
      <w:start w:val="1"/>
      <w:numFmt w:val="bullet"/>
      <w:lvlText w:val="o"/>
      <w:lvlJc w:val="left"/>
      <w:pPr>
        <w:ind w:left="1440" w:hanging="360"/>
      </w:pPr>
      <w:rPr>
        <w:rFonts w:ascii="Courier New" w:hAnsi="Courier New" w:hint="default"/>
      </w:rPr>
    </w:lvl>
    <w:lvl w:ilvl="2" w:tplc="168091A4">
      <w:start w:val="1"/>
      <w:numFmt w:val="bullet"/>
      <w:lvlText w:val=""/>
      <w:lvlJc w:val="left"/>
      <w:pPr>
        <w:ind w:left="2160" w:hanging="360"/>
      </w:pPr>
      <w:rPr>
        <w:rFonts w:ascii="Wingdings" w:hAnsi="Wingdings" w:hint="default"/>
      </w:rPr>
    </w:lvl>
    <w:lvl w:ilvl="3" w:tplc="D44AD0A6">
      <w:start w:val="1"/>
      <w:numFmt w:val="bullet"/>
      <w:lvlText w:val=""/>
      <w:lvlJc w:val="left"/>
      <w:pPr>
        <w:ind w:left="2880" w:hanging="360"/>
      </w:pPr>
      <w:rPr>
        <w:rFonts w:ascii="Symbol" w:hAnsi="Symbol" w:hint="default"/>
      </w:rPr>
    </w:lvl>
    <w:lvl w:ilvl="4" w:tplc="0F20B934">
      <w:start w:val="1"/>
      <w:numFmt w:val="bullet"/>
      <w:lvlText w:val="o"/>
      <w:lvlJc w:val="left"/>
      <w:pPr>
        <w:ind w:left="3600" w:hanging="360"/>
      </w:pPr>
      <w:rPr>
        <w:rFonts w:ascii="Courier New" w:hAnsi="Courier New" w:hint="default"/>
      </w:rPr>
    </w:lvl>
    <w:lvl w:ilvl="5" w:tplc="88EEAA3A">
      <w:start w:val="1"/>
      <w:numFmt w:val="bullet"/>
      <w:lvlText w:val=""/>
      <w:lvlJc w:val="left"/>
      <w:pPr>
        <w:ind w:left="4320" w:hanging="360"/>
      </w:pPr>
      <w:rPr>
        <w:rFonts w:ascii="Wingdings" w:hAnsi="Wingdings" w:hint="default"/>
      </w:rPr>
    </w:lvl>
    <w:lvl w:ilvl="6" w:tplc="0908CDC2">
      <w:start w:val="1"/>
      <w:numFmt w:val="bullet"/>
      <w:lvlText w:val=""/>
      <w:lvlJc w:val="left"/>
      <w:pPr>
        <w:ind w:left="5040" w:hanging="360"/>
      </w:pPr>
      <w:rPr>
        <w:rFonts w:ascii="Symbol" w:hAnsi="Symbol" w:hint="default"/>
      </w:rPr>
    </w:lvl>
    <w:lvl w:ilvl="7" w:tplc="42ECBE68">
      <w:start w:val="1"/>
      <w:numFmt w:val="bullet"/>
      <w:lvlText w:val="o"/>
      <w:lvlJc w:val="left"/>
      <w:pPr>
        <w:ind w:left="5760" w:hanging="360"/>
      </w:pPr>
      <w:rPr>
        <w:rFonts w:ascii="Courier New" w:hAnsi="Courier New" w:hint="default"/>
      </w:rPr>
    </w:lvl>
    <w:lvl w:ilvl="8" w:tplc="407C43AE">
      <w:start w:val="1"/>
      <w:numFmt w:val="bullet"/>
      <w:lvlText w:val=""/>
      <w:lvlJc w:val="left"/>
      <w:pPr>
        <w:ind w:left="6480" w:hanging="360"/>
      </w:pPr>
      <w:rPr>
        <w:rFonts w:ascii="Wingdings" w:hAnsi="Wingdings" w:hint="default"/>
      </w:rPr>
    </w:lvl>
  </w:abstractNum>
  <w:abstractNum w:abstractNumId="18" w15:restartNumberingAfterBreak="0">
    <w:nsid w:val="4B3858C4"/>
    <w:multiLevelType w:val="hybridMultilevel"/>
    <w:tmpl w:val="55D661EC"/>
    <w:lvl w:ilvl="0" w:tplc="DE0A9FEA">
      <w:start w:val="1"/>
      <w:numFmt w:val="bullet"/>
      <w:lvlText w:val=""/>
      <w:lvlJc w:val="left"/>
      <w:pPr>
        <w:ind w:left="360" w:hanging="360"/>
      </w:pPr>
      <w:rPr>
        <w:rFonts w:ascii="Symbol" w:hAnsi="Symbol" w:hint="default"/>
      </w:rPr>
    </w:lvl>
    <w:lvl w:ilvl="1" w:tplc="72D4B18A" w:tentative="1">
      <w:start w:val="1"/>
      <w:numFmt w:val="bullet"/>
      <w:lvlText w:val="o"/>
      <w:lvlJc w:val="left"/>
      <w:pPr>
        <w:ind w:left="1080" w:hanging="360"/>
      </w:pPr>
      <w:rPr>
        <w:rFonts w:ascii="Courier New" w:hAnsi="Courier New" w:hint="default"/>
      </w:rPr>
    </w:lvl>
    <w:lvl w:ilvl="2" w:tplc="B0005BCC" w:tentative="1">
      <w:start w:val="1"/>
      <w:numFmt w:val="bullet"/>
      <w:lvlText w:val=""/>
      <w:lvlJc w:val="left"/>
      <w:pPr>
        <w:ind w:left="1800" w:hanging="360"/>
      </w:pPr>
      <w:rPr>
        <w:rFonts w:ascii="Wingdings" w:hAnsi="Wingdings" w:hint="default"/>
      </w:rPr>
    </w:lvl>
    <w:lvl w:ilvl="3" w:tplc="2FD08638" w:tentative="1">
      <w:start w:val="1"/>
      <w:numFmt w:val="bullet"/>
      <w:lvlText w:val=""/>
      <w:lvlJc w:val="left"/>
      <w:pPr>
        <w:ind w:left="2520" w:hanging="360"/>
      </w:pPr>
      <w:rPr>
        <w:rFonts w:ascii="Symbol" w:hAnsi="Symbol" w:hint="default"/>
      </w:rPr>
    </w:lvl>
    <w:lvl w:ilvl="4" w:tplc="A4E20F88" w:tentative="1">
      <w:start w:val="1"/>
      <w:numFmt w:val="bullet"/>
      <w:lvlText w:val="o"/>
      <w:lvlJc w:val="left"/>
      <w:pPr>
        <w:ind w:left="3240" w:hanging="360"/>
      </w:pPr>
      <w:rPr>
        <w:rFonts w:ascii="Courier New" w:hAnsi="Courier New" w:hint="default"/>
      </w:rPr>
    </w:lvl>
    <w:lvl w:ilvl="5" w:tplc="359CFE72" w:tentative="1">
      <w:start w:val="1"/>
      <w:numFmt w:val="bullet"/>
      <w:lvlText w:val=""/>
      <w:lvlJc w:val="left"/>
      <w:pPr>
        <w:ind w:left="3960" w:hanging="360"/>
      </w:pPr>
      <w:rPr>
        <w:rFonts w:ascii="Wingdings" w:hAnsi="Wingdings" w:hint="default"/>
      </w:rPr>
    </w:lvl>
    <w:lvl w:ilvl="6" w:tplc="FEF6ADC6" w:tentative="1">
      <w:start w:val="1"/>
      <w:numFmt w:val="bullet"/>
      <w:lvlText w:val=""/>
      <w:lvlJc w:val="left"/>
      <w:pPr>
        <w:ind w:left="4680" w:hanging="360"/>
      </w:pPr>
      <w:rPr>
        <w:rFonts w:ascii="Symbol" w:hAnsi="Symbol" w:hint="default"/>
      </w:rPr>
    </w:lvl>
    <w:lvl w:ilvl="7" w:tplc="079C68BC" w:tentative="1">
      <w:start w:val="1"/>
      <w:numFmt w:val="bullet"/>
      <w:lvlText w:val="o"/>
      <w:lvlJc w:val="left"/>
      <w:pPr>
        <w:ind w:left="5400" w:hanging="360"/>
      </w:pPr>
      <w:rPr>
        <w:rFonts w:ascii="Courier New" w:hAnsi="Courier New" w:hint="default"/>
      </w:rPr>
    </w:lvl>
    <w:lvl w:ilvl="8" w:tplc="55645134" w:tentative="1">
      <w:start w:val="1"/>
      <w:numFmt w:val="bullet"/>
      <w:lvlText w:val=""/>
      <w:lvlJc w:val="left"/>
      <w:pPr>
        <w:ind w:left="6120" w:hanging="360"/>
      </w:pPr>
      <w:rPr>
        <w:rFonts w:ascii="Wingdings" w:hAnsi="Wingdings" w:hint="default"/>
      </w:rPr>
    </w:lvl>
  </w:abstractNum>
  <w:abstractNum w:abstractNumId="19" w15:restartNumberingAfterBreak="0">
    <w:nsid w:val="4C366C4F"/>
    <w:multiLevelType w:val="multilevel"/>
    <w:tmpl w:val="9322EDAC"/>
    <w:lvl w:ilvl="0">
      <w:start w:val="1"/>
      <w:numFmt w:val="decimal"/>
      <w:lvlText w:val="%1."/>
      <w:lvlJc w:val="left"/>
      <w:pPr>
        <w:tabs>
          <w:tab w:val="num" w:pos="720"/>
        </w:tabs>
        <w:ind w:left="720" w:hanging="360"/>
      </w:pPr>
    </w:lvl>
    <w:lvl w:ilvl="1">
      <w:start w:val="1"/>
      <w:numFmt w:val="bullet"/>
      <w:lvlText w:val="o"/>
      <w:lvlJc w:val="left"/>
      <w:pPr>
        <w:tabs>
          <w:tab w:val="num" w:pos="360"/>
        </w:tabs>
        <w:ind w:left="360" w:hanging="360"/>
      </w:pPr>
      <w:rPr>
        <w:rFonts w:ascii="Courier New" w:hAnsi="Courier New" w:hint="default"/>
        <w:sz w:val="16"/>
        <w:szCs w:val="16"/>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F467677"/>
    <w:multiLevelType w:val="multilevel"/>
    <w:tmpl w:val="ED685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1AF7152"/>
    <w:multiLevelType w:val="multilevel"/>
    <w:tmpl w:val="3A58B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9CF14DC"/>
    <w:multiLevelType w:val="multilevel"/>
    <w:tmpl w:val="6712AB1C"/>
    <w:lvl w:ilvl="0">
      <w:start w:val="1"/>
      <w:numFmt w:val="bullet"/>
      <w:lvlText w:val=""/>
      <w:lvlJc w:val="left"/>
      <w:pPr>
        <w:tabs>
          <w:tab w:val="num" w:pos="360"/>
        </w:tabs>
        <w:ind w:left="360" w:hanging="360"/>
      </w:pPr>
      <w:rPr>
        <w:rFonts w:ascii="Symbol" w:hAnsi="Symbol" w:hint="default"/>
        <w:sz w:val="20"/>
      </w:rPr>
    </w:lvl>
    <w:lvl w:ilvl="1">
      <w:start w:val="7"/>
      <w:numFmt w:val="bullet"/>
      <w:lvlText w:val="-"/>
      <w:lvlJc w:val="left"/>
      <w:pPr>
        <w:ind w:left="1080" w:hanging="360"/>
      </w:pPr>
      <w:rPr>
        <w:rFonts w:ascii="Arial" w:hAnsi="Arial"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5B8845C4"/>
    <w:multiLevelType w:val="hybridMultilevel"/>
    <w:tmpl w:val="0CA8FA88"/>
    <w:lvl w:ilvl="0" w:tplc="EC44AD30">
      <w:start w:val="1"/>
      <w:numFmt w:val="bullet"/>
      <w:lvlText w:val=""/>
      <w:lvlJc w:val="left"/>
      <w:pPr>
        <w:ind w:left="360" w:hanging="360"/>
      </w:pPr>
      <w:rPr>
        <w:rFonts w:ascii="Symbol" w:hAnsi="Symbol" w:hint="default"/>
        <w:color w:val="auto"/>
      </w:rPr>
    </w:lvl>
    <w:lvl w:ilvl="1" w:tplc="3A3C6C10" w:tentative="1">
      <w:start w:val="1"/>
      <w:numFmt w:val="bullet"/>
      <w:lvlText w:val="o"/>
      <w:lvlJc w:val="left"/>
      <w:pPr>
        <w:ind w:left="1080" w:hanging="360"/>
      </w:pPr>
      <w:rPr>
        <w:rFonts w:ascii="Courier New" w:hAnsi="Courier New" w:hint="default"/>
      </w:rPr>
    </w:lvl>
    <w:lvl w:ilvl="2" w:tplc="018C9C78" w:tentative="1">
      <w:start w:val="1"/>
      <w:numFmt w:val="bullet"/>
      <w:lvlText w:val=""/>
      <w:lvlJc w:val="left"/>
      <w:pPr>
        <w:ind w:left="1800" w:hanging="360"/>
      </w:pPr>
      <w:rPr>
        <w:rFonts w:ascii="Wingdings" w:hAnsi="Wingdings" w:hint="default"/>
      </w:rPr>
    </w:lvl>
    <w:lvl w:ilvl="3" w:tplc="30BCEB0E" w:tentative="1">
      <w:start w:val="1"/>
      <w:numFmt w:val="bullet"/>
      <w:lvlText w:val=""/>
      <w:lvlJc w:val="left"/>
      <w:pPr>
        <w:ind w:left="2520" w:hanging="360"/>
      </w:pPr>
      <w:rPr>
        <w:rFonts w:ascii="Symbol" w:hAnsi="Symbol" w:hint="default"/>
      </w:rPr>
    </w:lvl>
    <w:lvl w:ilvl="4" w:tplc="3DEE30EC" w:tentative="1">
      <w:start w:val="1"/>
      <w:numFmt w:val="bullet"/>
      <w:lvlText w:val="o"/>
      <w:lvlJc w:val="left"/>
      <w:pPr>
        <w:ind w:left="3240" w:hanging="360"/>
      </w:pPr>
      <w:rPr>
        <w:rFonts w:ascii="Courier New" w:hAnsi="Courier New" w:hint="default"/>
      </w:rPr>
    </w:lvl>
    <w:lvl w:ilvl="5" w:tplc="34ECC044" w:tentative="1">
      <w:start w:val="1"/>
      <w:numFmt w:val="bullet"/>
      <w:lvlText w:val=""/>
      <w:lvlJc w:val="left"/>
      <w:pPr>
        <w:ind w:left="3960" w:hanging="360"/>
      </w:pPr>
      <w:rPr>
        <w:rFonts w:ascii="Wingdings" w:hAnsi="Wingdings" w:hint="default"/>
      </w:rPr>
    </w:lvl>
    <w:lvl w:ilvl="6" w:tplc="81528CC2" w:tentative="1">
      <w:start w:val="1"/>
      <w:numFmt w:val="bullet"/>
      <w:lvlText w:val=""/>
      <w:lvlJc w:val="left"/>
      <w:pPr>
        <w:ind w:left="4680" w:hanging="360"/>
      </w:pPr>
      <w:rPr>
        <w:rFonts w:ascii="Symbol" w:hAnsi="Symbol" w:hint="default"/>
      </w:rPr>
    </w:lvl>
    <w:lvl w:ilvl="7" w:tplc="99E459B2" w:tentative="1">
      <w:start w:val="1"/>
      <w:numFmt w:val="bullet"/>
      <w:lvlText w:val="o"/>
      <w:lvlJc w:val="left"/>
      <w:pPr>
        <w:ind w:left="5400" w:hanging="360"/>
      </w:pPr>
      <w:rPr>
        <w:rFonts w:ascii="Courier New" w:hAnsi="Courier New" w:hint="default"/>
      </w:rPr>
    </w:lvl>
    <w:lvl w:ilvl="8" w:tplc="807A5F9E" w:tentative="1">
      <w:start w:val="1"/>
      <w:numFmt w:val="bullet"/>
      <w:lvlText w:val=""/>
      <w:lvlJc w:val="left"/>
      <w:pPr>
        <w:ind w:left="6120" w:hanging="360"/>
      </w:pPr>
      <w:rPr>
        <w:rFonts w:ascii="Wingdings" w:hAnsi="Wingdings" w:hint="default"/>
      </w:rPr>
    </w:lvl>
  </w:abstractNum>
  <w:abstractNum w:abstractNumId="24" w15:restartNumberingAfterBreak="0">
    <w:nsid w:val="5DF13AAB"/>
    <w:multiLevelType w:val="hybridMultilevel"/>
    <w:tmpl w:val="B9044D8A"/>
    <w:lvl w:ilvl="0" w:tplc="1DFA7200">
      <w:start w:val="7"/>
      <w:numFmt w:val="bullet"/>
      <w:lvlText w:val="-"/>
      <w:lvlJc w:val="left"/>
      <w:pPr>
        <w:ind w:left="360" w:hanging="360"/>
      </w:pPr>
      <w:rPr>
        <w:rFonts w:ascii="Arial" w:eastAsia="Times New Roman" w:hAnsi="Arial" w:cs="Arial" w:hint="default"/>
        <w:color w:val="auto"/>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5" w15:restartNumberingAfterBreak="0">
    <w:nsid w:val="5E232905"/>
    <w:multiLevelType w:val="multilevel"/>
    <w:tmpl w:val="CD46B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0893BFD"/>
    <w:multiLevelType w:val="multilevel"/>
    <w:tmpl w:val="19287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4C806AD"/>
    <w:multiLevelType w:val="multilevel"/>
    <w:tmpl w:val="BBCE5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6504B54"/>
    <w:multiLevelType w:val="multilevel"/>
    <w:tmpl w:val="3E92F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A1E49E5"/>
    <w:multiLevelType w:val="multilevel"/>
    <w:tmpl w:val="38FEC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A8A7106"/>
    <w:multiLevelType w:val="multilevel"/>
    <w:tmpl w:val="89D8A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DE4033D"/>
    <w:multiLevelType w:val="multilevel"/>
    <w:tmpl w:val="B9906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DE8227D"/>
    <w:multiLevelType w:val="multilevel"/>
    <w:tmpl w:val="BF3C0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2061612"/>
    <w:multiLevelType w:val="hybridMultilevel"/>
    <w:tmpl w:val="AFAA951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4" w15:restartNumberingAfterBreak="0">
    <w:nsid w:val="72E93082"/>
    <w:multiLevelType w:val="multilevel"/>
    <w:tmpl w:val="55BA4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7D62714"/>
    <w:multiLevelType w:val="multilevel"/>
    <w:tmpl w:val="C2885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8535DB0"/>
    <w:multiLevelType w:val="multilevel"/>
    <w:tmpl w:val="C4CED09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7" w15:restartNumberingAfterBreak="0">
    <w:nsid w:val="7B7E5D0C"/>
    <w:multiLevelType w:val="multilevel"/>
    <w:tmpl w:val="AC70E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CA110DF"/>
    <w:multiLevelType w:val="hybridMultilevel"/>
    <w:tmpl w:val="14FE99CA"/>
    <w:lvl w:ilvl="0" w:tplc="29F634BE">
      <w:start w:val="1"/>
      <w:numFmt w:val="bullet"/>
      <w:lvlText w:val=""/>
      <w:lvlJc w:val="left"/>
      <w:pPr>
        <w:ind w:left="360" w:hanging="360"/>
      </w:pPr>
      <w:rPr>
        <w:rFonts w:ascii="Symbol" w:hAnsi="Symbol" w:hint="default"/>
        <w:sz w:val="20"/>
        <w:szCs w:val="20"/>
      </w:rPr>
    </w:lvl>
    <w:lvl w:ilvl="1" w:tplc="D3E8E2B6" w:tentative="1">
      <w:start w:val="1"/>
      <w:numFmt w:val="bullet"/>
      <w:lvlText w:val="o"/>
      <w:lvlJc w:val="left"/>
      <w:pPr>
        <w:ind w:left="1080" w:hanging="360"/>
      </w:pPr>
      <w:rPr>
        <w:rFonts w:ascii="Courier New" w:hAnsi="Courier New" w:hint="default"/>
      </w:rPr>
    </w:lvl>
    <w:lvl w:ilvl="2" w:tplc="0E48474A" w:tentative="1">
      <w:start w:val="1"/>
      <w:numFmt w:val="bullet"/>
      <w:lvlText w:val=""/>
      <w:lvlJc w:val="left"/>
      <w:pPr>
        <w:ind w:left="1800" w:hanging="360"/>
      </w:pPr>
      <w:rPr>
        <w:rFonts w:ascii="Wingdings" w:hAnsi="Wingdings" w:hint="default"/>
      </w:rPr>
    </w:lvl>
    <w:lvl w:ilvl="3" w:tplc="415E02FA" w:tentative="1">
      <w:start w:val="1"/>
      <w:numFmt w:val="bullet"/>
      <w:lvlText w:val=""/>
      <w:lvlJc w:val="left"/>
      <w:pPr>
        <w:ind w:left="2520" w:hanging="360"/>
      </w:pPr>
      <w:rPr>
        <w:rFonts w:ascii="Symbol" w:hAnsi="Symbol" w:hint="default"/>
      </w:rPr>
    </w:lvl>
    <w:lvl w:ilvl="4" w:tplc="6BAC060A" w:tentative="1">
      <w:start w:val="1"/>
      <w:numFmt w:val="bullet"/>
      <w:lvlText w:val="o"/>
      <w:lvlJc w:val="left"/>
      <w:pPr>
        <w:ind w:left="3240" w:hanging="360"/>
      </w:pPr>
      <w:rPr>
        <w:rFonts w:ascii="Courier New" w:hAnsi="Courier New" w:hint="default"/>
      </w:rPr>
    </w:lvl>
    <w:lvl w:ilvl="5" w:tplc="13E24924" w:tentative="1">
      <w:start w:val="1"/>
      <w:numFmt w:val="bullet"/>
      <w:lvlText w:val=""/>
      <w:lvlJc w:val="left"/>
      <w:pPr>
        <w:ind w:left="3960" w:hanging="360"/>
      </w:pPr>
      <w:rPr>
        <w:rFonts w:ascii="Wingdings" w:hAnsi="Wingdings" w:hint="default"/>
      </w:rPr>
    </w:lvl>
    <w:lvl w:ilvl="6" w:tplc="4A68EEF8" w:tentative="1">
      <w:start w:val="1"/>
      <w:numFmt w:val="bullet"/>
      <w:lvlText w:val=""/>
      <w:lvlJc w:val="left"/>
      <w:pPr>
        <w:ind w:left="4680" w:hanging="360"/>
      </w:pPr>
      <w:rPr>
        <w:rFonts w:ascii="Symbol" w:hAnsi="Symbol" w:hint="default"/>
      </w:rPr>
    </w:lvl>
    <w:lvl w:ilvl="7" w:tplc="2F2883A2" w:tentative="1">
      <w:start w:val="1"/>
      <w:numFmt w:val="bullet"/>
      <w:lvlText w:val="o"/>
      <w:lvlJc w:val="left"/>
      <w:pPr>
        <w:ind w:left="5400" w:hanging="360"/>
      </w:pPr>
      <w:rPr>
        <w:rFonts w:ascii="Courier New" w:hAnsi="Courier New" w:hint="default"/>
      </w:rPr>
    </w:lvl>
    <w:lvl w:ilvl="8" w:tplc="4726F196" w:tentative="1">
      <w:start w:val="1"/>
      <w:numFmt w:val="bullet"/>
      <w:lvlText w:val=""/>
      <w:lvlJc w:val="left"/>
      <w:pPr>
        <w:ind w:left="6120" w:hanging="360"/>
      </w:pPr>
      <w:rPr>
        <w:rFonts w:ascii="Wingdings" w:hAnsi="Wingdings" w:hint="default"/>
      </w:rPr>
    </w:lvl>
  </w:abstractNum>
  <w:abstractNum w:abstractNumId="39" w15:restartNumberingAfterBreak="0">
    <w:nsid w:val="7D0C180C"/>
    <w:multiLevelType w:val="multilevel"/>
    <w:tmpl w:val="7A14ADE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0" w15:restartNumberingAfterBreak="0">
    <w:nsid w:val="7E7935D3"/>
    <w:multiLevelType w:val="multilevel"/>
    <w:tmpl w:val="B82CF32A"/>
    <w:lvl w:ilvl="0">
      <w:start w:val="1"/>
      <w:numFmt w:val="bullet"/>
      <w:lvlText w:val=""/>
      <w:lvlJc w:val="left"/>
      <w:pPr>
        <w:tabs>
          <w:tab w:val="num" w:pos="360"/>
        </w:tabs>
        <w:ind w:left="360" w:hanging="360"/>
      </w:pPr>
      <w:rPr>
        <w:rFonts w:ascii="Symbol" w:hAnsi="Symbol" w:hint="default"/>
        <w:sz w:val="20"/>
      </w:rPr>
    </w:lvl>
    <w:lvl w:ilvl="1">
      <w:start w:val="7"/>
      <w:numFmt w:val="bullet"/>
      <w:lvlText w:val="-"/>
      <w:lvlJc w:val="left"/>
      <w:pPr>
        <w:ind w:left="1080" w:hanging="360"/>
      </w:pPr>
      <w:rPr>
        <w:rFonts w:ascii="Arial" w:hAnsi="Arial"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9181000">
    <w:abstractNumId w:val="17"/>
  </w:num>
  <w:num w:numId="2" w16cid:durableId="1208686634">
    <w:abstractNumId w:val="16"/>
  </w:num>
  <w:num w:numId="3" w16cid:durableId="760488458">
    <w:abstractNumId w:val="15"/>
  </w:num>
  <w:num w:numId="4" w16cid:durableId="1727993792">
    <w:abstractNumId w:val="32"/>
  </w:num>
  <w:num w:numId="5" w16cid:durableId="1342050609">
    <w:abstractNumId w:val="25"/>
  </w:num>
  <w:num w:numId="6" w16cid:durableId="1977055473">
    <w:abstractNumId w:val="27"/>
  </w:num>
  <w:num w:numId="7" w16cid:durableId="302660277">
    <w:abstractNumId w:val="20"/>
  </w:num>
  <w:num w:numId="8" w16cid:durableId="1328821163">
    <w:abstractNumId w:val="21"/>
  </w:num>
  <w:num w:numId="9" w16cid:durableId="55587512">
    <w:abstractNumId w:val="30"/>
  </w:num>
  <w:num w:numId="10" w16cid:durableId="295912469">
    <w:abstractNumId w:val="6"/>
  </w:num>
  <w:num w:numId="11" w16cid:durableId="187185740">
    <w:abstractNumId w:val="1"/>
  </w:num>
  <w:num w:numId="12" w16cid:durableId="1582059567">
    <w:abstractNumId w:val="37"/>
  </w:num>
  <w:num w:numId="13" w16cid:durableId="302781510">
    <w:abstractNumId w:val="12"/>
  </w:num>
  <w:num w:numId="14" w16cid:durableId="615140566">
    <w:abstractNumId w:val="9"/>
  </w:num>
  <w:num w:numId="15" w16cid:durableId="1144397174">
    <w:abstractNumId w:val="31"/>
  </w:num>
  <w:num w:numId="16" w16cid:durableId="1666738533">
    <w:abstractNumId w:val="34"/>
  </w:num>
  <w:num w:numId="17" w16cid:durableId="396052268">
    <w:abstractNumId w:val="2"/>
  </w:num>
  <w:num w:numId="18" w16cid:durableId="1826117366">
    <w:abstractNumId w:val="4"/>
  </w:num>
  <w:num w:numId="19" w16cid:durableId="1403870603">
    <w:abstractNumId w:val="29"/>
  </w:num>
  <w:num w:numId="20" w16cid:durableId="759374905">
    <w:abstractNumId w:val="18"/>
  </w:num>
  <w:num w:numId="21" w16cid:durableId="1625036671">
    <w:abstractNumId w:val="10"/>
  </w:num>
  <w:num w:numId="22" w16cid:durableId="1238906600">
    <w:abstractNumId w:val="11"/>
  </w:num>
  <w:num w:numId="23" w16cid:durableId="1954819127">
    <w:abstractNumId w:val="5"/>
  </w:num>
  <w:num w:numId="24" w16cid:durableId="1125083832">
    <w:abstractNumId w:val="23"/>
  </w:num>
  <w:num w:numId="25" w16cid:durableId="1658069781">
    <w:abstractNumId w:val="8"/>
  </w:num>
  <w:num w:numId="26" w16cid:durableId="1724518895">
    <w:abstractNumId w:val="28"/>
  </w:num>
  <w:num w:numId="27" w16cid:durableId="1142238323">
    <w:abstractNumId w:val="26"/>
  </w:num>
  <w:num w:numId="28" w16cid:durableId="1326976943">
    <w:abstractNumId w:val="35"/>
  </w:num>
  <w:num w:numId="29" w16cid:durableId="14115989">
    <w:abstractNumId w:val="14"/>
  </w:num>
  <w:num w:numId="30" w16cid:durableId="1836529093">
    <w:abstractNumId w:val="38"/>
  </w:num>
  <w:num w:numId="31" w16cid:durableId="510415303">
    <w:abstractNumId w:val="19"/>
  </w:num>
  <w:num w:numId="32" w16cid:durableId="1875189575">
    <w:abstractNumId w:val="39"/>
  </w:num>
  <w:num w:numId="33" w16cid:durableId="1680350820">
    <w:abstractNumId w:val="3"/>
  </w:num>
  <w:num w:numId="34" w16cid:durableId="72971128">
    <w:abstractNumId w:val="7"/>
  </w:num>
  <w:num w:numId="35" w16cid:durableId="981039939">
    <w:abstractNumId w:val="13"/>
  </w:num>
  <w:num w:numId="36" w16cid:durableId="357049912">
    <w:abstractNumId w:val="40"/>
  </w:num>
  <w:num w:numId="37" w16cid:durableId="517278956">
    <w:abstractNumId w:val="36"/>
  </w:num>
  <w:num w:numId="38" w16cid:durableId="1374771245">
    <w:abstractNumId w:val="22"/>
  </w:num>
  <w:num w:numId="39" w16cid:durableId="35593290">
    <w:abstractNumId w:val="0"/>
  </w:num>
  <w:num w:numId="40" w16cid:durableId="825900702">
    <w:abstractNumId w:val="23"/>
  </w:num>
  <w:num w:numId="41" w16cid:durableId="1479609293">
    <w:abstractNumId w:val="24"/>
  </w:num>
  <w:num w:numId="42" w16cid:durableId="142884210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628"/>
    <w:rsid w:val="00003CCA"/>
    <w:rsid w:val="0001636C"/>
    <w:rsid w:val="00022AB5"/>
    <w:rsid w:val="000235CD"/>
    <w:rsid w:val="0002370B"/>
    <w:rsid w:val="00025CCC"/>
    <w:rsid w:val="00027E8C"/>
    <w:rsid w:val="00033577"/>
    <w:rsid w:val="00062AE9"/>
    <w:rsid w:val="0007354D"/>
    <w:rsid w:val="000736D3"/>
    <w:rsid w:val="0007491B"/>
    <w:rsid w:val="00084626"/>
    <w:rsid w:val="00094EB0"/>
    <w:rsid w:val="00097D70"/>
    <w:rsid w:val="000B1B2A"/>
    <w:rsid w:val="000B5D01"/>
    <w:rsid w:val="000C17B9"/>
    <w:rsid w:val="000C2430"/>
    <w:rsid w:val="000F4AE9"/>
    <w:rsid w:val="00103860"/>
    <w:rsid w:val="00112E1E"/>
    <w:rsid w:val="0012375F"/>
    <w:rsid w:val="00141D3D"/>
    <w:rsid w:val="001424E3"/>
    <w:rsid w:val="00142CF8"/>
    <w:rsid w:val="001451B4"/>
    <w:rsid w:val="00145283"/>
    <w:rsid w:val="00157234"/>
    <w:rsid w:val="001706FF"/>
    <w:rsid w:val="00173CD2"/>
    <w:rsid w:val="00181929"/>
    <w:rsid w:val="001824D0"/>
    <w:rsid w:val="00184B5E"/>
    <w:rsid w:val="00191AA3"/>
    <w:rsid w:val="0019561C"/>
    <w:rsid w:val="001A4035"/>
    <w:rsid w:val="001C5448"/>
    <w:rsid w:val="001D5515"/>
    <w:rsid w:val="001F38E8"/>
    <w:rsid w:val="002071BB"/>
    <w:rsid w:val="00220F0A"/>
    <w:rsid w:val="002418D1"/>
    <w:rsid w:val="002451F7"/>
    <w:rsid w:val="0024610D"/>
    <w:rsid w:val="00280CA3"/>
    <w:rsid w:val="002857C0"/>
    <w:rsid w:val="0028582C"/>
    <w:rsid w:val="00290883"/>
    <w:rsid w:val="00292BF2"/>
    <w:rsid w:val="002A7950"/>
    <w:rsid w:val="002B1FBF"/>
    <w:rsid w:val="002B5A2F"/>
    <w:rsid w:val="002C2E40"/>
    <w:rsid w:val="002C486A"/>
    <w:rsid w:val="002E4A7F"/>
    <w:rsid w:val="002E78FB"/>
    <w:rsid w:val="002F3CEB"/>
    <w:rsid w:val="0030443D"/>
    <w:rsid w:val="0031140A"/>
    <w:rsid w:val="0033746B"/>
    <w:rsid w:val="00363C31"/>
    <w:rsid w:val="00370DC6"/>
    <w:rsid w:val="00374274"/>
    <w:rsid w:val="003856EA"/>
    <w:rsid w:val="003B0245"/>
    <w:rsid w:val="003B508C"/>
    <w:rsid w:val="003C0261"/>
    <w:rsid w:val="003C7233"/>
    <w:rsid w:val="003D610D"/>
    <w:rsid w:val="003E241D"/>
    <w:rsid w:val="003E613D"/>
    <w:rsid w:val="003F2795"/>
    <w:rsid w:val="003F3F7A"/>
    <w:rsid w:val="003F4A78"/>
    <w:rsid w:val="00415088"/>
    <w:rsid w:val="0042210F"/>
    <w:rsid w:val="004225AE"/>
    <w:rsid w:val="00423BB7"/>
    <w:rsid w:val="00432762"/>
    <w:rsid w:val="00436278"/>
    <w:rsid w:val="004510C4"/>
    <w:rsid w:val="00454CBC"/>
    <w:rsid w:val="00454CC6"/>
    <w:rsid w:val="00461F32"/>
    <w:rsid w:val="00464AB4"/>
    <w:rsid w:val="004743CA"/>
    <w:rsid w:val="00474B93"/>
    <w:rsid w:val="00483133"/>
    <w:rsid w:val="00483A1C"/>
    <w:rsid w:val="004906F6"/>
    <w:rsid w:val="00495731"/>
    <w:rsid w:val="004A3628"/>
    <w:rsid w:val="004C7100"/>
    <w:rsid w:val="004D51A7"/>
    <w:rsid w:val="004E32E2"/>
    <w:rsid w:val="004F0099"/>
    <w:rsid w:val="0050487A"/>
    <w:rsid w:val="00510BAE"/>
    <w:rsid w:val="00521387"/>
    <w:rsid w:val="00532D2B"/>
    <w:rsid w:val="0053376F"/>
    <w:rsid w:val="0054187D"/>
    <w:rsid w:val="005449CD"/>
    <w:rsid w:val="00584CF8"/>
    <w:rsid w:val="005B2C43"/>
    <w:rsid w:val="005C72CD"/>
    <w:rsid w:val="005D26AC"/>
    <w:rsid w:val="005D68FC"/>
    <w:rsid w:val="005D6C98"/>
    <w:rsid w:val="005E3433"/>
    <w:rsid w:val="005E730D"/>
    <w:rsid w:val="005F4070"/>
    <w:rsid w:val="00620293"/>
    <w:rsid w:val="00620A5D"/>
    <w:rsid w:val="00626C8D"/>
    <w:rsid w:val="00627336"/>
    <w:rsid w:val="00627D58"/>
    <w:rsid w:val="00640480"/>
    <w:rsid w:val="00644CCD"/>
    <w:rsid w:val="00647C82"/>
    <w:rsid w:val="00647FA3"/>
    <w:rsid w:val="0065615B"/>
    <w:rsid w:val="006710BF"/>
    <w:rsid w:val="006813F7"/>
    <w:rsid w:val="006815BF"/>
    <w:rsid w:val="006815C2"/>
    <w:rsid w:val="00695414"/>
    <w:rsid w:val="00696765"/>
    <w:rsid w:val="006A335E"/>
    <w:rsid w:val="006B0A14"/>
    <w:rsid w:val="006B3B31"/>
    <w:rsid w:val="006B4F83"/>
    <w:rsid w:val="006C6113"/>
    <w:rsid w:val="006D7282"/>
    <w:rsid w:val="006F15C8"/>
    <w:rsid w:val="00701BC1"/>
    <w:rsid w:val="00703A27"/>
    <w:rsid w:val="007048F4"/>
    <w:rsid w:val="00722DC7"/>
    <w:rsid w:val="00727739"/>
    <w:rsid w:val="00737440"/>
    <w:rsid w:val="0074762D"/>
    <w:rsid w:val="007544E4"/>
    <w:rsid w:val="00772D53"/>
    <w:rsid w:val="007758E4"/>
    <w:rsid w:val="00790A00"/>
    <w:rsid w:val="007979F6"/>
    <w:rsid w:val="007A0E33"/>
    <w:rsid w:val="007A255B"/>
    <w:rsid w:val="007A25B3"/>
    <w:rsid w:val="007A31AC"/>
    <w:rsid w:val="007A4F6E"/>
    <w:rsid w:val="007A5714"/>
    <w:rsid w:val="007A6816"/>
    <w:rsid w:val="007B337C"/>
    <w:rsid w:val="007B374C"/>
    <w:rsid w:val="007B572B"/>
    <w:rsid w:val="007B792C"/>
    <w:rsid w:val="007C258B"/>
    <w:rsid w:val="007C6DB5"/>
    <w:rsid w:val="007E0975"/>
    <w:rsid w:val="007E3312"/>
    <w:rsid w:val="007F6B1C"/>
    <w:rsid w:val="00803F99"/>
    <w:rsid w:val="00807207"/>
    <w:rsid w:val="00807747"/>
    <w:rsid w:val="0081512A"/>
    <w:rsid w:val="00823F38"/>
    <w:rsid w:val="0082537A"/>
    <w:rsid w:val="00834D54"/>
    <w:rsid w:val="0083662A"/>
    <w:rsid w:val="00846619"/>
    <w:rsid w:val="008469E9"/>
    <w:rsid w:val="00881955"/>
    <w:rsid w:val="0089313B"/>
    <w:rsid w:val="00893A80"/>
    <w:rsid w:val="00896B0F"/>
    <w:rsid w:val="008A767D"/>
    <w:rsid w:val="008B3F46"/>
    <w:rsid w:val="008B5CE4"/>
    <w:rsid w:val="008C7121"/>
    <w:rsid w:val="008C73BE"/>
    <w:rsid w:val="008D1EFE"/>
    <w:rsid w:val="00917975"/>
    <w:rsid w:val="00924C2F"/>
    <w:rsid w:val="00944AFA"/>
    <w:rsid w:val="009612FE"/>
    <w:rsid w:val="0096721D"/>
    <w:rsid w:val="00967C53"/>
    <w:rsid w:val="00983A79"/>
    <w:rsid w:val="00985B27"/>
    <w:rsid w:val="00994056"/>
    <w:rsid w:val="009A0942"/>
    <w:rsid w:val="009A2095"/>
    <w:rsid w:val="009B6B0C"/>
    <w:rsid w:val="009C2408"/>
    <w:rsid w:val="009E257D"/>
    <w:rsid w:val="009E6192"/>
    <w:rsid w:val="009F72D1"/>
    <w:rsid w:val="00A010BA"/>
    <w:rsid w:val="00A111A7"/>
    <w:rsid w:val="00A13768"/>
    <w:rsid w:val="00A3017A"/>
    <w:rsid w:val="00A41F30"/>
    <w:rsid w:val="00A507E1"/>
    <w:rsid w:val="00A70399"/>
    <w:rsid w:val="00A76C96"/>
    <w:rsid w:val="00A806E1"/>
    <w:rsid w:val="00AC1914"/>
    <w:rsid w:val="00AC3B80"/>
    <w:rsid w:val="00AD6B5D"/>
    <w:rsid w:val="00AF566E"/>
    <w:rsid w:val="00B12FAD"/>
    <w:rsid w:val="00B24275"/>
    <w:rsid w:val="00B37540"/>
    <w:rsid w:val="00B41EEE"/>
    <w:rsid w:val="00B64F96"/>
    <w:rsid w:val="00B659F0"/>
    <w:rsid w:val="00B7403B"/>
    <w:rsid w:val="00B74AC2"/>
    <w:rsid w:val="00B76030"/>
    <w:rsid w:val="00B760A1"/>
    <w:rsid w:val="00BA2D78"/>
    <w:rsid w:val="00BB3DE1"/>
    <w:rsid w:val="00BC42A7"/>
    <w:rsid w:val="00BD3114"/>
    <w:rsid w:val="00BE6554"/>
    <w:rsid w:val="00BF0667"/>
    <w:rsid w:val="00BF36D4"/>
    <w:rsid w:val="00BF5800"/>
    <w:rsid w:val="00BF71CD"/>
    <w:rsid w:val="00C00C0F"/>
    <w:rsid w:val="00C034BC"/>
    <w:rsid w:val="00C10F12"/>
    <w:rsid w:val="00C2264F"/>
    <w:rsid w:val="00C47CAA"/>
    <w:rsid w:val="00C57976"/>
    <w:rsid w:val="00C7787B"/>
    <w:rsid w:val="00C90096"/>
    <w:rsid w:val="00C94FCD"/>
    <w:rsid w:val="00C95BC1"/>
    <w:rsid w:val="00CA301C"/>
    <w:rsid w:val="00CA54EC"/>
    <w:rsid w:val="00CB62D8"/>
    <w:rsid w:val="00CB733D"/>
    <w:rsid w:val="00CE07F7"/>
    <w:rsid w:val="00CE13F3"/>
    <w:rsid w:val="00CE2784"/>
    <w:rsid w:val="00CF1215"/>
    <w:rsid w:val="00CF4EA7"/>
    <w:rsid w:val="00CF51A2"/>
    <w:rsid w:val="00CF7B56"/>
    <w:rsid w:val="00D02F62"/>
    <w:rsid w:val="00D03AAE"/>
    <w:rsid w:val="00D03DAC"/>
    <w:rsid w:val="00D05BB0"/>
    <w:rsid w:val="00D225D3"/>
    <w:rsid w:val="00D226BF"/>
    <w:rsid w:val="00D24EE9"/>
    <w:rsid w:val="00D304F0"/>
    <w:rsid w:val="00D31D01"/>
    <w:rsid w:val="00D33433"/>
    <w:rsid w:val="00D4002F"/>
    <w:rsid w:val="00D47A62"/>
    <w:rsid w:val="00D5364C"/>
    <w:rsid w:val="00D54137"/>
    <w:rsid w:val="00D5648D"/>
    <w:rsid w:val="00D57ADB"/>
    <w:rsid w:val="00D66A22"/>
    <w:rsid w:val="00D865D4"/>
    <w:rsid w:val="00DA261D"/>
    <w:rsid w:val="00DA6D2F"/>
    <w:rsid w:val="00DC70FC"/>
    <w:rsid w:val="00DD1776"/>
    <w:rsid w:val="00DD7D7A"/>
    <w:rsid w:val="00DE7CA6"/>
    <w:rsid w:val="00E01F7F"/>
    <w:rsid w:val="00E12CDD"/>
    <w:rsid w:val="00E33029"/>
    <w:rsid w:val="00E44C2A"/>
    <w:rsid w:val="00E54241"/>
    <w:rsid w:val="00E62C3C"/>
    <w:rsid w:val="00E64BED"/>
    <w:rsid w:val="00E74209"/>
    <w:rsid w:val="00E822F1"/>
    <w:rsid w:val="00E959DE"/>
    <w:rsid w:val="00EB347D"/>
    <w:rsid w:val="00EC086C"/>
    <w:rsid w:val="00EC2F94"/>
    <w:rsid w:val="00EC4E7D"/>
    <w:rsid w:val="00EE6014"/>
    <w:rsid w:val="00EE6828"/>
    <w:rsid w:val="00EF09F6"/>
    <w:rsid w:val="00F04B45"/>
    <w:rsid w:val="00F12DB2"/>
    <w:rsid w:val="00F36270"/>
    <w:rsid w:val="00F371BC"/>
    <w:rsid w:val="00F377D9"/>
    <w:rsid w:val="00F50F63"/>
    <w:rsid w:val="00F61669"/>
    <w:rsid w:val="00F65344"/>
    <w:rsid w:val="00F71365"/>
    <w:rsid w:val="00F818D6"/>
    <w:rsid w:val="00FA044D"/>
    <w:rsid w:val="00FB3C25"/>
    <w:rsid w:val="00FB5D15"/>
    <w:rsid w:val="00FC6813"/>
    <w:rsid w:val="00FE058F"/>
    <w:rsid w:val="00FE67FA"/>
    <w:rsid w:val="00FF303E"/>
    <w:rsid w:val="00FF32E0"/>
    <w:rsid w:val="00FF5A7F"/>
    <w:rsid w:val="019808C7"/>
    <w:rsid w:val="030A53B7"/>
    <w:rsid w:val="0337EF06"/>
    <w:rsid w:val="04AC7862"/>
    <w:rsid w:val="05D49863"/>
    <w:rsid w:val="09B42C06"/>
    <w:rsid w:val="0A38088C"/>
    <w:rsid w:val="0EB26663"/>
    <w:rsid w:val="0F9BFA71"/>
    <w:rsid w:val="100163DA"/>
    <w:rsid w:val="10857B76"/>
    <w:rsid w:val="10FE1F42"/>
    <w:rsid w:val="14F66517"/>
    <w:rsid w:val="155AA27D"/>
    <w:rsid w:val="17469910"/>
    <w:rsid w:val="180612C5"/>
    <w:rsid w:val="18142F0B"/>
    <w:rsid w:val="19ABFA55"/>
    <w:rsid w:val="1C07AD83"/>
    <w:rsid w:val="1C6BF965"/>
    <w:rsid w:val="1D255909"/>
    <w:rsid w:val="1DB401D0"/>
    <w:rsid w:val="1E610FAC"/>
    <w:rsid w:val="1F027A0D"/>
    <w:rsid w:val="1FD68BD1"/>
    <w:rsid w:val="214AF858"/>
    <w:rsid w:val="2205E6E8"/>
    <w:rsid w:val="23849640"/>
    <w:rsid w:val="2393242B"/>
    <w:rsid w:val="26B54136"/>
    <w:rsid w:val="2781F5BE"/>
    <w:rsid w:val="28C1ADBE"/>
    <w:rsid w:val="2905CE65"/>
    <w:rsid w:val="2A1050E9"/>
    <w:rsid w:val="2E239417"/>
    <w:rsid w:val="2F8889D9"/>
    <w:rsid w:val="311C388D"/>
    <w:rsid w:val="318A45B5"/>
    <w:rsid w:val="32370F2E"/>
    <w:rsid w:val="341ABE11"/>
    <w:rsid w:val="37946312"/>
    <w:rsid w:val="382DB91E"/>
    <w:rsid w:val="39A0CDE1"/>
    <w:rsid w:val="3B2D86BF"/>
    <w:rsid w:val="3CEA7BCA"/>
    <w:rsid w:val="3D0984E9"/>
    <w:rsid w:val="3D115BB9"/>
    <w:rsid w:val="3D51F9B4"/>
    <w:rsid w:val="3DE70AAF"/>
    <w:rsid w:val="3E77BC34"/>
    <w:rsid w:val="3F128AD3"/>
    <w:rsid w:val="40B0424E"/>
    <w:rsid w:val="40CA8D55"/>
    <w:rsid w:val="450B94CE"/>
    <w:rsid w:val="457EF935"/>
    <w:rsid w:val="45C5A06B"/>
    <w:rsid w:val="45D416E1"/>
    <w:rsid w:val="46B62113"/>
    <w:rsid w:val="47C9A235"/>
    <w:rsid w:val="485416B4"/>
    <w:rsid w:val="4AF50549"/>
    <w:rsid w:val="4B2BE8A8"/>
    <w:rsid w:val="4B373406"/>
    <w:rsid w:val="4C46566A"/>
    <w:rsid w:val="4CA154CF"/>
    <w:rsid w:val="4D8AC2F5"/>
    <w:rsid w:val="4F23156B"/>
    <w:rsid w:val="4F799127"/>
    <w:rsid w:val="4F9F0D24"/>
    <w:rsid w:val="50856E6D"/>
    <w:rsid w:val="5411A2B8"/>
    <w:rsid w:val="549DA567"/>
    <w:rsid w:val="554B6731"/>
    <w:rsid w:val="554FC7A6"/>
    <w:rsid w:val="55B5068C"/>
    <w:rsid w:val="56636C12"/>
    <w:rsid w:val="5758BC6E"/>
    <w:rsid w:val="584350FB"/>
    <w:rsid w:val="5874CF8C"/>
    <w:rsid w:val="5B7EFC62"/>
    <w:rsid w:val="5BC12B76"/>
    <w:rsid w:val="5CB6AFD9"/>
    <w:rsid w:val="5D236D66"/>
    <w:rsid w:val="5DCEEB85"/>
    <w:rsid w:val="5F607D41"/>
    <w:rsid w:val="60AB957A"/>
    <w:rsid w:val="61F09847"/>
    <w:rsid w:val="64D0B0C3"/>
    <w:rsid w:val="661BAF50"/>
    <w:rsid w:val="68B84723"/>
    <w:rsid w:val="68C2DDE2"/>
    <w:rsid w:val="6A319BE4"/>
    <w:rsid w:val="6AB13A43"/>
    <w:rsid w:val="6B24F17A"/>
    <w:rsid w:val="6B55B33C"/>
    <w:rsid w:val="6B753109"/>
    <w:rsid w:val="6D066386"/>
    <w:rsid w:val="6E03F1B7"/>
    <w:rsid w:val="6E5AC3E1"/>
    <w:rsid w:val="6EE7751D"/>
    <w:rsid w:val="6FEF42A5"/>
    <w:rsid w:val="717A6286"/>
    <w:rsid w:val="7184D0F4"/>
    <w:rsid w:val="72189CF9"/>
    <w:rsid w:val="7495563B"/>
    <w:rsid w:val="7711A439"/>
    <w:rsid w:val="772DA32B"/>
    <w:rsid w:val="7A59CD81"/>
    <w:rsid w:val="7DC03258"/>
    <w:rsid w:val="7EE1270D"/>
    <w:rsid w:val="7F06337C"/>
    <w:rsid w:val="7F59D952"/>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7B587"/>
  <w15:chartTrackingRefBased/>
  <w15:docId w15:val="{9B27D11F-ECA5-4458-B89F-4FEFB929A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1FBF"/>
    <w:pPr>
      <w:spacing w:after="0" w:line="240" w:lineRule="auto"/>
    </w:pPr>
    <w:rPr>
      <w:rFonts w:eastAsiaTheme="minorEastAsia"/>
      <w:kern w:val="0"/>
      <w:sz w:val="24"/>
      <w:szCs w:val="24"/>
      <w:lang w:val="en-CA" w:eastAsia="zh-TW"/>
      <w14:ligatures w14:val="none"/>
    </w:rPr>
  </w:style>
  <w:style w:type="paragraph" w:styleId="Heading1">
    <w:name w:val="heading 1"/>
    <w:basedOn w:val="Normal"/>
    <w:next w:val="Normal"/>
    <w:link w:val="Heading1Char"/>
    <w:uiPriority w:val="9"/>
    <w:qFormat/>
    <w:rsid w:val="004A3628"/>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en-NZ" w:eastAsia="en-US"/>
      <w14:ligatures w14:val="standardContextual"/>
    </w:rPr>
  </w:style>
  <w:style w:type="paragraph" w:styleId="Heading2">
    <w:name w:val="heading 2"/>
    <w:basedOn w:val="Normal"/>
    <w:next w:val="Normal"/>
    <w:link w:val="Heading2Char"/>
    <w:uiPriority w:val="9"/>
    <w:semiHidden/>
    <w:unhideWhenUsed/>
    <w:qFormat/>
    <w:rsid w:val="004A3628"/>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en-NZ" w:eastAsia="en-US"/>
      <w14:ligatures w14:val="standardContextual"/>
    </w:rPr>
  </w:style>
  <w:style w:type="paragraph" w:styleId="Heading3">
    <w:name w:val="heading 3"/>
    <w:basedOn w:val="Normal"/>
    <w:next w:val="Normal"/>
    <w:link w:val="Heading3Char"/>
    <w:uiPriority w:val="9"/>
    <w:semiHidden/>
    <w:unhideWhenUsed/>
    <w:qFormat/>
    <w:rsid w:val="004A3628"/>
    <w:pPr>
      <w:keepNext/>
      <w:keepLines/>
      <w:spacing w:before="160" w:after="80" w:line="259" w:lineRule="auto"/>
      <w:outlineLvl w:val="2"/>
    </w:pPr>
    <w:rPr>
      <w:rFonts w:eastAsiaTheme="majorEastAsia" w:cstheme="majorBidi"/>
      <w:color w:val="0F4761" w:themeColor="accent1" w:themeShade="BF"/>
      <w:kern w:val="2"/>
      <w:sz w:val="28"/>
      <w:szCs w:val="28"/>
      <w:lang w:val="en-NZ" w:eastAsia="en-US"/>
      <w14:ligatures w14:val="standardContextual"/>
    </w:rPr>
  </w:style>
  <w:style w:type="paragraph" w:styleId="Heading4">
    <w:name w:val="heading 4"/>
    <w:basedOn w:val="Normal"/>
    <w:next w:val="Normal"/>
    <w:link w:val="Heading4Char"/>
    <w:uiPriority w:val="9"/>
    <w:semiHidden/>
    <w:unhideWhenUsed/>
    <w:qFormat/>
    <w:rsid w:val="004A3628"/>
    <w:pPr>
      <w:keepNext/>
      <w:keepLines/>
      <w:spacing w:before="80" w:after="40" w:line="259" w:lineRule="auto"/>
      <w:outlineLvl w:val="3"/>
    </w:pPr>
    <w:rPr>
      <w:rFonts w:eastAsiaTheme="majorEastAsia" w:cstheme="majorBidi"/>
      <w:i/>
      <w:iCs/>
      <w:color w:val="0F4761" w:themeColor="accent1" w:themeShade="BF"/>
      <w:kern w:val="2"/>
      <w:sz w:val="22"/>
      <w:szCs w:val="22"/>
      <w:lang w:val="en-NZ" w:eastAsia="en-US"/>
      <w14:ligatures w14:val="standardContextual"/>
    </w:rPr>
  </w:style>
  <w:style w:type="paragraph" w:styleId="Heading5">
    <w:name w:val="heading 5"/>
    <w:basedOn w:val="Normal"/>
    <w:next w:val="Normal"/>
    <w:link w:val="Heading5Char"/>
    <w:uiPriority w:val="9"/>
    <w:semiHidden/>
    <w:unhideWhenUsed/>
    <w:qFormat/>
    <w:rsid w:val="004A3628"/>
    <w:pPr>
      <w:keepNext/>
      <w:keepLines/>
      <w:spacing w:before="80" w:after="40" w:line="259" w:lineRule="auto"/>
      <w:outlineLvl w:val="4"/>
    </w:pPr>
    <w:rPr>
      <w:rFonts w:eastAsiaTheme="majorEastAsia" w:cstheme="majorBidi"/>
      <w:color w:val="0F4761" w:themeColor="accent1" w:themeShade="BF"/>
      <w:kern w:val="2"/>
      <w:sz w:val="22"/>
      <w:szCs w:val="22"/>
      <w:lang w:val="en-NZ" w:eastAsia="en-US"/>
      <w14:ligatures w14:val="standardContextual"/>
    </w:rPr>
  </w:style>
  <w:style w:type="paragraph" w:styleId="Heading6">
    <w:name w:val="heading 6"/>
    <w:basedOn w:val="Normal"/>
    <w:next w:val="Normal"/>
    <w:link w:val="Heading6Char"/>
    <w:uiPriority w:val="9"/>
    <w:semiHidden/>
    <w:unhideWhenUsed/>
    <w:qFormat/>
    <w:rsid w:val="004A3628"/>
    <w:pPr>
      <w:keepNext/>
      <w:keepLines/>
      <w:spacing w:before="40" w:line="259" w:lineRule="auto"/>
      <w:outlineLvl w:val="5"/>
    </w:pPr>
    <w:rPr>
      <w:rFonts w:eastAsiaTheme="majorEastAsia" w:cstheme="majorBidi"/>
      <w:i/>
      <w:iCs/>
      <w:color w:val="595959" w:themeColor="text1" w:themeTint="A6"/>
      <w:kern w:val="2"/>
      <w:sz w:val="22"/>
      <w:szCs w:val="22"/>
      <w:lang w:val="en-NZ" w:eastAsia="en-US"/>
      <w14:ligatures w14:val="standardContextual"/>
    </w:rPr>
  </w:style>
  <w:style w:type="paragraph" w:styleId="Heading7">
    <w:name w:val="heading 7"/>
    <w:basedOn w:val="Normal"/>
    <w:next w:val="Normal"/>
    <w:link w:val="Heading7Char"/>
    <w:uiPriority w:val="9"/>
    <w:semiHidden/>
    <w:unhideWhenUsed/>
    <w:qFormat/>
    <w:rsid w:val="004A3628"/>
    <w:pPr>
      <w:keepNext/>
      <w:keepLines/>
      <w:spacing w:before="40" w:line="259" w:lineRule="auto"/>
      <w:outlineLvl w:val="6"/>
    </w:pPr>
    <w:rPr>
      <w:rFonts w:eastAsiaTheme="majorEastAsia" w:cstheme="majorBidi"/>
      <w:color w:val="595959" w:themeColor="text1" w:themeTint="A6"/>
      <w:kern w:val="2"/>
      <w:sz w:val="22"/>
      <w:szCs w:val="22"/>
      <w:lang w:val="en-NZ" w:eastAsia="en-US"/>
      <w14:ligatures w14:val="standardContextual"/>
    </w:rPr>
  </w:style>
  <w:style w:type="paragraph" w:styleId="Heading8">
    <w:name w:val="heading 8"/>
    <w:basedOn w:val="Normal"/>
    <w:next w:val="Normal"/>
    <w:link w:val="Heading8Char"/>
    <w:uiPriority w:val="9"/>
    <w:semiHidden/>
    <w:unhideWhenUsed/>
    <w:qFormat/>
    <w:rsid w:val="004A3628"/>
    <w:pPr>
      <w:keepNext/>
      <w:keepLines/>
      <w:spacing w:line="259" w:lineRule="auto"/>
      <w:outlineLvl w:val="7"/>
    </w:pPr>
    <w:rPr>
      <w:rFonts w:eastAsiaTheme="majorEastAsia" w:cstheme="majorBidi"/>
      <w:i/>
      <w:iCs/>
      <w:color w:val="272727" w:themeColor="text1" w:themeTint="D8"/>
      <w:kern w:val="2"/>
      <w:sz w:val="22"/>
      <w:szCs w:val="22"/>
      <w:lang w:val="en-NZ" w:eastAsia="en-US"/>
      <w14:ligatures w14:val="standardContextual"/>
    </w:rPr>
  </w:style>
  <w:style w:type="paragraph" w:styleId="Heading9">
    <w:name w:val="heading 9"/>
    <w:basedOn w:val="Normal"/>
    <w:next w:val="Normal"/>
    <w:link w:val="Heading9Char"/>
    <w:uiPriority w:val="9"/>
    <w:semiHidden/>
    <w:unhideWhenUsed/>
    <w:qFormat/>
    <w:rsid w:val="004A3628"/>
    <w:pPr>
      <w:keepNext/>
      <w:keepLines/>
      <w:spacing w:line="259" w:lineRule="auto"/>
      <w:outlineLvl w:val="8"/>
    </w:pPr>
    <w:rPr>
      <w:rFonts w:eastAsiaTheme="majorEastAsia" w:cstheme="majorBidi"/>
      <w:color w:val="272727" w:themeColor="text1" w:themeTint="D8"/>
      <w:kern w:val="2"/>
      <w:sz w:val="22"/>
      <w:szCs w:val="22"/>
      <w:lang w:val="en-NZ"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36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A36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36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36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36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36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36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36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3628"/>
    <w:rPr>
      <w:rFonts w:eastAsiaTheme="majorEastAsia" w:cstheme="majorBidi"/>
      <w:color w:val="272727" w:themeColor="text1" w:themeTint="D8"/>
    </w:rPr>
  </w:style>
  <w:style w:type="paragraph" w:styleId="Title">
    <w:name w:val="Title"/>
    <w:basedOn w:val="Normal"/>
    <w:next w:val="Normal"/>
    <w:link w:val="TitleChar"/>
    <w:uiPriority w:val="10"/>
    <w:qFormat/>
    <w:rsid w:val="004A3628"/>
    <w:pPr>
      <w:spacing w:after="80"/>
      <w:contextualSpacing/>
    </w:pPr>
    <w:rPr>
      <w:rFonts w:asciiTheme="majorHAnsi" w:eastAsiaTheme="majorEastAsia" w:hAnsiTheme="majorHAnsi" w:cstheme="majorBidi"/>
      <w:spacing w:val="-10"/>
      <w:kern w:val="28"/>
      <w:sz w:val="56"/>
      <w:szCs w:val="56"/>
      <w:lang w:val="en-NZ" w:eastAsia="en-US"/>
      <w14:ligatures w14:val="standardContextual"/>
    </w:rPr>
  </w:style>
  <w:style w:type="character" w:customStyle="1" w:styleId="TitleChar">
    <w:name w:val="Title Char"/>
    <w:basedOn w:val="DefaultParagraphFont"/>
    <w:link w:val="Title"/>
    <w:uiPriority w:val="10"/>
    <w:rsid w:val="004A36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3628"/>
    <w:pPr>
      <w:numPr>
        <w:ilvl w:val="1"/>
      </w:numPr>
      <w:spacing w:after="160" w:line="259" w:lineRule="auto"/>
    </w:pPr>
    <w:rPr>
      <w:rFonts w:eastAsiaTheme="majorEastAsia" w:cstheme="majorBidi"/>
      <w:color w:val="595959" w:themeColor="text1" w:themeTint="A6"/>
      <w:spacing w:val="15"/>
      <w:kern w:val="2"/>
      <w:sz w:val="28"/>
      <w:szCs w:val="28"/>
      <w:lang w:val="en-NZ" w:eastAsia="en-US"/>
      <w14:ligatures w14:val="standardContextual"/>
    </w:rPr>
  </w:style>
  <w:style w:type="character" w:customStyle="1" w:styleId="SubtitleChar">
    <w:name w:val="Subtitle Char"/>
    <w:basedOn w:val="DefaultParagraphFont"/>
    <w:link w:val="Subtitle"/>
    <w:uiPriority w:val="11"/>
    <w:rsid w:val="004A36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3628"/>
    <w:pPr>
      <w:spacing w:before="160" w:after="160" w:line="259" w:lineRule="auto"/>
      <w:jc w:val="center"/>
    </w:pPr>
    <w:rPr>
      <w:rFonts w:eastAsiaTheme="minorHAnsi"/>
      <w:i/>
      <w:iCs/>
      <w:color w:val="404040" w:themeColor="text1" w:themeTint="BF"/>
      <w:kern w:val="2"/>
      <w:sz w:val="22"/>
      <w:szCs w:val="22"/>
      <w:lang w:val="en-NZ" w:eastAsia="en-US"/>
      <w14:ligatures w14:val="standardContextual"/>
    </w:rPr>
  </w:style>
  <w:style w:type="character" w:customStyle="1" w:styleId="QuoteChar">
    <w:name w:val="Quote Char"/>
    <w:basedOn w:val="DefaultParagraphFont"/>
    <w:link w:val="Quote"/>
    <w:uiPriority w:val="29"/>
    <w:rsid w:val="004A3628"/>
    <w:rPr>
      <w:i/>
      <w:iCs/>
      <w:color w:val="404040" w:themeColor="text1" w:themeTint="BF"/>
    </w:rPr>
  </w:style>
  <w:style w:type="paragraph" w:styleId="ListParagraph">
    <w:name w:val="List Paragraph"/>
    <w:basedOn w:val="Normal"/>
    <w:uiPriority w:val="34"/>
    <w:qFormat/>
    <w:rsid w:val="004A3628"/>
    <w:pPr>
      <w:spacing w:after="160" w:line="259" w:lineRule="auto"/>
      <w:ind w:left="720"/>
      <w:contextualSpacing/>
    </w:pPr>
    <w:rPr>
      <w:rFonts w:eastAsiaTheme="minorHAnsi"/>
      <w:kern w:val="2"/>
      <w:sz w:val="22"/>
      <w:szCs w:val="22"/>
      <w:lang w:val="en-NZ" w:eastAsia="en-US"/>
      <w14:ligatures w14:val="standardContextual"/>
    </w:rPr>
  </w:style>
  <w:style w:type="character" w:styleId="IntenseEmphasis">
    <w:name w:val="Intense Emphasis"/>
    <w:basedOn w:val="DefaultParagraphFont"/>
    <w:uiPriority w:val="21"/>
    <w:qFormat/>
    <w:rsid w:val="004A3628"/>
    <w:rPr>
      <w:i/>
      <w:iCs/>
      <w:color w:val="0F4761" w:themeColor="accent1" w:themeShade="BF"/>
    </w:rPr>
  </w:style>
  <w:style w:type="paragraph" w:styleId="IntenseQuote">
    <w:name w:val="Intense Quote"/>
    <w:basedOn w:val="Normal"/>
    <w:next w:val="Normal"/>
    <w:link w:val="IntenseQuoteChar"/>
    <w:uiPriority w:val="30"/>
    <w:qFormat/>
    <w:rsid w:val="004A3628"/>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i/>
      <w:iCs/>
      <w:color w:val="0F4761" w:themeColor="accent1" w:themeShade="BF"/>
      <w:kern w:val="2"/>
      <w:sz w:val="22"/>
      <w:szCs w:val="22"/>
      <w:lang w:val="en-NZ" w:eastAsia="en-US"/>
      <w14:ligatures w14:val="standardContextual"/>
    </w:rPr>
  </w:style>
  <w:style w:type="character" w:customStyle="1" w:styleId="IntenseQuoteChar">
    <w:name w:val="Intense Quote Char"/>
    <w:basedOn w:val="DefaultParagraphFont"/>
    <w:link w:val="IntenseQuote"/>
    <w:uiPriority w:val="30"/>
    <w:rsid w:val="004A3628"/>
    <w:rPr>
      <w:i/>
      <w:iCs/>
      <w:color w:val="0F4761" w:themeColor="accent1" w:themeShade="BF"/>
    </w:rPr>
  </w:style>
  <w:style w:type="character" w:styleId="IntenseReference">
    <w:name w:val="Intense Reference"/>
    <w:basedOn w:val="DefaultParagraphFont"/>
    <w:uiPriority w:val="32"/>
    <w:qFormat/>
    <w:rsid w:val="004A3628"/>
    <w:rPr>
      <w:b/>
      <w:bCs/>
      <w:smallCaps/>
      <w:color w:val="0F4761" w:themeColor="accent1" w:themeShade="BF"/>
      <w:spacing w:val="5"/>
    </w:rPr>
  </w:style>
  <w:style w:type="table" w:styleId="TableGrid">
    <w:name w:val="Table Grid"/>
    <w:basedOn w:val="TableNormal"/>
    <w:rsid w:val="004A3628"/>
    <w:pPr>
      <w:spacing w:after="0" w:line="240" w:lineRule="auto"/>
    </w:pPr>
    <w:rPr>
      <w:rFonts w:ascii="Times New Roman" w:eastAsia="Times New Roman" w:hAnsi="Times New Roman" w:cs="Times New Roman"/>
      <w:kern w:val="0"/>
      <w:sz w:val="20"/>
      <w:szCs w:val="20"/>
      <w:lang w:eastAsia="en-NZ"/>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A3628"/>
    <w:pPr>
      <w:spacing w:after="0" w:line="240" w:lineRule="auto"/>
    </w:pPr>
    <w:rPr>
      <w:rFonts w:eastAsiaTheme="minorEastAsia"/>
      <w:kern w:val="0"/>
      <w:sz w:val="24"/>
      <w:szCs w:val="24"/>
      <w:lang w:val="en-CA" w:eastAsia="zh-TW"/>
      <w14:ligatures w14:val="none"/>
    </w:rPr>
  </w:style>
  <w:style w:type="paragraph" w:customStyle="1" w:styleId="paragraph">
    <w:name w:val="paragraph"/>
    <w:basedOn w:val="Normal"/>
    <w:rsid w:val="00F36270"/>
    <w:pPr>
      <w:spacing w:before="100" w:beforeAutospacing="1" w:after="100" w:afterAutospacing="1"/>
    </w:pPr>
    <w:rPr>
      <w:rFonts w:ascii="Times New Roman" w:eastAsia="Times New Roman" w:hAnsi="Times New Roman" w:cs="Times New Roman"/>
      <w:lang w:eastAsia="en-CA"/>
    </w:rPr>
  </w:style>
  <w:style w:type="character" w:customStyle="1" w:styleId="normaltextrun">
    <w:name w:val="normaltextrun"/>
    <w:basedOn w:val="DefaultParagraphFont"/>
    <w:rsid w:val="00F36270"/>
  </w:style>
  <w:style w:type="character" w:customStyle="1" w:styleId="eop">
    <w:name w:val="eop"/>
    <w:basedOn w:val="DefaultParagraphFont"/>
    <w:rsid w:val="00F36270"/>
  </w:style>
  <w:style w:type="character" w:styleId="CommentReference">
    <w:name w:val="annotation reference"/>
    <w:basedOn w:val="DefaultParagraphFont"/>
    <w:uiPriority w:val="99"/>
    <w:semiHidden/>
    <w:unhideWhenUsed/>
    <w:rsid w:val="00D24EE9"/>
    <w:rPr>
      <w:sz w:val="16"/>
      <w:szCs w:val="16"/>
    </w:rPr>
  </w:style>
  <w:style w:type="paragraph" w:styleId="CommentText">
    <w:name w:val="annotation text"/>
    <w:basedOn w:val="Normal"/>
    <w:link w:val="CommentTextChar"/>
    <w:uiPriority w:val="99"/>
    <w:unhideWhenUsed/>
    <w:rsid w:val="00D24EE9"/>
    <w:rPr>
      <w:sz w:val="20"/>
      <w:szCs w:val="20"/>
    </w:rPr>
  </w:style>
  <w:style w:type="character" w:customStyle="1" w:styleId="CommentTextChar">
    <w:name w:val="Comment Text Char"/>
    <w:basedOn w:val="DefaultParagraphFont"/>
    <w:link w:val="CommentText"/>
    <w:uiPriority w:val="99"/>
    <w:rsid w:val="00D24EE9"/>
    <w:rPr>
      <w:rFonts w:eastAsiaTheme="minorEastAsia"/>
      <w:kern w:val="0"/>
      <w:sz w:val="20"/>
      <w:szCs w:val="20"/>
      <w:lang w:val="en-CA" w:eastAsia="zh-TW"/>
      <w14:ligatures w14:val="none"/>
    </w:rPr>
  </w:style>
  <w:style w:type="paragraph" w:styleId="CommentSubject">
    <w:name w:val="annotation subject"/>
    <w:basedOn w:val="CommentText"/>
    <w:next w:val="CommentText"/>
    <w:link w:val="CommentSubjectChar"/>
    <w:uiPriority w:val="99"/>
    <w:semiHidden/>
    <w:unhideWhenUsed/>
    <w:rsid w:val="00D24EE9"/>
    <w:rPr>
      <w:b/>
      <w:bCs/>
    </w:rPr>
  </w:style>
  <w:style w:type="character" w:customStyle="1" w:styleId="CommentSubjectChar">
    <w:name w:val="Comment Subject Char"/>
    <w:basedOn w:val="CommentTextChar"/>
    <w:link w:val="CommentSubject"/>
    <w:uiPriority w:val="99"/>
    <w:semiHidden/>
    <w:rsid w:val="00D24EE9"/>
    <w:rPr>
      <w:rFonts w:eastAsiaTheme="minorEastAsia"/>
      <w:b/>
      <w:bCs/>
      <w:kern w:val="0"/>
      <w:sz w:val="20"/>
      <w:szCs w:val="20"/>
      <w:lang w:val="en-CA" w:eastAsia="zh-TW"/>
      <w14:ligatures w14:val="none"/>
    </w:rPr>
  </w:style>
  <w:style w:type="character" w:styleId="Hyperlink">
    <w:name w:val="Hyperlink"/>
    <w:basedOn w:val="DefaultParagraphFont"/>
    <w:uiPriority w:val="99"/>
    <w:unhideWhenUsed/>
    <w:rsid w:val="6B55B33C"/>
    <w:rPr>
      <w:color w:val="467886"/>
      <w:u w:val="single"/>
    </w:rPr>
  </w:style>
  <w:style w:type="character" w:styleId="UnresolvedMention">
    <w:name w:val="Unresolved Mention"/>
    <w:basedOn w:val="DefaultParagraphFont"/>
    <w:uiPriority w:val="99"/>
    <w:semiHidden/>
    <w:unhideWhenUsed/>
    <w:rsid w:val="007A68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135725">
      <w:bodyDiv w:val="1"/>
      <w:marLeft w:val="0"/>
      <w:marRight w:val="0"/>
      <w:marTop w:val="0"/>
      <w:marBottom w:val="0"/>
      <w:divBdr>
        <w:top w:val="none" w:sz="0" w:space="0" w:color="auto"/>
        <w:left w:val="none" w:sz="0" w:space="0" w:color="auto"/>
        <w:bottom w:val="none" w:sz="0" w:space="0" w:color="auto"/>
        <w:right w:val="none" w:sz="0" w:space="0" w:color="auto"/>
      </w:divBdr>
    </w:div>
    <w:div w:id="371423630">
      <w:bodyDiv w:val="1"/>
      <w:marLeft w:val="0"/>
      <w:marRight w:val="0"/>
      <w:marTop w:val="0"/>
      <w:marBottom w:val="0"/>
      <w:divBdr>
        <w:top w:val="none" w:sz="0" w:space="0" w:color="auto"/>
        <w:left w:val="none" w:sz="0" w:space="0" w:color="auto"/>
        <w:bottom w:val="none" w:sz="0" w:space="0" w:color="auto"/>
        <w:right w:val="none" w:sz="0" w:space="0" w:color="auto"/>
      </w:divBdr>
      <w:divsChild>
        <w:div w:id="1111780230">
          <w:marLeft w:val="0"/>
          <w:marRight w:val="0"/>
          <w:marTop w:val="0"/>
          <w:marBottom w:val="0"/>
          <w:divBdr>
            <w:top w:val="none" w:sz="0" w:space="0" w:color="auto"/>
            <w:left w:val="none" w:sz="0" w:space="0" w:color="auto"/>
            <w:bottom w:val="none" w:sz="0" w:space="0" w:color="auto"/>
            <w:right w:val="none" w:sz="0" w:space="0" w:color="auto"/>
          </w:divBdr>
          <w:divsChild>
            <w:div w:id="650672723">
              <w:marLeft w:val="0"/>
              <w:marRight w:val="0"/>
              <w:marTop w:val="0"/>
              <w:marBottom w:val="0"/>
              <w:divBdr>
                <w:top w:val="none" w:sz="0" w:space="0" w:color="auto"/>
                <w:left w:val="none" w:sz="0" w:space="0" w:color="auto"/>
                <w:bottom w:val="none" w:sz="0" w:space="0" w:color="auto"/>
                <w:right w:val="none" w:sz="0" w:space="0" w:color="auto"/>
              </w:divBdr>
            </w:div>
            <w:div w:id="914052877">
              <w:marLeft w:val="0"/>
              <w:marRight w:val="0"/>
              <w:marTop w:val="0"/>
              <w:marBottom w:val="0"/>
              <w:divBdr>
                <w:top w:val="none" w:sz="0" w:space="0" w:color="auto"/>
                <w:left w:val="none" w:sz="0" w:space="0" w:color="auto"/>
                <w:bottom w:val="none" w:sz="0" w:space="0" w:color="auto"/>
                <w:right w:val="none" w:sz="0" w:space="0" w:color="auto"/>
              </w:divBdr>
            </w:div>
            <w:div w:id="1473526696">
              <w:marLeft w:val="0"/>
              <w:marRight w:val="0"/>
              <w:marTop w:val="0"/>
              <w:marBottom w:val="0"/>
              <w:divBdr>
                <w:top w:val="none" w:sz="0" w:space="0" w:color="auto"/>
                <w:left w:val="none" w:sz="0" w:space="0" w:color="auto"/>
                <w:bottom w:val="none" w:sz="0" w:space="0" w:color="auto"/>
                <w:right w:val="none" w:sz="0" w:space="0" w:color="auto"/>
              </w:divBdr>
            </w:div>
            <w:div w:id="1729301397">
              <w:marLeft w:val="0"/>
              <w:marRight w:val="0"/>
              <w:marTop w:val="0"/>
              <w:marBottom w:val="0"/>
              <w:divBdr>
                <w:top w:val="none" w:sz="0" w:space="0" w:color="auto"/>
                <w:left w:val="none" w:sz="0" w:space="0" w:color="auto"/>
                <w:bottom w:val="none" w:sz="0" w:space="0" w:color="auto"/>
                <w:right w:val="none" w:sz="0" w:space="0" w:color="auto"/>
              </w:divBdr>
            </w:div>
            <w:div w:id="1979455740">
              <w:marLeft w:val="0"/>
              <w:marRight w:val="0"/>
              <w:marTop w:val="0"/>
              <w:marBottom w:val="0"/>
              <w:divBdr>
                <w:top w:val="none" w:sz="0" w:space="0" w:color="auto"/>
                <w:left w:val="none" w:sz="0" w:space="0" w:color="auto"/>
                <w:bottom w:val="none" w:sz="0" w:space="0" w:color="auto"/>
                <w:right w:val="none" w:sz="0" w:space="0" w:color="auto"/>
              </w:divBdr>
            </w:div>
            <w:div w:id="2000650167">
              <w:marLeft w:val="0"/>
              <w:marRight w:val="0"/>
              <w:marTop w:val="0"/>
              <w:marBottom w:val="0"/>
              <w:divBdr>
                <w:top w:val="none" w:sz="0" w:space="0" w:color="auto"/>
                <w:left w:val="none" w:sz="0" w:space="0" w:color="auto"/>
                <w:bottom w:val="none" w:sz="0" w:space="0" w:color="auto"/>
                <w:right w:val="none" w:sz="0" w:space="0" w:color="auto"/>
              </w:divBdr>
            </w:div>
          </w:divsChild>
        </w:div>
        <w:div w:id="1345091902">
          <w:marLeft w:val="0"/>
          <w:marRight w:val="0"/>
          <w:marTop w:val="0"/>
          <w:marBottom w:val="0"/>
          <w:divBdr>
            <w:top w:val="none" w:sz="0" w:space="0" w:color="auto"/>
            <w:left w:val="none" w:sz="0" w:space="0" w:color="auto"/>
            <w:bottom w:val="none" w:sz="0" w:space="0" w:color="auto"/>
            <w:right w:val="none" w:sz="0" w:space="0" w:color="auto"/>
          </w:divBdr>
          <w:divsChild>
            <w:div w:id="589587818">
              <w:marLeft w:val="0"/>
              <w:marRight w:val="0"/>
              <w:marTop w:val="0"/>
              <w:marBottom w:val="0"/>
              <w:divBdr>
                <w:top w:val="none" w:sz="0" w:space="0" w:color="auto"/>
                <w:left w:val="none" w:sz="0" w:space="0" w:color="auto"/>
                <w:bottom w:val="none" w:sz="0" w:space="0" w:color="auto"/>
                <w:right w:val="none" w:sz="0" w:space="0" w:color="auto"/>
              </w:divBdr>
            </w:div>
            <w:div w:id="93008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11177">
      <w:bodyDiv w:val="1"/>
      <w:marLeft w:val="0"/>
      <w:marRight w:val="0"/>
      <w:marTop w:val="0"/>
      <w:marBottom w:val="0"/>
      <w:divBdr>
        <w:top w:val="none" w:sz="0" w:space="0" w:color="auto"/>
        <w:left w:val="none" w:sz="0" w:space="0" w:color="auto"/>
        <w:bottom w:val="none" w:sz="0" w:space="0" w:color="auto"/>
        <w:right w:val="none" w:sz="0" w:space="0" w:color="auto"/>
      </w:divBdr>
      <w:divsChild>
        <w:div w:id="64643074">
          <w:marLeft w:val="0"/>
          <w:marRight w:val="0"/>
          <w:marTop w:val="0"/>
          <w:marBottom w:val="0"/>
          <w:divBdr>
            <w:top w:val="none" w:sz="0" w:space="0" w:color="auto"/>
            <w:left w:val="none" w:sz="0" w:space="0" w:color="auto"/>
            <w:bottom w:val="none" w:sz="0" w:space="0" w:color="auto"/>
            <w:right w:val="none" w:sz="0" w:space="0" w:color="auto"/>
          </w:divBdr>
        </w:div>
        <w:div w:id="1610703953">
          <w:marLeft w:val="0"/>
          <w:marRight w:val="0"/>
          <w:marTop w:val="0"/>
          <w:marBottom w:val="0"/>
          <w:divBdr>
            <w:top w:val="none" w:sz="0" w:space="0" w:color="auto"/>
            <w:left w:val="none" w:sz="0" w:space="0" w:color="auto"/>
            <w:bottom w:val="none" w:sz="0" w:space="0" w:color="auto"/>
            <w:right w:val="none" w:sz="0" w:space="0" w:color="auto"/>
          </w:divBdr>
        </w:div>
      </w:divsChild>
    </w:div>
    <w:div w:id="382287852">
      <w:bodyDiv w:val="1"/>
      <w:marLeft w:val="0"/>
      <w:marRight w:val="0"/>
      <w:marTop w:val="0"/>
      <w:marBottom w:val="0"/>
      <w:divBdr>
        <w:top w:val="none" w:sz="0" w:space="0" w:color="auto"/>
        <w:left w:val="none" w:sz="0" w:space="0" w:color="auto"/>
        <w:bottom w:val="none" w:sz="0" w:space="0" w:color="auto"/>
        <w:right w:val="none" w:sz="0" w:space="0" w:color="auto"/>
      </w:divBdr>
    </w:div>
    <w:div w:id="619338580">
      <w:bodyDiv w:val="1"/>
      <w:marLeft w:val="0"/>
      <w:marRight w:val="0"/>
      <w:marTop w:val="0"/>
      <w:marBottom w:val="0"/>
      <w:divBdr>
        <w:top w:val="none" w:sz="0" w:space="0" w:color="auto"/>
        <w:left w:val="none" w:sz="0" w:space="0" w:color="auto"/>
        <w:bottom w:val="none" w:sz="0" w:space="0" w:color="auto"/>
        <w:right w:val="none" w:sz="0" w:space="0" w:color="auto"/>
      </w:divBdr>
    </w:div>
    <w:div w:id="788937179">
      <w:bodyDiv w:val="1"/>
      <w:marLeft w:val="0"/>
      <w:marRight w:val="0"/>
      <w:marTop w:val="0"/>
      <w:marBottom w:val="0"/>
      <w:divBdr>
        <w:top w:val="none" w:sz="0" w:space="0" w:color="auto"/>
        <w:left w:val="none" w:sz="0" w:space="0" w:color="auto"/>
        <w:bottom w:val="none" w:sz="0" w:space="0" w:color="auto"/>
        <w:right w:val="none" w:sz="0" w:space="0" w:color="auto"/>
      </w:divBdr>
      <w:divsChild>
        <w:div w:id="13967545">
          <w:marLeft w:val="0"/>
          <w:marRight w:val="0"/>
          <w:marTop w:val="0"/>
          <w:marBottom w:val="0"/>
          <w:divBdr>
            <w:top w:val="none" w:sz="0" w:space="0" w:color="auto"/>
            <w:left w:val="none" w:sz="0" w:space="0" w:color="auto"/>
            <w:bottom w:val="none" w:sz="0" w:space="0" w:color="auto"/>
            <w:right w:val="none" w:sz="0" w:space="0" w:color="auto"/>
          </w:divBdr>
        </w:div>
        <w:div w:id="16350120">
          <w:marLeft w:val="0"/>
          <w:marRight w:val="0"/>
          <w:marTop w:val="0"/>
          <w:marBottom w:val="0"/>
          <w:divBdr>
            <w:top w:val="none" w:sz="0" w:space="0" w:color="auto"/>
            <w:left w:val="none" w:sz="0" w:space="0" w:color="auto"/>
            <w:bottom w:val="none" w:sz="0" w:space="0" w:color="auto"/>
            <w:right w:val="none" w:sz="0" w:space="0" w:color="auto"/>
          </w:divBdr>
        </w:div>
        <w:div w:id="113721562">
          <w:marLeft w:val="0"/>
          <w:marRight w:val="0"/>
          <w:marTop w:val="0"/>
          <w:marBottom w:val="0"/>
          <w:divBdr>
            <w:top w:val="none" w:sz="0" w:space="0" w:color="auto"/>
            <w:left w:val="none" w:sz="0" w:space="0" w:color="auto"/>
            <w:bottom w:val="none" w:sz="0" w:space="0" w:color="auto"/>
            <w:right w:val="none" w:sz="0" w:space="0" w:color="auto"/>
          </w:divBdr>
        </w:div>
        <w:div w:id="166948443">
          <w:marLeft w:val="0"/>
          <w:marRight w:val="0"/>
          <w:marTop w:val="0"/>
          <w:marBottom w:val="0"/>
          <w:divBdr>
            <w:top w:val="none" w:sz="0" w:space="0" w:color="auto"/>
            <w:left w:val="none" w:sz="0" w:space="0" w:color="auto"/>
            <w:bottom w:val="none" w:sz="0" w:space="0" w:color="auto"/>
            <w:right w:val="none" w:sz="0" w:space="0" w:color="auto"/>
          </w:divBdr>
        </w:div>
        <w:div w:id="223762193">
          <w:marLeft w:val="0"/>
          <w:marRight w:val="0"/>
          <w:marTop w:val="0"/>
          <w:marBottom w:val="0"/>
          <w:divBdr>
            <w:top w:val="none" w:sz="0" w:space="0" w:color="auto"/>
            <w:left w:val="none" w:sz="0" w:space="0" w:color="auto"/>
            <w:bottom w:val="none" w:sz="0" w:space="0" w:color="auto"/>
            <w:right w:val="none" w:sz="0" w:space="0" w:color="auto"/>
          </w:divBdr>
        </w:div>
        <w:div w:id="360981715">
          <w:marLeft w:val="0"/>
          <w:marRight w:val="0"/>
          <w:marTop w:val="0"/>
          <w:marBottom w:val="0"/>
          <w:divBdr>
            <w:top w:val="none" w:sz="0" w:space="0" w:color="auto"/>
            <w:left w:val="none" w:sz="0" w:space="0" w:color="auto"/>
            <w:bottom w:val="none" w:sz="0" w:space="0" w:color="auto"/>
            <w:right w:val="none" w:sz="0" w:space="0" w:color="auto"/>
          </w:divBdr>
        </w:div>
        <w:div w:id="549734125">
          <w:marLeft w:val="0"/>
          <w:marRight w:val="0"/>
          <w:marTop w:val="0"/>
          <w:marBottom w:val="0"/>
          <w:divBdr>
            <w:top w:val="none" w:sz="0" w:space="0" w:color="auto"/>
            <w:left w:val="none" w:sz="0" w:space="0" w:color="auto"/>
            <w:bottom w:val="none" w:sz="0" w:space="0" w:color="auto"/>
            <w:right w:val="none" w:sz="0" w:space="0" w:color="auto"/>
          </w:divBdr>
        </w:div>
        <w:div w:id="704789880">
          <w:marLeft w:val="0"/>
          <w:marRight w:val="0"/>
          <w:marTop w:val="0"/>
          <w:marBottom w:val="0"/>
          <w:divBdr>
            <w:top w:val="none" w:sz="0" w:space="0" w:color="auto"/>
            <w:left w:val="none" w:sz="0" w:space="0" w:color="auto"/>
            <w:bottom w:val="none" w:sz="0" w:space="0" w:color="auto"/>
            <w:right w:val="none" w:sz="0" w:space="0" w:color="auto"/>
          </w:divBdr>
        </w:div>
        <w:div w:id="720711437">
          <w:marLeft w:val="0"/>
          <w:marRight w:val="0"/>
          <w:marTop w:val="0"/>
          <w:marBottom w:val="0"/>
          <w:divBdr>
            <w:top w:val="none" w:sz="0" w:space="0" w:color="auto"/>
            <w:left w:val="none" w:sz="0" w:space="0" w:color="auto"/>
            <w:bottom w:val="none" w:sz="0" w:space="0" w:color="auto"/>
            <w:right w:val="none" w:sz="0" w:space="0" w:color="auto"/>
          </w:divBdr>
        </w:div>
        <w:div w:id="735323402">
          <w:marLeft w:val="0"/>
          <w:marRight w:val="0"/>
          <w:marTop w:val="0"/>
          <w:marBottom w:val="0"/>
          <w:divBdr>
            <w:top w:val="none" w:sz="0" w:space="0" w:color="auto"/>
            <w:left w:val="none" w:sz="0" w:space="0" w:color="auto"/>
            <w:bottom w:val="none" w:sz="0" w:space="0" w:color="auto"/>
            <w:right w:val="none" w:sz="0" w:space="0" w:color="auto"/>
          </w:divBdr>
        </w:div>
        <w:div w:id="792753242">
          <w:marLeft w:val="0"/>
          <w:marRight w:val="0"/>
          <w:marTop w:val="0"/>
          <w:marBottom w:val="0"/>
          <w:divBdr>
            <w:top w:val="none" w:sz="0" w:space="0" w:color="auto"/>
            <w:left w:val="none" w:sz="0" w:space="0" w:color="auto"/>
            <w:bottom w:val="none" w:sz="0" w:space="0" w:color="auto"/>
            <w:right w:val="none" w:sz="0" w:space="0" w:color="auto"/>
          </w:divBdr>
        </w:div>
        <w:div w:id="809397295">
          <w:marLeft w:val="0"/>
          <w:marRight w:val="0"/>
          <w:marTop w:val="0"/>
          <w:marBottom w:val="0"/>
          <w:divBdr>
            <w:top w:val="none" w:sz="0" w:space="0" w:color="auto"/>
            <w:left w:val="none" w:sz="0" w:space="0" w:color="auto"/>
            <w:bottom w:val="none" w:sz="0" w:space="0" w:color="auto"/>
            <w:right w:val="none" w:sz="0" w:space="0" w:color="auto"/>
          </w:divBdr>
        </w:div>
        <w:div w:id="816146842">
          <w:marLeft w:val="0"/>
          <w:marRight w:val="0"/>
          <w:marTop w:val="0"/>
          <w:marBottom w:val="0"/>
          <w:divBdr>
            <w:top w:val="none" w:sz="0" w:space="0" w:color="auto"/>
            <w:left w:val="none" w:sz="0" w:space="0" w:color="auto"/>
            <w:bottom w:val="none" w:sz="0" w:space="0" w:color="auto"/>
            <w:right w:val="none" w:sz="0" w:space="0" w:color="auto"/>
          </w:divBdr>
        </w:div>
        <w:div w:id="1108820312">
          <w:marLeft w:val="0"/>
          <w:marRight w:val="0"/>
          <w:marTop w:val="0"/>
          <w:marBottom w:val="0"/>
          <w:divBdr>
            <w:top w:val="none" w:sz="0" w:space="0" w:color="auto"/>
            <w:left w:val="none" w:sz="0" w:space="0" w:color="auto"/>
            <w:bottom w:val="none" w:sz="0" w:space="0" w:color="auto"/>
            <w:right w:val="none" w:sz="0" w:space="0" w:color="auto"/>
          </w:divBdr>
        </w:div>
        <w:div w:id="1145273041">
          <w:marLeft w:val="0"/>
          <w:marRight w:val="0"/>
          <w:marTop w:val="0"/>
          <w:marBottom w:val="0"/>
          <w:divBdr>
            <w:top w:val="none" w:sz="0" w:space="0" w:color="auto"/>
            <w:left w:val="none" w:sz="0" w:space="0" w:color="auto"/>
            <w:bottom w:val="none" w:sz="0" w:space="0" w:color="auto"/>
            <w:right w:val="none" w:sz="0" w:space="0" w:color="auto"/>
          </w:divBdr>
        </w:div>
        <w:div w:id="1183593628">
          <w:marLeft w:val="0"/>
          <w:marRight w:val="0"/>
          <w:marTop w:val="0"/>
          <w:marBottom w:val="0"/>
          <w:divBdr>
            <w:top w:val="none" w:sz="0" w:space="0" w:color="auto"/>
            <w:left w:val="none" w:sz="0" w:space="0" w:color="auto"/>
            <w:bottom w:val="none" w:sz="0" w:space="0" w:color="auto"/>
            <w:right w:val="none" w:sz="0" w:space="0" w:color="auto"/>
          </w:divBdr>
        </w:div>
        <w:div w:id="1196313021">
          <w:marLeft w:val="0"/>
          <w:marRight w:val="0"/>
          <w:marTop w:val="0"/>
          <w:marBottom w:val="0"/>
          <w:divBdr>
            <w:top w:val="none" w:sz="0" w:space="0" w:color="auto"/>
            <w:left w:val="none" w:sz="0" w:space="0" w:color="auto"/>
            <w:bottom w:val="none" w:sz="0" w:space="0" w:color="auto"/>
            <w:right w:val="none" w:sz="0" w:space="0" w:color="auto"/>
          </w:divBdr>
        </w:div>
        <w:div w:id="1197474600">
          <w:marLeft w:val="0"/>
          <w:marRight w:val="0"/>
          <w:marTop w:val="0"/>
          <w:marBottom w:val="0"/>
          <w:divBdr>
            <w:top w:val="none" w:sz="0" w:space="0" w:color="auto"/>
            <w:left w:val="none" w:sz="0" w:space="0" w:color="auto"/>
            <w:bottom w:val="none" w:sz="0" w:space="0" w:color="auto"/>
            <w:right w:val="none" w:sz="0" w:space="0" w:color="auto"/>
          </w:divBdr>
        </w:div>
        <w:div w:id="1353915909">
          <w:marLeft w:val="0"/>
          <w:marRight w:val="0"/>
          <w:marTop w:val="0"/>
          <w:marBottom w:val="0"/>
          <w:divBdr>
            <w:top w:val="none" w:sz="0" w:space="0" w:color="auto"/>
            <w:left w:val="none" w:sz="0" w:space="0" w:color="auto"/>
            <w:bottom w:val="none" w:sz="0" w:space="0" w:color="auto"/>
            <w:right w:val="none" w:sz="0" w:space="0" w:color="auto"/>
          </w:divBdr>
        </w:div>
        <w:div w:id="1397312771">
          <w:marLeft w:val="0"/>
          <w:marRight w:val="0"/>
          <w:marTop w:val="0"/>
          <w:marBottom w:val="0"/>
          <w:divBdr>
            <w:top w:val="none" w:sz="0" w:space="0" w:color="auto"/>
            <w:left w:val="none" w:sz="0" w:space="0" w:color="auto"/>
            <w:bottom w:val="none" w:sz="0" w:space="0" w:color="auto"/>
            <w:right w:val="none" w:sz="0" w:space="0" w:color="auto"/>
          </w:divBdr>
        </w:div>
        <w:div w:id="1575504020">
          <w:marLeft w:val="0"/>
          <w:marRight w:val="0"/>
          <w:marTop w:val="0"/>
          <w:marBottom w:val="0"/>
          <w:divBdr>
            <w:top w:val="none" w:sz="0" w:space="0" w:color="auto"/>
            <w:left w:val="none" w:sz="0" w:space="0" w:color="auto"/>
            <w:bottom w:val="none" w:sz="0" w:space="0" w:color="auto"/>
            <w:right w:val="none" w:sz="0" w:space="0" w:color="auto"/>
          </w:divBdr>
        </w:div>
        <w:div w:id="1639187702">
          <w:marLeft w:val="0"/>
          <w:marRight w:val="0"/>
          <w:marTop w:val="0"/>
          <w:marBottom w:val="0"/>
          <w:divBdr>
            <w:top w:val="none" w:sz="0" w:space="0" w:color="auto"/>
            <w:left w:val="none" w:sz="0" w:space="0" w:color="auto"/>
            <w:bottom w:val="none" w:sz="0" w:space="0" w:color="auto"/>
            <w:right w:val="none" w:sz="0" w:space="0" w:color="auto"/>
          </w:divBdr>
        </w:div>
        <w:div w:id="1661616624">
          <w:marLeft w:val="0"/>
          <w:marRight w:val="0"/>
          <w:marTop w:val="0"/>
          <w:marBottom w:val="0"/>
          <w:divBdr>
            <w:top w:val="none" w:sz="0" w:space="0" w:color="auto"/>
            <w:left w:val="none" w:sz="0" w:space="0" w:color="auto"/>
            <w:bottom w:val="none" w:sz="0" w:space="0" w:color="auto"/>
            <w:right w:val="none" w:sz="0" w:space="0" w:color="auto"/>
          </w:divBdr>
        </w:div>
        <w:div w:id="1685979914">
          <w:marLeft w:val="0"/>
          <w:marRight w:val="0"/>
          <w:marTop w:val="0"/>
          <w:marBottom w:val="0"/>
          <w:divBdr>
            <w:top w:val="none" w:sz="0" w:space="0" w:color="auto"/>
            <w:left w:val="none" w:sz="0" w:space="0" w:color="auto"/>
            <w:bottom w:val="none" w:sz="0" w:space="0" w:color="auto"/>
            <w:right w:val="none" w:sz="0" w:space="0" w:color="auto"/>
          </w:divBdr>
        </w:div>
        <w:div w:id="1704818434">
          <w:marLeft w:val="0"/>
          <w:marRight w:val="0"/>
          <w:marTop w:val="0"/>
          <w:marBottom w:val="0"/>
          <w:divBdr>
            <w:top w:val="none" w:sz="0" w:space="0" w:color="auto"/>
            <w:left w:val="none" w:sz="0" w:space="0" w:color="auto"/>
            <w:bottom w:val="none" w:sz="0" w:space="0" w:color="auto"/>
            <w:right w:val="none" w:sz="0" w:space="0" w:color="auto"/>
          </w:divBdr>
        </w:div>
        <w:div w:id="1756440445">
          <w:marLeft w:val="0"/>
          <w:marRight w:val="0"/>
          <w:marTop w:val="0"/>
          <w:marBottom w:val="0"/>
          <w:divBdr>
            <w:top w:val="none" w:sz="0" w:space="0" w:color="auto"/>
            <w:left w:val="none" w:sz="0" w:space="0" w:color="auto"/>
            <w:bottom w:val="none" w:sz="0" w:space="0" w:color="auto"/>
            <w:right w:val="none" w:sz="0" w:space="0" w:color="auto"/>
          </w:divBdr>
        </w:div>
        <w:div w:id="1939677564">
          <w:marLeft w:val="0"/>
          <w:marRight w:val="0"/>
          <w:marTop w:val="0"/>
          <w:marBottom w:val="0"/>
          <w:divBdr>
            <w:top w:val="none" w:sz="0" w:space="0" w:color="auto"/>
            <w:left w:val="none" w:sz="0" w:space="0" w:color="auto"/>
            <w:bottom w:val="none" w:sz="0" w:space="0" w:color="auto"/>
            <w:right w:val="none" w:sz="0" w:space="0" w:color="auto"/>
          </w:divBdr>
        </w:div>
        <w:div w:id="1990476817">
          <w:marLeft w:val="0"/>
          <w:marRight w:val="0"/>
          <w:marTop w:val="0"/>
          <w:marBottom w:val="0"/>
          <w:divBdr>
            <w:top w:val="none" w:sz="0" w:space="0" w:color="auto"/>
            <w:left w:val="none" w:sz="0" w:space="0" w:color="auto"/>
            <w:bottom w:val="none" w:sz="0" w:space="0" w:color="auto"/>
            <w:right w:val="none" w:sz="0" w:space="0" w:color="auto"/>
          </w:divBdr>
        </w:div>
        <w:div w:id="2058236327">
          <w:marLeft w:val="0"/>
          <w:marRight w:val="0"/>
          <w:marTop w:val="0"/>
          <w:marBottom w:val="0"/>
          <w:divBdr>
            <w:top w:val="none" w:sz="0" w:space="0" w:color="auto"/>
            <w:left w:val="none" w:sz="0" w:space="0" w:color="auto"/>
            <w:bottom w:val="none" w:sz="0" w:space="0" w:color="auto"/>
            <w:right w:val="none" w:sz="0" w:space="0" w:color="auto"/>
          </w:divBdr>
        </w:div>
        <w:div w:id="2086604912">
          <w:marLeft w:val="0"/>
          <w:marRight w:val="0"/>
          <w:marTop w:val="0"/>
          <w:marBottom w:val="0"/>
          <w:divBdr>
            <w:top w:val="none" w:sz="0" w:space="0" w:color="auto"/>
            <w:left w:val="none" w:sz="0" w:space="0" w:color="auto"/>
            <w:bottom w:val="none" w:sz="0" w:space="0" w:color="auto"/>
            <w:right w:val="none" w:sz="0" w:space="0" w:color="auto"/>
          </w:divBdr>
        </w:div>
        <w:div w:id="2116051133">
          <w:marLeft w:val="0"/>
          <w:marRight w:val="0"/>
          <w:marTop w:val="0"/>
          <w:marBottom w:val="0"/>
          <w:divBdr>
            <w:top w:val="none" w:sz="0" w:space="0" w:color="auto"/>
            <w:left w:val="none" w:sz="0" w:space="0" w:color="auto"/>
            <w:bottom w:val="none" w:sz="0" w:space="0" w:color="auto"/>
            <w:right w:val="none" w:sz="0" w:space="0" w:color="auto"/>
          </w:divBdr>
        </w:div>
      </w:divsChild>
    </w:div>
    <w:div w:id="828256392">
      <w:bodyDiv w:val="1"/>
      <w:marLeft w:val="0"/>
      <w:marRight w:val="0"/>
      <w:marTop w:val="0"/>
      <w:marBottom w:val="0"/>
      <w:divBdr>
        <w:top w:val="none" w:sz="0" w:space="0" w:color="auto"/>
        <w:left w:val="none" w:sz="0" w:space="0" w:color="auto"/>
        <w:bottom w:val="none" w:sz="0" w:space="0" w:color="auto"/>
        <w:right w:val="none" w:sz="0" w:space="0" w:color="auto"/>
      </w:divBdr>
      <w:divsChild>
        <w:div w:id="152139956">
          <w:marLeft w:val="0"/>
          <w:marRight w:val="0"/>
          <w:marTop w:val="0"/>
          <w:marBottom w:val="0"/>
          <w:divBdr>
            <w:top w:val="none" w:sz="0" w:space="0" w:color="auto"/>
            <w:left w:val="none" w:sz="0" w:space="0" w:color="auto"/>
            <w:bottom w:val="none" w:sz="0" w:space="0" w:color="auto"/>
            <w:right w:val="none" w:sz="0" w:space="0" w:color="auto"/>
          </w:divBdr>
        </w:div>
        <w:div w:id="1052193125">
          <w:marLeft w:val="0"/>
          <w:marRight w:val="0"/>
          <w:marTop w:val="0"/>
          <w:marBottom w:val="0"/>
          <w:divBdr>
            <w:top w:val="none" w:sz="0" w:space="0" w:color="auto"/>
            <w:left w:val="none" w:sz="0" w:space="0" w:color="auto"/>
            <w:bottom w:val="none" w:sz="0" w:space="0" w:color="auto"/>
            <w:right w:val="none" w:sz="0" w:space="0" w:color="auto"/>
          </w:divBdr>
        </w:div>
      </w:divsChild>
    </w:div>
    <w:div w:id="1441149869">
      <w:bodyDiv w:val="1"/>
      <w:marLeft w:val="0"/>
      <w:marRight w:val="0"/>
      <w:marTop w:val="0"/>
      <w:marBottom w:val="0"/>
      <w:divBdr>
        <w:top w:val="none" w:sz="0" w:space="0" w:color="auto"/>
        <w:left w:val="none" w:sz="0" w:space="0" w:color="auto"/>
        <w:bottom w:val="none" w:sz="0" w:space="0" w:color="auto"/>
        <w:right w:val="none" w:sz="0" w:space="0" w:color="auto"/>
      </w:divBdr>
    </w:div>
    <w:div w:id="1518496474">
      <w:bodyDiv w:val="1"/>
      <w:marLeft w:val="0"/>
      <w:marRight w:val="0"/>
      <w:marTop w:val="0"/>
      <w:marBottom w:val="0"/>
      <w:divBdr>
        <w:top w:val="none" w:sz="0" w:space="0" w:color="auto"/>
        <w:left w:val="none" w:sz="0" w:space="0" w:color="auto"/>
        <w:bottom w:val="none" w:sz="0" w:space="0" w:color="auto"/>
        <w:right w:val="none" w:sz="0" w:space="0" w:color="auto"/>
      </w:divBdr>
    </w:div>
    <w:div w:id="1592081174">
      <w:bodyDiv w:val="1"/>
      <w:marLeft w:val="0"/>
      <w:marRight w:val="0"/>
      <w:marTop w:val="0"/>
      <w:marBottom w:val="0"/>
      <w:divBdr>
        <w:top w:val="none" w:sz="0" w:space="0" w:color="auto"/>
        <w:left w:val="none" w:sz="0" w:space="0" w:color="auto"/>
        <w:bottom w:val="none" w:sz="0" w:space="0" w:color="auto"/>
        <w:right w:val="none" w:sz="0" w:space="0" w:color="auto"/>
      </w:divBdr>
    </w:div>
    <w:div w:id="1635912112">
      <w:bodyDiv w:val="1"/>
      <w:marLeft w:val="0"/>
      <w:marRight w:val="0"/>
      <w:marTop w:val="0"/>
      <w:marBottom w:val="0"/>
      <w:divBdr>
        <w:top w:val="none" w:sz="0" w:space="0" w:color="auto"/>
        <w:left w:val="none" w:sz="0" w:space="0" w:color="auto"/>
        <w:bottom w:val="none" w:sz="0" w:space="0" w:color="auto"/>
        <w:right w:val="none" w:sz="0" w:space="0" w:color="auto"/>
      </w:divBdr>
    </w:div>
    <w:div w:id="1723362365">
      <w:bodyDiv w:val="1"/>
      <w:marLeft w:val="0"/>
      <w:marRight w:val="0"/>
      <w:marTop w:val="0"/>
      <w:marBottom w:val="0"/>
      <w:divBdr>
        <w:top w:val="none" w:sz="0" w:space="0" w:color="auto"/>
        <w:left w:val="none" w:sz="0" w:space="0" w:color="auto"/>
        <w:bottom w:val="none" w:sz="0" w:space="0" w:color="auto"/>
        <w:right w:val="none" w:sz="0" w:space="0" w:color="auto"/>
      </w:divBdr>
    </w:div>
    <w:div w:id="1759329137">
      <w:bodyDiv w:val="1"/>
      <w:marLeft w:val="0"/>
      <w:marRight w:val="0"/>
      <w:marTop w:val="0"/>
      <w:marBottom w:val="0"/>
      <w:divBdr>
        <w:top w:val="none" w:sz="0" w:space="0" w:color="auto"/>
        <w:left w:val="none" w:sz="0" w:space="0" w:color="auto"/>
        <w:bottom w:val="none" w:sz="0" w:space="0" w:color="auto"/>
        <w:right w:val="none" w:sz="0" w:space="0" w:color="auto"/>
      </w:divBdr>
    </w:div>
    <w:div w:id="2091076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drc-crdi.ca/en/what-we-do/projects-we-support/project/resilience-climate-vulnerability-and-environmental-ris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drc-crdi.ca/en/what-we-do/projects-we-support/project/transforming-womens-seaweed-enterprises-nature-based"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drc-crdi.ca/en/what-we-do/projects-we-support/project/climate-adaptive-inclusive-nature-based-aquaculture-caina"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hyperlink" Target="https://idrc-crdi.ca/en/what-we-do/projects-we-support/project/resilience-through-evidence-and-action-loss-and-damage-real" TargetMode="External"/><Relationship Id="rId4" Type="http://schemas.openxmlformats.org/officeDocument/2006/relationships/customXml" Target="../customXml/item4.xml"/><Relationship Id="rId9" Type="http://schemas.openxmlformats.org/officeDocument/2006/relationships/hyperlink" Target="https://idrc-crdi.ca/en/what-we-do/projects-we-support/project/strengthening-loss-and-damage-response-capacity-global-south" TargetMode="External"/><Relationship Id="rId14" Type="http://schemas.openxmlformats.org/officeDocument/2006/relationships/hyperlink" Target="https://idrc-crdi.ca/en/what-we-do/projects-we-support/project/aqua-pearl-scaling-community-led-nature-based-oys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53BF73D-AC34-489C-BA7E-B4C973D432F2}">
  <we:reference id="wa104380773" version="2.1.4.0" store="en-US" storeType="OMEX"/>
  <we:alternateReferences>
    <we:reference id="wa104380773" version="2.1.4.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2E21ED-C62F-4D51-ADCB-01B15224A3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05B6AF-228E-4921-87CE-8319350688AD}">
  <ds:schemaRefs>
    <ds:schemaRef ds:uri="http://schemas.microsoft.com/office/2006/metadata/properties"/>
    <ds:schemaRef ds:uri="http://schemas.microsoft.com/office/infopath/2007/PartnerControls"/>
    <ds:schemaRef ds:uri="cab52c9b-ab33-4221-8af9-54f8f2b86a80"/>
    <ds:schemaRef ds:uri="6911e96c-4cc4-42d5-8e43-f93924cf6a05"/>
  </ds:schemaRefs>
</ds:datastoreItem>
</file>

<file path=customXml/itemProps3.xml><?xml version="1.0" encoding="utf-8"?>
<ds:datastoreItem xmlns:ds="http://schemas.openxmlformats.org/officeDocument/2006/customXml" ds:itemID="{02F7C182-B48C-47FD-BCAA-3ADA7AF29212}">
  <ds:schemaRefs>
    <ds:schemaRef ds:uri="http://schemas.microsoft.com/sharepoint/v3/contenttype/forms"/>
  </ds:schemaRefs>
</ds:datastoreItem>
</file>

<file path=customXml/itemProps4.xml><?xml version="1.0" encoding="utf-8"?>
<ds:datastoreItem xmlns:ds="http://schemas.openxmlformats.org/officeDocument/2006/customXml" ds:itemID="{594835A5-60B4-409D-981D-072AA674D2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7</Pages>
  <Words>3634</Words>
  <Characters>20715</Characters>
  <Application>Microsoft Office Word</Application>
  <DocSecurity>2</DocSecurity>
  <Lines>172</Lines>
  <Paragraphs>48</Paragraphs>
  <ScaleCrop>false</ScaleCrop>
  <Company/>
  <LinksUpToDate>false</LinksUpToDate>
  <CharactersWithSpaces>24301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Bronwyn Hayward</dc:creator>
  <cp:keywords/>
  <dc:description/>
  <cp:lastModifiedBy>Bethany Yee</cp:lastModifiedBy>
  <cp:revision>19</cp:revision>
  <dcterms:created xsi:type="dcterms:W3CDTF">2025-02-28T10:24:00Z</dcterms:created>
  <dcterms:modified xsi:type="dcterms:W3CDTF">2025-08-13T01:43:00Z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y fmtid="{D5CDD505-2E9C-101B-9397-08002B2CF9AE}" pid="4" name="Donor">
    <vt:lpwstr/>
  </property>
  <property fmtid="{D5CDD505-2E9C-101B-9397-08002B2CF9AE}" pid="5" name="Countries">
    <vt:lpwstr/>
  </property>
  <property fmtid="{D5CDD505-2E9C-101B-9397-08002B2CF9AE}" pid="6" name="_dlc_DocIdItemGuid">
    <vt:lpwstr>04a7eedc-5efe-4f26-ac28-b638e0d4d3ab</vt:lpwstr>
  </property>
  <property fmtid="{D5CDD505-2E9C-101B-9397-08002B2CF9AE}" pid="7" name="Research Project Type">
    <vt:lpwstr>87;#Research Support Project|338f60cf-4043-48a8-b0ce-f222554ed44d</vt:lpwstr>
  </property>
  <property fmtid="{D5CDD505-2E9C-101B-9397-08002B2CF9AE}" pid="8" name="Responsible Unit">
    <vt:lpwstr>64;#Program and Partnership Branch|713bde43-7b29-4cd7-883a-9dc6b611b9aa</vt:lpwstr>
  </property>
  <property fmtid="{D5CDD505-2E9C-101B-9397-08002B2CF9AE}" pid="9" name="Collaborating Officer">
    <vt:lpwstr>1698;#Robertson, Mélanie|40857256-a54a-4ed3-aaff-2e43887c2916</vt:lpwstr>
  </property>
  <property fmtid="{D5CDD505-2E9C-101B-9397-08002B2CF9AE}" pid="10" name="Research Project Status">
    <vt:lpwstr>29;#Develop Idea|65d94c87-c149-4d4b-8d50-8bca681cc23d</vt:lpwstr>
  </property>
  <property fmtid="{D5CDD505-2E9C-101B-9397-08002B2CF9AE}" pid="11" name="Component">
    <vt:lpwstr>24;#Not Specified|11d9474d-acd5-4b2e-b136-3423014d446c</vt:lpwstr>
  </property>
  <property fmtid="{D5CDD505-2E9C-101B-9397-08002B2CF9AE}" pid="12" name="Responsible Officer">
    <vt:lpwstr>21039;#McMillan, Rebecca|3943c075-ae92-41f5-9627-ba18a0028000</vt:lpwstr>
  </property>
  <property fmtid="{D5CDD505-2E9C-101B-9397-08002B2CF9AE}" pid="13" name="Project Document Type">
    <vt:lpwstr/>
  </property>
  <property fmtid="{D5CDD505-2E9C-101B-9397-08002B2CF9AE}" pid="14" name="TaxKeyword">
    <vt:lpwstr/>
  </property>
  <property fmtid="{D5CDD505-2E9C-101B-9397-08002B2CF9AE}" pid="15" name="kbdac113892a46739aa0b91147ad0188">
    <vt:lpwstr/>
  </property>
  <property fmtid="{D5CDD505-2E9C-101B-9397-08002B2CF9AE}" pid="16" name="Research_x0020_Project_x0020_Status">
    <vt:lpwstr>29;#Develop Idea|65d94c87-c149-4d4b-8d50-8bca681cc23d</vt:lpwstr>
  </property>
  <property fmtid="{D5CDD505-2E9C-101B-9397-08002B2CF9AE}" pid="17" name="Research_x0020_Project_x0020_Type">
    <vt:lpwstr>87;#Research Support Project|338f60cf-4043-48a8-b0ce-f222554ed44d</vt:lpwstr>
  </property>
  <property fmtid="{D5CDD505-2E9C-101B-9397-08002B2CF9AE}" pid="18" name="Activity">
    <vt:lpwstr/>
  </property>
  <property fmtid="{D5CDD505-2E9C-101B-9397-08002B2CF9AE}" pid="19" name="Externally_x0020_Funded_x0020_Program">
    <vt:lpwstr/>
  </property>
  <property fmtid="{D5CDD505-2E9C-101B-9397-08002B2CF9AE}" pid="20" name="j3f7fbffc19b41a8a52d7d6e32a9d33c">
    <vt:lpwstr/>
  </property>
  <property fmtid="{D5CDD505-2E9C-101B-9397-08002B2CF9AE}" pid="21" name="jd1b276654414fee9591287f52bfdfa7">
    <vt:lpwstr/>
  </property>
  <property fmtid="{D5CDD505-2E9C-101B-9397-08002B2CF9AE}" pid="22" name="Responsible_x0020_Officer">
    <vt:lpwstr>21039;#McMillan, Rebecca|3943c075-ae92-41f5-9627-ba18a0028000</vt:lpwstr>
  </property>
  <property fmtid="{D5CDD505-2E9C-101B-9397-08002B2CF9AE}" pid="23" name="Research_x0020_Output_x0020_Document_x0020_Type">
    <vt:lpwstr/>
  </property>
  <property fmtid="{D5CDD505-2E9C-101B-9397-08002B2CF9AE}" pid="24" name="Project_x0020_Document_x0020_Type">
    <vt:lpwstr/>
  </property>
  <property fmtid="{D5CDD505-2E9C-101B-9397-08002B2CF9AE}" pid="25" name="Donor_x0020_Partnership_x0020_Officer">
    <vt:lpwstr/>
  </property>
  <property fmtid="{D5CDD505-2E9C-101B-9397-08002B2CF9AE}" pid="26" name="Responsible_x0020_Unit">
    <vt:lpwstr>64;#Program and Partnership Branch|713bde43-7b29-4cd7-883a-9dc6b611b9aa</vt:lpwstr>
  </property>
  <property fmtid="{D5CDD505-2E9C-101B-9397-08002B2CF9AE}" pid="27" name="Research_x0020_ThemeTaxHTField0">
    <vt:lpwstr/>
  </property>
  <property fmtid="{D5CDD505-2E9C-101B-9397-08002B2CF9AE}" pid="28" name="Recipients">
    <vt:lpwstr/>
  </property>
  <property fmtid="{D5CDD505-2E9C-101B-9397-08002B2CF9AE}" pid="29" name="Research_x0020_Theme">
    <vt:lpwstr/>
  </property>
  <property fmtid="{D5CDD505-2E9C-101B-9397-08002B2CF9AE}" pid="30" name="Institution_x0020_Name">
    <vt:lpwstr/>
  </property>
  <property fmtid="{D5CDD505-2E9C-101B-9397-08002B2CF9AE}" pid="31" name="Key_x0020_Project_x0020_Document_x0020_Type">
    <vt:lpwstr/>
  </property>
  <property fmtid="{D5CDD505-2E9C-101B-9397-08002B2CF9AE}" pid="32" name="Collaborating_x0020_Officer">
    <vt:lpwstr>1698;#Robertson, Mélanie|40857256-a54a-4ed3-aaff-2e43887c2916</vt:lpwstr>
  </property>
  <property fmtid="{D5CDD505-2E9C-101B-9397-08002B2CF9AE}" pid="33" name="Key Project Document Type">
    <vt:lpwstr/>
  </property>
  <property fmtid="{D5CDD505-2E9C-101B-9397-08002B2CF9AE}" pid="34" name="Research Output Document Type">
    <vt:lpwstr/>
  </property>
  <property fmtid="{D5CDD505-2E9C-101B-9397-08002B2CF9AE}" pid="35" name="Research Theme">
    <vt:lpwstr/>
  </property>
  <property fmtid="{D5CDD505-2E9C-101B-9397-08002B2CF9AE}" pid="36" name="Research ThemeTaxHTField0">
    <vt:lpwstr/>
  </property>
  <property fmtid="{D5CDD505-2E9C-101B-9397-08002B2CF9AE}" pid="37" name="Institution Name">
    <vt:lpwstr/>
  </property>
  <property fmtid="{D5CDD505-2E9C-101B-9397-08002B2CF9AE}" pid="38" name="Donor Partnership Officer">
    <vt:lpwstr/>
  </property>
  <property fmtid="{D5CDD505-2E9C-101B-9397-08002B2CF9AE}" pid="39" name="Externally Funded Program">
    <vt:lpwstr/>
  </property>
  <property fmtid="{D5CDD505-2E9C-101B-9397-08002B2CF9AE}" pid="40" name="_docset_NoMedatataSyncRequired">
    <vt:lpwstr>False</vt:lpwstr>
  </property>
  <property fmtid="{D5CDD505-2E9C-101B-9397-08002B2CF9AE}" pid="41" name="Project">
    <vt:lpwstr/>
  </property>
</Properties>
</file>