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043C8FE3" w:rsidR="002B7FC8" w:rsidRPr="00242808" w:rsidRDefault="00F16B61" w:rsidP="008C5A31">
            <w:pPr>
              <w:jc w:val="both"/>
              <w:rPr>
                <w:rFonts w:ascii="Arial" w:hAnsi="Arial" w:cs="Arial"/>
                <w:sz w:val="22"/>
                <w:szCs w:val="22"/>
                <w:lang w:eastAsia="ko-KR"/>
              </w:rPr>
            </w:pPr>
            <w:r>
              <w:rPr>
                <w:rFonts w:ascii="Arial" w:hAnsi="Arial" w:cs="Arial"/>
                <w:b/>
                <w:sz w:val="22"/>
                <w:szCs w:val="22"/>
              </w:rPr>
              <w:t>Titl</w:t>
            </w:r>
            <w:r w:rsidR="00E17830">
              <w:rPr>
                <w:rFonts w:ascii="Arial" w:hAnsi="Arial" w:cs="Arial" w:hint="eastAsia"/>
                <w:b/>
                <w:sz w:val="22"/>
                <w:szCs w:val="22"/>
                <w:lang w:eastAsia="ko-KR"/>
              </w:rPr>
              <w:t xml:space="preserve">e: </w:t>
            </w:r>
            <w:r w:rsidR="00CB5493">
              <w:rPr>
                <w:rFonts w:ascii="Arial" w:hAnsi="Arial" w:cs="Arial" w:hint="eastAsia"/>
                <w:b/>
                <w:sz w:val="22"/>
                <w:szCs w:val="22"/>
                <w:lang w:eastAsia="ko-KR"/>
              </w:rPr>
              <w:t>Tobacco control policy</w:t>
            </w:r>
            <w:r w:rsidR="00664F66">
              <w:rPr>
                <w:rFonts w:ascii="Arial" w:hAnsi="Arial" w:cs="Arial" w:hint="eastAsia"/>
                <w:b/>
                <w:sz w:val="22"/>
                <w:szCs w:val="22"/>
                <w:lang w:eastAsia="ko-KR"/>
              </w:rPr>
              <w:t xml:space="preserve"> factors</w:t>
            </w:r>
            <w:r w:rsidR="00E17830">
              <w:rPr>
                <w:rFonts w:ascii="Arial" w:hAnsi="Arial" w:cs="Arial" w:hint="eastAsia"/>
                <w:b/>
                <w:sz w:val="22"/>
                <w:szCs w:val="22"/>
                <w:lang w:eastAsia="ko-KR"/>
              </w:rPr>
              <w:t xml:space="preserve"> to prevent </w:t>
            </w:r>
            <w:r w:rsidR="008C5A31">
              <w:rPr>
                <w:rFonts w:ascii="Arial" w:hAnsi="Arial" w:cs="Arial" w:hint="eastAsia"/>
                <w:b/>
                <w:sz w:val="22"/>
                <w:szCs w:val="22"/>
                <w:lang w:eastAsia="ko-KR"/>
              </w:rPr>
              <w:t>i</w:t>
            </w:r>
            <w:r w:rsidR="00E17830">
              <w:rPr>
                <w:rFonts w:ascii="Arial" w:hAnsi="Arial" w:cs="Arial" w:hint="eastAsia"/>
                <w:b/>
                <w:sz w:val="22"/>
                <w:szCs w:val="22"/>
                <w:lang w:eastAsia="ko-KR"/>
              </w:rPr>
              <w:t>ll</w:t>
            </w:r>
            <w:r w:rsidR="00664F66">
              <w:rPr>
                <w:rFonts w:ascii="Arial" w:hAnsi="Arial" w:cs="Arial" w:hint="eastAsia"/>
                <w:b/>
                <w:sz w:val="22"/>
                <w:szCs w:val="22"/>
                <w:lang w:eastAsia="ko-KR"/>
              </w:rPr>
              <w:t>icit</w:t>
            </w:r>
            <w:r w:rsidR="00E17830">
              <w:rPr>
                <w:rFonts w:ascii="Arial" w:hAnsi="Arial" w:cs="Arial" w:hint="eastAsia"/>
                <w:b/>
                <w:sz w:val="22"/>
                <w:szCs w:val="22"/>
                <w:lang w:eastAsia="ko-KR"/>
              </w:rPr>
              <w:t xml:space="preserve"> trade</w:t>
            </w:r>
            <w:r w:rsidR="00FF7BE8">
              <w:rPr>
                <w:rFonts w:ascii="Arial" w:hAnsi="Arial" w:cs="Arial" w:hint="eastAsia"/>
                <w:b/>
                <w:sz w:val="22"/>
                <w:szCs w:val="22"/>
                <w:lang w:eastAsia="ko-KR"/>
              </w:rPr>
              <w:t xml:space="preserve"> in Ko</w:t>
            </w:r>
            <w:bookmarkStart w:id="0" w:name="_GoBack"/>
            <w:bookmarkEnd w:id="0"/>
            <w:r w:rsidR="00FF7BE8">
              <w:rPr>
                <w:rFonts w:ascii="Arial" w:hAnsi="Arial" w:cs="Arial" w:hint="eastAsia"/>
                <w:b/>
                <w:sz w:val="22"/>
                <w:szCs w:val="22"/>
                <w:lang w:eastAsia="ko-KR"/>
              </w:rPr>
              <w:t>rea</w:t>
            </w:r>
          </w:p>
        </w:tc>
      </w:tr>
      <w:tr w:rsidR="002B7FC8" w:rsidRPr="0003525D" w14:paraId="5A4DE264" w14:textId="77777777" w:rsidTr="00D71EFE">
        <w:trPr>
          <w:trHeight w:val="7663"/>
        </w:trPr>
        <w:tc>
          <w:tcPr>
            <w:tcW w:w="8640" w:type="dxa"/>
          </w:tcPr>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5A4DE255" w14:textId="77777777" w:rsidR="00DA7A71" w:rsidRDefault="00DA7A71" w:rsidP="00E36AD7">
            <w:pPr>
              <w:jc w:val="both"/>
              <w:rPr>
                <w:rFonts w:ascii="Arial" w:hAnsi="Arial" w:cs="Arial"/>
                <w:sz w:val="22"/>
                <w:szCs w:val="22"/>
              </w:rPr>
            </w:pPr>
          </w:p>
          <w:p w14:paraId="66E7413B" w14:textId="1B7483FB" w:rsidR="000C6E5B" w:rsidRDefault="00E17830" w:rsidP="00E17830">
            <w:pPr>
              <w:snapToGrid w:val="0"/>
              <w:rPr>
                <w:rFonts w:ascii="Arial" w:hAnsi="Arial" w:cs="Arial"/>
                <w:sz w:val="22"/>
                <w:szCs w:val="22"/>
                <w:lang w:eastAsia="ko-KR"/>
              </w:rPr>
            </w:pPr>
            <w:r w:rsidRPr="00664F66">
              <w:rPr>
                <w:rFonts w:ascii="Arial" w:hAnsi="Arial" w:cs="Arial"/>
                <w:sz w:val="22"/>
                <w:szCs w:val="22"/>
              </w:rPr>
              <w:t xml:space="preserve">Republic of Korea has been suffering from high male smoking rate since 1980s. </w:t>
            </w:r>
            <w:r w:rsidR="00CB5493">
              <w:rPr>
                <w:rFonts w:ascii="Arial" w:hAnsi="Arial" w:cs="Arial" w:hint="eastAsia"/>
                <w:sz w:val="22"/>
                <w:szCs w:val="22"/>
                <w:lang w:eastAsia="ko-KR"/>
              </w:rPr>
              <w:t xml:space="preserve">There has been two tobacco tax hikes in 2005 and 2015, but the price of tobacco products are relatively </w:t>
            </w:r>
            <w:proofErr w:type="spellStart"/>
            <w:r w:rsidR="00CB5493">
              <w:rPr>
                <w:rFonts w:ascii="Arial" w:hAnsi="Arial" w:cs="Arial" w:hint="eastAsia"/>
                <w:sz w:val="22"/>
                <w:szCs w:val="22"/>
                <w:lang w:eastAsia="ko-KR"/>
              </w:rPr>
              <w:t>low</w:t>
            </w:r>
            <w:r w:rsidR="000C6E5B" w:rsidRPr="00CB5493">
              <w:rPr>
                <w:rFonts w:ascii="Arial" w:eastAsia="나눔고딕" w:hAnsi="Arial" w:cs="Arial"/>
                <w:sz w:val="22"/>
                <w:szCs w:val="22"/>
              </w:rPr>
              <w:t>Raising</w:t>
            </w:r>
            <w:proofErr w:type="spellEnd"/>
            <w:r w:rsidR="000C6E5B" w:rsidRPr="00CB5493">
              <w:rPr>
                <w:rFonts w:ascii="Arial" w:eastAsia="나눔고딕" w:hAnsi="Arial" w:cs="Arial"/>
                <w:sz w:val="22"/>
                <w:szCs w:val="22"/>
              </w:rPr>
              <w:t xml:space="preserve"> tobacco tax has been a major cause to increase illicit tobacco trade. Because Korean tobacco price is still relatively low, increased smuggling seemed to have little effect on government revenue. The government needs to raise tobacco tax again in the new future for public health purpose</w:t>
            </w:r>
          </w:p>
          <w:p w14:paraId="24653D89" w14:textId="50BE7143" w:rsidR="00E17830" w:rsidRPr="00664F66" w:rsidRDefault="00CB5493" w:rsidP="00E17830">
            <w:pPr>
              <w:snapToGrid w:val="0"/>
              <w:rPr>
                <w:rFonts w:ascii="Arial" w:eastAsia="나눔고딕" w:hAnsi="Arial" w:cs="Arial"/>
                <w:sz w:val="22"/>
                <w:szCs w:val="22"/>
                <w:lang w:eastAsia="ko-KR"/>
              </w:rPr>
            </w:pPr>
            <w:r>
              <w:rPr>
                <w:rFonts w:ascii="Arial" w:hAnsi="Arial" w:cs="Arial" w:hint="eastAsia"/>
                <w:sz w:val="22"/>
                <w:szCs w:val="22"/>
                <w:lang w:eastAsia="ko-KR"/>
              </w:rPr>
              <w:t>The objective of this study was to find policy measures to prevent illicit trade in Korea.</w:t>
            </w:r>
          </w:p>
          <w:p w14:paraId="5A4DE257" w14:textId="77777777" w:rsidR="00DA7A71" w:rsidRPr="00CB5493" w:rsidRDefault="00DA7A71" w:rsidP="00E36AD7">
            <w:pPr>
              <w:jc w:val="both"/>
              <w:rPr>
                <w:rFonts w:ascii="Arial" w:hAnsi="Arial" w:cs="Arial"/>
                <w:sz w:val="22"/>
                <w:szCs w:val="22"/>
                <w:lang w:eastAsia="ko-KR"/>
              </w:rPr>
            </w:pPr>
          </w:p>
          <w:p w14:paraId="21C1D716" w14:textId="77777777" w:rsidR="00E17830" w:rsidRPr="00E17830" w:rsidRDefault="00E17830" w:rsidP="00E36AD7">
            <w:pPr>
              <w:jc w:val="both"/>
              <w:rPr>
                <w:rFonts w:ascii="Arial" w:hAnsi="Arial" w:cs="Arial"/>
                <w:sz w:val="22"/>
                <w:szCs w:val="22"/>
                <w:lang w:eastAsia="ko-KR"/>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A4DE25A" w14:textId="35AC9B60" w:rsidR="00DA7A71" w:rsidRPr="00CB5493" w:rsidRDefault="00CB5493" w:rsidP="00E36AD7">
            <w:pPr>
              <w:jc w:val="both"/>
              <w:rPr>
                <w:rFonts w:ascii="Arial" w:hAnsi="Arial" w:cs="Arial"/>
                <w:sz w:val="22"/>
                <w:szCs w:val="22"/>
                <w:lang w:eastAsia="ko-KR"/>
              </w:rPr>
            </w:pPr>
            <w:r w:rsidRPr="00CB5493">
              <w:rPr>
                <w:rFonts w:ascii="Arial" w:hAnsi="Arial" w:cs="Arial" w:hint="eastAsia"/>
                <w:sz w:val="22"/>
                <w:szCs w:val="22"/>
                <w:lang w:eastAsia="ko-KR"/>
              </w:rPr>
              <w:t>The author</w:t>
            </w:r>
            <w:r>
              <w:rPr>
                <w:rFonts w:ascii="Arial" w:hAnsi="Arial" w:cs="Arial" w:hint="eastAsia"/>
                <w:sz w:val="22"/>
                <w:szCs w:val="22"/>
                <w:lang w:eastAsia="ko-KR"/>
              </w:rPr>
              <w:t xml:space="preserve"> reviewed </w:t>
            </w:r>
            <w:r w:rsidR="000C6E5B">
              <w:rPr>
                <w:rFonts w:ascii="Arial" w:hAnsi="Arial" w:cs="Arial" w:hint="eastAsia"/>
                <w:sz w:val="22"/>
                <w:szCs w:val="22"/>
                <w:lang w:eastAsia="ko-KR"/>
              </w:rPr>
              <w:t xml:space="preserve">tobacco policy during the last decade and </w:t>
            </w:r>
            <w:r>
              <w:rPr>
                <w:rFonts w:ascii="Arial" w:hAnsi="Arial" w:cs="Arial" w:hint="eastAsia"/>
                <w:sz w:val="22"/>
                <w:szCs w:val="22"/>
                <w:lang w:eastAsia="ko-KR"/>
              </w:rPr>
              <w:t>government policy documents from 2</w:t>
            </w:r>
            <w:r w:rsidR="000C6E5B">
              <w:rPr>
                <w:rFonts w:ascii="Arial" w:hAnsi="Arial" w:cs="Arial" w:hint="eastAsia"/>
                <w:sz w:val="22"/>
                <w:szCs w:val="22"/>
                <w:lang w:eastAsia="ko-KR"/>
              </w:rPr>
              <w:t>015</w:t>
            </w:r>
            <w:r>
              <w:rPr>
                <w:rFonts w:ascii="Arial" w:hAnsi="Arial" w:cs="Arial" w:hint="eastAsia"/>
                <w:sz w:val="22"/>
                <w:szCs w:val="22"/>
                <w:lang w:eastAsia="ko-KR"/>
              </w:rPr>
              <w:t xml:space="preserve">-2017 for illicit trade of tobacco products in Korea. </w:t>
            </w:r>
          </w:p>
          <w:p w14:paraId="5A4DE25C"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2230F09C" w14:textId="512C32F2" w:rsidR="004B7D91" w:rsidRPr="00CB5493" w:rsidRDefault="00CB5493" w:rsidP="00E36AD7">
            <w:pPr>
              <w:jc w:val="both"/>
              <w:rPr>
                <w:rFonts w:ascii="Arial" w:hAnsi="Arial" w:cs="Arial"/>
                <w:sz w:val="22"/>
                <w:szCs w:val="22"/>
              </w:rPr>
            </w:pPr>
            <w:r w:rsidRPr="00CB5493">
              <w:rPr>
                <w:rFonts w:ascii="Arial" w:eastAsia="바탕" w:hAnsi="Arial" w:cs="Arial"/>
                <w:color w:val="000000"/>
                <w:sz w:val="22"/>
                <w:szCs w:val="22"/>
              </w:rPr>
              <w:t xml:space="preserve">Korea Customs Service has uncovered 592 cases of tobacco products smuggling in 2015, just after a tobacco tax increase, and the cases of seizures has been increasing. Small unit of smuggling by </w:t>
            </w:r>
            <w:proofErr w:type="spellStart"/>
            <w:r w:rsidRPr="00CB5493">
              <w:rPr>
                <w:rFonts w:ascii="Arial" w:eastAsia="바탕" w:hAnsi="Arial" w:cs="Arial"/>
                <w:color w:val="000000"/>
                <w:sz w:val="22"/>
                <w:szCs w:val="22"/>
              </w:rPr>
              <w:t>travelers</w:t>
            </w:r>
            <w:proofErr w:type="spellEnd"/>
            <w:r w:rsidRPr="00CB5493">
              <w:rPr>
                <w:rFonts w:ascii="Arial" w:eastAsia="바탕" w:hAnsi="Arial" w:cs="Arial"/>
                <w:color w:val="000000"/>
                <w:sz w:val="22"/>
                <w:szCs w:val="22"/>
              </w:rPr>
              <w:t xml:space="preserve"> has been increasing as well. Most typical form of smuggling in Korea is an illicit trade of tax exempt, exporting tobacco products. Smugglers report fake documents to the Korea Customs Service and deliver the exporting tobacco products back to domestic market.</w:t>
            </w:r>
          </w:p>
          <w:p w14:paraId="5E5D1979" w14:textId="34A71358" w:rsidR="004B7D91" w:rsidRDefault="004B7D91" w:rsidP="00E36AD7">
            <w:pPr>
              <w:jc w:val="both"/>
              <w:rPr>
                <w:rFonts w:ascii="Arial" w:hAnsi="Arial" w:cs="Arial"/>
                <w:b/>
                <w:sz w:val="22"/>
                <w:szCs w:val="22"/>
              </w:rPr>
            </w:pP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7029825E" w14:textId="037B384E" w:rsidR="00C978A6" w:rsidRDefault="00C978A6" w:rsidP="00E36AD7">
            <w:pPr>
              <w:jc w:val="both"/>
              <w:rPr>
                <w:rFonts w:ascii="Arial" w:hAnsi="Arial" w:cs="Arial"/>
                <w:b/>
                <w:sz w:val="22"/>
                <w:szCs w:val="22"/>
              </w:rPr>
            </w:pPr>
          </w:p>
          <w:p w14:paraId="6C5E91D5" w14:textId="48349F8E" w:rsidR="00CB5493" w:rsidRPr="00CB5493" w:rsidRDefault="00CB5493" w:rsidP="00CB5493">
            <w:pPr>
              <w:rPr>
                <w:rFonts w:ascii="Arial" w:eastAsia="나눔고딕" w:hAnsi="Arial" w:cs="Arial"/>
                <w:sz w:val="22"/>
                <w:szCs w:val="22"/>
              </w:rPr>
            </w:pPr>
            <w:r w:rsidRPr="00CB5493">
              <w:rPr>
                <w:rFonts w:ascii="Arial" w:eastAsia="나눔고딕" w:hAnsi="Arial" w:cs="Arial"/>
                <w:sz w:val="22"/>
                <w:szCs w:val="22"/>
              </w:rPr>
              <w:t xml:space="preserve">To prevent increased smuggling in the future there needs to have a trace and tracking system in the government. Recent technology includes </w:t>
            </w:r>
            <w:proofErr w:type="gramStart"/>
            <w:r w:rsidRPr="00CB5493">
              <w:rPr>
                <w:rFonts w:ascii="Arial" w:eastAsia="나눔고딕" w:hAnsi="Arial" w:cs="Arial"/>
                <w:sz w:val="22"/>
                <w:szCs w:val="22"/>
              </w:rPr>
              <w:t>RFID(</w:t>
            </w:r>
            <w:proofErr w:type="gramEnd"/>
            <w:r w:rsidRPr="00CB5493">
              <w:rPr>
                <w:rFonts w:ascii="Arial" w:eastAsia="나눔고딕" w:hAnsi="Arial" w:cs="Arial"/>
                <w:sz w:val="22"/>
                <w:szCs w:val="22"/>
              </w:rPr>
              <w:t xml:space="preserve">Radio Frequency Identification), </w:t>
            </w:r>
            <w:proofErr w:type="spellStart"/>
            <w:r w:rsidRPr="00CB5493">
              <w:rPr>
                <w:rFonts w:ascii="Arial" w:eastAsia="나눔고딕" w:hAnsi="Arial" w:cs="Arial"/>
                <w:sz w:val="22"/>
                <w:szCs w:val="22"/>
              </w:rPr>
              <w:t>Color</w:t>
            </w:r>
            <w:proofErr w:type="spellEnd"/>
            <w:r w:rsidRPr="00CB5493">
              <w:rPr>
                <w:rFonts w:ascii="Arial" w:eastAsia="나눔고딕" w:hAnsi="Arial" w:cs="Arial"/>
                <w:sz w:val="22"/>
                <w:szCs w:val="22"/>
              </w:rPr>
              <w:t xml:space="preserve"> Bit Code, and Specialty Ink. These tracing technologies differ in security and price. A unique identification marking system may prevent counterfeit tobacco products as well as contraband tobacco products. Tobacco company may adopt some electronic measures to trace authentic tobacco products. </w:t>
            </w:r>
          </w:p>
          <w:p w14:paraId="030D7BE3" w14:textId="1B4D8A82" w:rsidR="00CB5493" w:rsidRPr="00CB5493" w:rsidRDefault="00FF7BE8" w:rsidP="00CB5493">
            <w:pPr>
              <w:rPr>
                <w:rFonts w:ascii="Arial" w:eastAsia="나눔고딕" w:hAnsi="Arial" w:cs="Arial"/>
                <w:sz w:val="22"/>
                <w:szCs w:val="22"/>
              </w:rPr>
            </w:pPr>
            <w:r>
              <w:rPr>
                <w:rFonts w:ascii="Arial" w:eastAsia="나눔고딕" w:hAnsi="Arial" w:cs="Arial" w:hint="eastAsia"/>
                <w:sz w:val="22"/>
                <w:szCs w:val="22"/>
                <w:lang w:eastAsia="ko-KR"/>
              </w:rPr>
              <w:t>It has b</w:t>
            </w:r>
            <w:r w:rsidR="00CB5493" w:rsidRPr="00CB5493">
              <w:rPr>
                <w:rFonts w:ascii="Arial" w:eastAsia="나눔고딕" w:hAnsi="Arial" w:cs="Arial"/>
                <w:sz w:val="22"/>
                <w:szCs w:val="22"/>
              </w:rPr>
              <w:t xml:space="preserve">een addressed that tobacco products’ tracking and tracing policy should be strengthened based on the recommendations in the WHO FCTC and the Protocol to Eliminate Illicit Trade in Tobacco Products. </w:t>
            </w:r>
          </w:p>
          <w:p w14:paraId="37566F55" w14:textId="7F5A3691" w:rsidR="00CB5493" w:rsidRPr="00CB5493" w:rsidRDefault="00CB5493" w:rsidP="00CB5493">
            <w:pPr>
              <w:rPr>
                <w:rFonts w:ascii="Arial" w:eastAsia="나눔고딕" w:hAnsi="Arial" w:cs="Arial"/>
                <w:sz w:val="22"/>
                <w:szCs w:val="22"/>
              </w:rPr>
            </w:pPr>
            <w:r w:rsidRPr="00CB5493">
              <w:rPr>
                <w:rFonts w:ascii="Arial" w:eastAsia="나눔고딕" w:hAnsi="Arial" w:cs="Arial"/>
                <w:sz w:val="22"/>
                <w:szCs w:val="22"/>
              </w:rPr>
              <w:t>We need to reduce tax exempted tobacco products as the Framework Convention on.</w:t>
            </w:r>
          </w:p>
          <w:p w14:paraId="09F9EEBE" w14:textId="55BEF345" w:rsidR="00CB5493" w:rsidRPr="00CB5493" w:rsidRDefault="00CB5493" w:rsidP="00CB5493">
            <w:pPr>
              <w:rPr>
                <w:rFonts w:ascii="Arial" w:eastAsia="나눔고딕" w:hAnsi="Arial" w:cs="Arial"/>
                <w:sz w:val="22"/>
                <w:szCs w:val="22"/>
              </w:rPr>
            </w:pPr>
            <w:r w:rsidRPr="00CB5493">
              <w:rPr>
                <w:rFonts w:ascii="Arial" w:hAnsi="Arial" w:cs="Arial"/>
                <w:sz w:val="22"/>
                <w:szCs w:val="22"/>
              </w:rPr>
              <w:t xml:space="preserve">Education and income status was significantly associated with inequality of smoking rate. As the tobacco tax rises people from the lower income group will pay more tax out of their income than their counterparts. </w:t>
            </w:r>
            <w:r w:rsidRPr="00CB5493">
              <w:rPr>
                <w:rFonts w:ascii="Arial" w:eastAsia="나눔고딕" w:hAnsi="Arial" w:cs="Arial"/>
                <w:sz w:val="22"/>
                <w:szCs w:val="22"/>
              </w:rPr>
              <w:t>The government should adopt integrated monitoring system and educate the public as well.</w:t>
            </w:r>
          </w:p>
          <w:p w14:paraId="292BA808" w14:textId="77777777" w:rsidR="00C978A6" w:rsidRPr="00CB5493" w:rsidRDefault="00C978A6" w:rsidP="00E36AD7">
            <w:pPr>
              <w:jc w:val="both"/>
              <w:rPr>
                <w:rFonts w:ascii="Arial" w:hAnsi="Arial" w:cs="Arial"/>
                <w:sz w:val="22"/>
                <w:szCs w:val="22"/>
              </w:rPr>
            </w:pPr>
          </w:p>
          <w:p w14:paraId="24B8CD62" w14:textId="60ABE0DF" w:rsidR="004B7D91" w:rsidRPr="00CB5493" w:rsidRDefault="004B7D91" w:rsidP="00E36AD7">
            <w:pPr>
              <w:jc w:val="both"/>
              <w:rPr>
                <w:rFonts w:ascii="Arial" w:hAnsi="Arial" w:cs="Arial"/>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5F" w14:textId="77777777" w:rsidR="00DA7A71" w:rsidRDefault="00DA7A71" w:rsidP="00E36AD7">
            <w:pPr>
              <w:jc w:val="both"/>
              <w:rPr>
                <w:rFonts w:ascii="Arial" w:hAnsi="Arial" w:cs="Arial"/>
                <w:b/>
                <w:sz w:val="22"/>
                <w:szCs w:val="22"/>
              </w:rPr>
            </w:pPr>
          </w:p>
          <w:p w14:paraId="5A4DE260" w14:textId="6B6EF9DD" w:rsidR="00DA7A71" w:rsidRPr="000C6E5B" w:rsidRDefault="000C6E5B" w:rsidP="00E36AD7">
            <w:pPr>
              <w:jc w:val="both"/>
              <w:rPr>
                <w:rFonts w:ascii="Arial" w:hAnsi="Arial" w:cs="Arial"/>
                <w:b/>
                <w:sz w:val="22"/>
                <w:szCs w:val="22"/>
                <w:lang w:eastAsia="ko-KR"/>
              </w:rPr>
            </w:pPr>
            <w:r>
              <w:rPr>
                <w:rFonts w:ascii="Arial" w:hAnsi="Arial" w:cs="Arial" w:hint="eastAsia"/>
                <w:b/>
                <w:sz w:val="22"/>
                <w:szCs w:val="22"/>
                <w:lang w:eastAsia="ko-KR"/>
              </w:rPr>
              <w:t>Illicit trade of tobacco, policy measures, FCTC</w:t>
            </w:r>
          </w:p>
          <w:p w14:paraId="6D854E6E" w14:textId="77777777" w:rsidR="00234EAA" w:rsidRDefault="00234EAA" w:rsidP="00E36AD7">
            <w:pPr>
              <w:jc w:val="both"/>
              <w:rPr>
                <w:rFonts w:ascii="Arial" w:hAnsi="Arial" w:cs="Arial"/>
                <w:b/>
                <w:sz w:val="22"/>
                <w:szCs w:val="22"/>
              </w:rPr>
            </w:pPr>
          </w:p>
          <w:p w14:paraId="5A4DE261" w14:textId="675A1840"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나눔고딕">
    <w:altName w:val="Arial Unicode MS"/>
    <w:charset w:val="81"/>
    <w:family w:val="modern"/>
    <w:pitch w:val="variable"/>
    <w:sig w:usb0="800002A7" w:usb1="29D7FCFB" w:usb2="00000010" w:usb3="00000000" w:csb0="0008000D" w:csb1="00000000"/>
  </w:font>
  <w:font w:name="바탕">
    <w:altName w:val="Batang"/>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BFF"/>
    <w:rsid w:val="00026E39"/>
    <w:rsid w:val="0003525D"/>
    <w:rsid w:val="00077988"/>
    <w:rsid w:val="0008349E"/>
    <w:rsid w:val="000C05CE"/>
    <w:rsid w:val="000C6E5B"/>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64F66"/>
    <w:rsid w:val="006C6E32"/>
    <w:rsid w:val="0070252B"/>
    <w:rsid w:val="00714C46"/>
    <w:rsid w:val="007A2A9C"/>
    <w:rsid w:val="007E61BA"/>
    <w:rsid w:val="0082392D"/>
    <w:rsid w:val="008874BF"/>
    <w:rsid w:val="008C05AC"/>
    <w:rsid w:val="008C05C1"/>
    <w:rsid w:val="008C5A31"/>
    <w:rsid w:val="00932377"/>
    <w:rsid w:val="009579B1"/>
    <w:rsid w:val="009B7881"/>
    <w:rsid w:val="00A112C8"/>
    <w:rsid w:val="00A1780F"/>
    <w:rsid w:val="00AA1598"/>
    <w:rsid w:val="00AA5B46"/>
    <w:rsid w:val="00AB42C9"/>
    <w:rsid w:val="00AC4196"/>
    <w:rsid w:val="00B12CD1"/>
    <w:rsid w:val="00B20967"/>
    <w:rsid w:val="00B766BF"/>
    <w:rsid w:val="00BC5CBE"/>
    <w:rsid w:val="00C211D2"/>
    <w:rsid w:val="00C73E89"/>
    <w:rsid w:val="00C84789"/>
    <w:rsid w:val="00C978A6"/>
    <w:rsid w:val="00CA0DE6"/>
    <w:rsid w:val="00CB2597"/>
    <w:rsid w:val="00CB5493"/>
    <w:rsid w:val="00CC5CF2"/>
    <w:rsid w:val="00CD0335"/>
    <w:rsid w:val="00CE496D"/>
    <w:rsid w:val="00CE5D57"/>
    <w:rsid w:val="00D71EFE"/>
    <w:rsid w:val="00DA45EE"/>
    <w:rsid w:val="00DA7A71"/>
    <w:rsid w:val="00DC2C64"/>
    <w:rsid w:val="00DE6D44"/>
    <w:rsid w:val="00E0479B"/>
    <w:rsid w:val="00E17830"/>
    <w:rsid w:val="00E36AD7"/>
    <w:rsid w:val="00E379B4"/>
    <w:rsid w:val="00E458B1"/>
    <w:rsid w:val="00F16B61"/>
    <w:rsid w:val="00F407AD"/>
    <w:rsid w:val="00F86A0C"/>
    <w:rsid w:val="00FB626D"/>
    <w:rsid w:val="00FF7BE8"/>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5CE"/>
    <w:rPr>
      <w:sz w:val="24"/>
      <w:szCs w:val="24"/>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a4">
    <w:name w:val="Body Text Indent"/>
    <w:basedOn w:val="a"/>
    <w:rsid w:val="000C05CE"/>
    <w:pPr>
      <w:spacing w:after="120"/>
      <w:ind w:left="283"/>
    </w:pPr>
    <w:rPr>
      <w:sz w:val="20"/>
      <w:szCs w:val="20"/>
      <w:lang w:val="en-US"/>
    </w:rPr>
  </w:style>
  <w:style w:type="table" w:styleId="a5">
    <w:name w:val="Table Grid"/>
    <w:basedOn w:val="a1"/>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a"/>
    <w:next w:val="a"/>
    <w:autoRedefine/>
    <w:rsid w:val="004C45A1"/>
    <w:pPr>
      <w:autoSpaceDE w:val="0"/>
      <w:autoSpaceDN w:val="0"/>
    </w:pPr>
    <w:rPr>
      <w:bCs/>
      <w:lang w:val="en-AU"/>
    </w:rPr>
  </w:style>
  <w:style w:type="paragraph" w:customStyle="1" w:styleId="address">
    <w:name w:val="address"/>
    <w:basedOn w:val="a"/>
    <w:next w:val="a"/>
    <w:rsid w:val="004C45A1"/>
    <w:pPr>
      <w:autoSpaceDE w:val="0"/>
      <w:autoSpaceDN w:val="0"/>
    </w:pPr>
    <w:rPr>
      <w:sz w:val="18"/>
      <w:szCs w:val="22"/>
      <w:lang w:val="en-AU"/>
    </w:rPr>
  </w:style>
  <w:style w:type="paragraph" w:styleId="a6">
    <w:name w:val="Title"/>
    <w:basedOn w:val="a"/>
    <w:next w:val="a"/>
    <w:autoRedefine/>
    <w:qFormat/>
    <w:rsid w:val="004C45A1"/>
    <w:pPr>
      <w:autoSpaceDE w:val="0"/>
      <w:autoSpaceDN w:val="0"/>
      <w:outlineLvl w:val="0"/>
    </w:pPr>
    <w:rPr>
      <w:b/>
      <w:spacing w:val="-6"/>
      <w:kern w:val="28"/>
      <w:lang w:val="en-AU"/>
    </w:rPr>
  </w:style>
  <w:style w:type="paragraph" w:styleId="a7">
    <w:name w:val="Normal (Web)"/>
    <w:basedOn w:val="a"/>
    <w:uiPriority w:val="99"/>
    <w:unhideWhenUsed/>
    <w:rsid w:val="00230B21"/>
    <w:pPr>
      <w:spacing w:before="100" w:beforeAutospacing="1" w:after="100" w:afterAutospacing="1"/>
    </w:pPr>
    <w:rPr>
      <w:rFonts w:ascii="Times"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5CE"/>
    <w:rPr>
      <w:sz w:val="24"/>
      <w:szCs w:val="24"/>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a4">
    <w:name w:val="Body Text Indent"/>
    <w:basedOn w:val="a"/>
    <w:rsid w:val="000C05CE"/>
    <w:pPr>
      <w:spacing w:after="120"/>
      <w:ind w:left="283"/>
    </w:pPr>
    <w:rPr>
      <w:sz w:val="20"/>
      <w:szCs w:val="20"/>
      <w:lang w:val="en-US"/>
    </w:rPr>
  </w:style>
  <w:style w:type="table" w:styleId="a5">
    <w:name w:val="Table Grid"/>
    <w:basedOn w:val="a1"/>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a"/>
    <w:next w:val="a"/>
    <w:autoRedefine/>
    <w:rsid w:val="004C45A1"/>
    <w:pPr>
      <w:autoSpaceDE w:val="0"/>
      <w:autoSpaceDN w:val="0"/>
    </w:pPr>
    <w:rPr>
      <w:bCs/>
      <w:lang w:val="en-AU"/>
    </w:rPr>
  </w:style>
  <w:style w:type="paragraph" w:customStyle="1" w:styleId="address">
    <w:name w:val="address"/>
    <w:basedOn w:val="a"/>
    <w:next w:val="a"/>
    <w:rsid w:val="004C45A1"/>
    <w:pPr>
      <w:autoSpaceDE w:val="0"/>
      <w:autoSpaceDN w:val="0"/>
    </w:pPr>
    <w:rPr>
      <w:sz w:val="18"/>
      <w:szCs w:val="22"/>
      <w:lang w:val="en-AU"/>
    </w:rPr>
  </w:style>
  <w:style w:type="paragraph" w:styleId="a6">
    <w:name w:val="Title"/>
    <w:basedOn w:val="a"/>
    <w:next w:val="a"/>
    <w:autoRedefine/>
    <w:qFormat/>
    <w:rsid w:val="004C45A1"/>
    <w:pPr>
      <w:autoSpaceDE w:val="0"/>
      <w:autoSpaceDN w:val="0"/>
      <w:outlineLvl w:val="0"/>
    </w:pPr>
    <w:rPr>
      <w:b/>
      <w:spacing w:val="-6"/>
      <w:kern w:val="28"/>
      <w:lang w:val="en-AU"/>
    </w:rPr>
  </w:style>
  <w:style w:type="paragraph" w:styleId="a7">
    <w:name w:val="Normal (Web)"/>
    <w:basedOn w:val="a"/>
    <w:uiPriority w:val="99"/>
    <w:unhideWhenUsed/>
    <w:rsid w:val="00230B21"/>
    <w:pPr>
      <w:spacing w:before="100" w:beforeAutospacing="1" w:after="100" w:afterAutospacing="1"/>
    </w:pPr>
    <w:rPr>
      <w:rFonts w:ascii="Times"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purl.org/dc/terms/"/>
    <ds:schemaRef ds:uri="http://schemas.openxmlformats.org/package/2006/metadata/core-properties"/>
    <ds:schemaRef ds:uri="6911e96c-4cc4-42d5-8e43-f93924cf6a05"/>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elements/1.1/"/>
    <ds:schemaRef ds:uri="9c8a2b7b-0bee-4c48-b0a6-23db8982d3bc"/>
    <ds:schemaRef ds:uri="http://www.w3.org/XML/1998/namespace"/>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374</Words>
  <Characters>2079</Characters>
  <Application>Microsoft Office Word</Application>
  <DocSecurity>0</DocSecurity>
  <Lines>17</Lines>
  <Paragraphs>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Paper</vt:lpstr>
      <vt:lpstr>Paper</vt:lpstr>
    </vt:vector>
  </TitlesOfParts>
  <Company>The Conference Company</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kihasa</cp:lastModifiedBy>
  <cp:revision>7</cp:revision>
  <dcterms:created xsi:type="dcterms:W3CDTF">2018-08-30T07:56:00Z</dcterms:created>
  <dcterms:modified xsi:type="dcterms:W3CDTF">2018-08-30T10:51:00Z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